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37C19C" w14:textId="77777777" w:rsidR="004D7324" w:rsidRPr="00E85565" w:rsidRDefault="00D14B2B" w:rsidP="005E4282">
      <w:pPr>
        <w:spacing w:after="0" w:line="240" w:lineRule="auto"/>
        <w:contextualSpacing/>
        <w:jc w:val="center"/>
        <w:rPr>
          <w:rFonts w:ascii="Times New Roman" w:hAnsi="Times New Roman" w:cs="Times New Roman"/>
          <w:b/>
          <w:sz w:val="28"/>
          <w:szCs w:val="28"/>
        </w:rPr>
      </w:pPr>
      <w:bookmarkStart w:id="0" w:name="_GoBack"/>
      <w:bookmarkEnd w:id="0"/>
      <w:r w:rsidRPr="00E85565">
        <w:rPr>
          <w:rFonts w:ascii="Times New Roman" w:hAnsi="Times New Roman" w:cs="Times New Roman"/>
          <w:b/>
          <w:sz w:val="28"/>
          <w:szCs w:val="28"/>
        </w:rPr>
        <w:t>СПРАВКА-ОБОСНОВАНИЕ</w:t>
      </w:r>
    </w:p>
    <w:p w14:paraId="56169130" w14:textId="13836062" w:rsidR="007931F5" w:rsidRPr="004650C6" w:rsidRDefault="00D14B2B" w:rsidP="007931F5">
      <w:pPr>
        <w:spacing w:after="0" w:line="240" w:lineRule="auto"/>
        <w:jc w:val="center"/>
        <w:rPr>
          <w:rFonts w:ascii="Times New Roman" w:eastAsia="Times New Roman" w:hAnsi="Times New Roman" w:cs="Times New Roman"/>
          <w:b/>
          <w:bCs/>
          <w:color w:val="000000" w:themeColor="text1"/>
          <w:sz w:val="28"/>
          <w:szCs w:val="28"/>
        </w:rPr>
      </w:pPr>
      <w:r w:rsidRPr="00E85565">
        <w:rPr>
          <w:rFonts w:ascii="Times New Roman" w:hAnsi="Times New Roman" w:cs="Times New Roman"/>
          <w:b/>
          <w:sz w:val="28"/>
          <w:szCs w:val="28"/>
        </w:rPr>
        <w:t xml:space="preserve">к проекту </w:t>
      </w:r>
      <w:r w:rsidR="00456C48" w:rsidRPr="00E85565">
        <w:rPr>
          <w:rFonts w:ascii="Times New Roman" w:hAnsi="Times New Roman" w:cs="Times New Roman"/>
          <w:b/>
          <w:sz w:val="28"/>
          <w:szCs w:val="28"/>
        </w:rPr>
        <w:t xml:space="preserve">Закона Кыргызской Республики </w:t>
      </w:r>
      <w:bookmarkStart w:id="1" w:name="_Hlk104373436"/>
      <w:r w:rsidR="007931F5" w:rsidRPr="004650C6">
        <w:rPr>
          <w:rFonts w:ascii="Times New Roman" w:eastAsia="Times New Roman" w:hAnsi="Times New Roman" w:cs="Times New Roman"/>
          <w:b/>
          <w:bCs/>
          <w:color w:val="000000" w:themeColor="text1"/>
          <w:sz w:val="28"/>
          <w:szCs w:val="28"/>
        </w:rPr>
        <w:t>«О внесении изменени</w:t>
      </w:r>
      <w:r w:rsidR="00A932A1">
        <w:rPr>
          <w:rFonts w:ascii="Times New Roman" w:eastAsia="Times New Roman" w:hAnsi="Times New Roman" w:cs="Times New Roman"/>
          <w:b/>
          <w:bCs/>
          <w:color w:val="000000" w:themeColor="text1"/>
          <w:sz w:val="28"/>
          <w:szCs w:val="28"/>
        </w:rPr>
        <w:t>й</w:t>
      </w:r>
      <w:r w:rsidR="007931F5" w:rsidRPr="004650C6">
        <w:rPr>
          <w:rFonts w:ascii="Times New Roman" w:eastAsia="Times New Roman" w:hAnsi="Times New Roman" w:cs="Times New Roman"/>
          <w:b/>
          <w:bCs/>
          <w:color w:val="000000" w:themeColor="text1"/>
          <w:sz w:val="28"/>
          <w:szCs w:val="28"/>
        </w:rPr>
        <w:t xml:space="preserve"> </w:t>
      </w:r>
      <w:r w:rsidR="007931F5">
        <w:rPr>
          <w:rFonts w:ascii="Times New Roman" w:eastAsia="Times New Roman" w:hAnsi="Times New Roman" w:cs="Times New Roman"/>
          <w:b/>
          <w:bCs/>
          <w:color w:val="000000" w:themeColor="text1"/>
          <w:sz w:val="28"/>
          <w:szCs w:val="28"/>
        </w:rPr>
        <w:t>в некоторые законодательные акты Кыргызской Республики (</w:t>
      </w:r>
      <w:r w:rsidR="007931F5" w:rsidRPr="004650C6">
        <w:rPr>
          <w:rFonts w:ascii="Times New Roman" w:eastAsia="Times New Roman" w:hAnsi="Times New Roman" w:cs="Times New Roman"/>
          <w:b/>
          <w:bCs/>
          <w:color w:val="000000" w:themeColor="text1"/>
          <w:sz w:val="28"/>
          <w:szCs w:val="28"/>
        </w:rPr>
        <w:t>в Закон Кыргызской Республики «О рекламе»</w:t>
      </w:r>
      <w:r w:rsidR="007931F5">
        <w:rPr>
          <w:rFonts w:ascii="Times New Roman" w:eastAsia="Times New Roman" w:hAnsi="Times New Roman" w:cs="Times New Roman"/>
          <w:b/>
          <w:bCs/>
          <w:color w:val="000000" w:themeColor="text1"/>
          <w:sz w:val="28"/>
          <w:szCs w:val="28"/>
        </w:rPr>
        <w:t xml:space="preserve">, </w:t>
      </w:r>
      <w:r w:rsidR="007931F5" w:rsidRPr="00AE748E">
        <w:rPr>
          <w:rFonts w:ascii="Times New Roman" w:hAnsi="Times New Roman" w:cs="Times New Roman"/>
          <w:b/>
          <w:color w:val="000000" w:themeColor="text1"/>
          <w:sz w:val="28"/>
          <w:szCs w:val="28"/>
        </w:rPr>
        <w:t>Кодекс Кыргызской Республики о правонарушениях</w:t>
      </w:r>
      <w:r w:rsidR="007931F5">
        <w:rPr>
          <w:rFonts w:ascii="Times New Roman" w:hAnsi="Times New Roman" w:cs="Times New Roman"/>
          <w:b/>
          <w:color w:val="000000" w:themeColor="text1"/>
          <w:sz w:val="28"/>
          <w:szCs w:val="28"/>
        </w:rPr>
        <w:t>)»</w:t>
      </w:r>
    </w:p>
    <w:bookmarkEnd w:id="1"/>
    <w:p w14:paraId="449A282E" w14:textId="77777777" w:rsidR="004D7324" w:rsidRPr="00E85565" w:rsidRDefault="004D7324" w:rsidP="00A51066">
      <w:pPr>
        <w:autoSpaceDE w:val="0"/>
        <w:autoSpaceDN w:val="0"/>
        <w:adjustRightInd w:val="0"/>
        <w:spacing w:after="0" w:line="240" w:lineRule="auto"/>
        <w:ind w:firstLine="567"/>
        <w:contextualSpacing/>
        <w:jc w:val="center"/>
        <w:rPr>
          <w:rFonts w:ascii="Times New Roman" w:hAnsi="Times New Roman" w:cs="Times New Roman"/>
          <w:b/>
          <w:sz w:val="28"/>
          <w:szCs w:val="28"/>
        </w:rPr>
      </w:pPr>
    </w:p>
    <w:p w14:paraId="69045648" w14:textId="77777777" w:rsidR="004D7324" w:rsidRPr="00E85565" w:rsidRDefault="00D14B2B" w:rsidP="00A51066">
      <w:pPr>
        <w:spacing w:line="240" w:lineRule="auto"/>
        <w:ind w:firstLine="567"/>
        <w:contextualSpacing/>
        <w:rPr>
          <w:rFonts w:ascii="Times New Roman" w:hAnsi="Times New Roman" w:cs="Times New Roman"/>
          <w:b/>
          <w:sz w:val="28"/>
          <w:szCs w:val="28"/>
        </w:rPr>
      </w:pPr>
      <w:r w:rsidRPr="00E85565">
        <w:rPr>
          <w:rFonts w:ascii="Times New Roman" w:hAnsi="Times New Roman" w:cs="Times New Roman"/>
          <w:b/>
          <w:sz w:val="28"/>
          <w:szCs w:val="28"/>
        </w:rPr>
        <w:t>1. Цель и задачи</w:t>
      </w:r>
    </w:p>
    <w:p w14:paraId="55EFB934" w14:textId="767E73A1" w:rsidR="004C2045" w:rsidRDefault="00B309F0" w:rsidP="00A51066">
      <w:pPr>
        <w:autoSpaceDE w:val="0"/>
        <w:autoSpaceDN w:val="0"/>
        <w:adjustRightInd w:val="0"/>
        <w:spacing w:after="0" w:line="240" w:lineRule="auto"/>
        <w:ind w:firstLine="567"/>
        <w:contextualSpacing/>
        <w:jc w:val="both"/>
        <w:rPr>
          <w:rFonts w:ascii="Times New Roman" w:hAnsi="Times New Roman" w:cs="Times New Roman"/>
          <w:sz w:val="28"/>
          <w:szCs w:val="28"/>
        </w:rPr>
      </w:pPr>
      <w:r w:rsidRPr="00CB3C92">
        <w:rPr>
          <w:rFonts w:ascii="Times New Roman" w:hAnsi="Times New Roman" w:cs="Times New Roman"/>
          <w:sz w:val="28"/>
          <w:szCs w:val="28"/>
        </w:rPr>
        <w:t xml:space="preserve">Проект Закона Кыргызской Республики </w:t>
      </w:r>
      <w:r w:rsidR="007931F5" w:rsidRPr="00CB3C92">
        <w:rPr>
          <w:rFonts w:ascii="Times New Roman" w:hAnsi="Times New Roman" w:cs="Times New Roman"/>
          <w:sz w:val="28"/>
          <w:szCs w:val="28"/>
        </w:rPr>
        <w:t>«О внесении изменени</w:t>
      </w:r>
      <w:r w:rsidR="00A932A1">
        <w:rPr>
          <w:rFonts w:ascii="Times New Roman" w:hAnsi="Times New Roman" w:cs="Times New Roman"/>
          <w:sz w:val="28"/>
          <w:szCs w:val="28"/>
        </w:rPr>
        <w:t>й</w:t>
      </w:r>
      <w:r w:rsidR="007931F5" w:rsidRPr="00CB3C92">
        <w:rPr>
          <w:rFonts w:ascii="Times New Roman" w:hAnsi="Times New Roman" w:cs="Times New Roman"/>
          <w:sz w:val="28"/>
          <w:szCs w:val="28"/>
        </w:rPr>
        <w:t xml:space="preserve"> в некоторые законодательные акты Кыргызской Республики (в Закон Кыргызской Республики «О рекламе», Кодекс Кыргызской Республики о правонарушениях)»</w:t>
      </w:r>
      <w:r w:rsidR="00BC14A6" w:rsidRPr="00CB3C92">
        <w:rPr>
          <w:rFonts w:ascii="Times New Roman" w:hAnsi="Times New Roman" w:cs="Times New Roman"/>
          <w:sz w:val="28"/>
          <w:szCs w:val="28"/>
        </w:rPr>
        <w:t xml:space="preserve"> </w:t>
      </w:r>
      <w:r w:rsidRPr="00CB3C92">
        <w:rPr>
          <w:rFonts w:ascii="Times New Roman" w:hAnsi="Times New Roman" w:cs="Times New Roman"/>
          <w:sz w:val="28"/>
          <w:szCs w:val="28"/>
        </w:rPr>
        <w:t xml:space="preserve">(далее – проект Закона) разработан </w:t>
      </w:r>
      <w:r w:rsidR="00B2470C" w:rsidRPr="00CB3C92">
        <w:rPr>
          <w:rFonts w:ascii="Times New Roman" w:hAnsi="Times New Roman" w:cs="Times New Roman"/>
          <w:sz w:val="28"/>
          <w:szCs w:val="28"/>
        </w:rPr>
        <w:t xml:space="preserve">в </w:t>
      </w:r>
      <w:r w:rsidR="00A506CE">
        <w:rPr>
          <w:rFonts w:ascii="Times New Roman" w:hAnsi="Times New Roman" w:cs="Times New Roman"/>
          <w:sz w:val="28"/>
          <w:szCs w:val="28"/>
        </w:rPr>
        <w:t xml:space="preserve">целях </w:t>
      </w:r>
      <w:r w:rsidR="004C2045" w:rsidRPr="004C2045">
        <w:rPr>
          <w:rFonts w:ascii="Times New Roman" w:hAnsi="Times New Roman" w:cs="Times New Roman"/>
          <w:sz w:val="28"/>
          <w:szCs w:val="28"/>
        </w:rPr>
        <w:t>защит</w:t>
      </w:r>
      <w:r w:rsidR="004C2045">
        <w:rPr>
          <w:rFonts w:ascii="Times New Roman" w:hAnsi="Times New Roman" w:cs="Times New Roman"/>
          <w:sz w:val="28"/>
          <w:szCs w:val="28"/>
        </w:rPr>
        <w:t>ы</w:t>
      </w:r>
      <w:r w:rsidR="004C2045" w:rsidRPr="004C2045">
        <w:rPr>
          <w:rFonts w:ascii="Times New Roman" w:hAnsi="Times New Roman" w:cs="Times New Roman"/>
          <w:sz w:val="28"/>
          <w:szCs w:val="28"/>
        </w:rPr>
        <w:t xml:space="preserve"> прав, здоровья и имущественных интересов граждан посредством установления ответственности за оказание оккультно-мистических услуг и психологических услуг лицами, не имеющими соответствующего профессионального образования, а также совершенствования запрета на рекламу и продвижение указанных услуг, в том числе через социальные сети и блогеров, для предупреждения злоупотребления доверием и эмоциональной уязвимостью потребителей</w:t>
      </w:r>
    </w:p>
    <w:p w14:paraId="00C1AA99" w14:textId="77777777" w:rsidR="004C2045" w:rsidRDefault="004C2045" w:rsidP="00A51066">
      <w:pPr>
        <w:autoSpaceDE w:val="0"/>
        <w:autoSpaceDN w:val="0"/>
        <w:adjustRightInd w:val="0"/>
        <w:spacing w:after="0" w:line="240" w:lineRule="auto"/>
        <w:ind w:firstLine="567"/>
        <w:contextualSpacing/>
        <w:jc w:val="both"/>
        <w:rPr>
          <w:rFonts w:ascii="Times New Roman" w:hAnsi="Times New Roman" w:cs="Times New Roman"/>
          <w:sz w:val="28"/>
          <w:szCs w:val="28"/>
        </w:rPr>
      </w:pPr>
    </w:p>
    <w:p w14:paraId="55454E4D" w14:textId="77777777" w:rsidR="004D7324" w:rsidRPr="00E85565" w:rsidRDefault="00D14B2B" w:rsidP="00A51066">
      <w:pPr>
        <w:spacing w:line="240" w:lineRule="auto"/>
        <w:ind w:firstLine="567"/>
        <w:contextualSpacing/>
        <w:rPr>
          <w:rFonts w:ascii="Times New Roman" w:hAnsi="Times New Roman" w:cs="Times New Roman"/>
          <w:b/>
          <w:sz w:val="28"/>
          <w:szCs w:val="28"/>
        </w:rPr>
      </w:pPr>
      <w:r w:rsidRPr="00E85565">
        <w:rPr>
          <w:rFonts w:ascii="Times New Roman" w:hAnsi="Times New Roman" w:cs="Times New Roman"/>
          <w:b/>
          <w:sz w:val="28"/>
          <w:szCs w:val="28"/>
        </w:rPr>
        <w:t>2. Описательная часть</w:t>
      </w:r>
    </w:p>
    <w:p w14:paraId="07A7DBD2" w14:textId="048213B2" w:rsidR="00DE407E" w:rsidRPr="00E85565" w:rsidRDefault="00DE407E" w:rsidP="00A51066">
      <w:pPr>
        <w:spacing w:after="0" w:line="240" w:lineRule="auto"/>
        <w:ind w:firstLine="567"/>
        <w:jc w:val="both"/>
        <w:rPr>
          <w:rFonts w:ascii="Times New Roman" w:hAnsi="Times New Roman" w:cs="Times New Roman"/>
          <w:sz w:val="28"/>
          <w:szCs w:val="28"/>
        </w:rPr>
      </w:pPr>
      <w:r w:rsidRPr="00E85565">
        <w:rPr>
          <w:rFonts w:ascii="Times New Roman" w:hAnsi="Times New Roman" w:cs="Times New Roman"/>
          <w:sz w:val="28"/>
          <w:szCs w:val="28"/>
        </w:rPr>
        <w:t xml:space="preserve">Законом Кыргызской Республики «О рекламе» закреплено понятие «оккультно-мистические услуги» и </w:t>
      </w:r>
      <w:r w:rsidR="009542AD">
        <w:rPr>
          <w:rFonts w:ascii="Times New Roman" w:hAnsi="Times New Roman" w:cs="Times New Roman"/>
          <w:sz w:val="28"/>
          <w:szCs w:val="28"/>
        </w:rPr>
        <w:t>«</w:t>
      </w:r>
      <w:r w:rsidRPr="00E85565">
        <w:rPr>
          <w:rFonts w:ascii="Times New Roman" w:hAnsi="Times New Roman" w:cs="Times New Roman"/>
          <w:sz w:val="28"/>
          <w:szCs w:val="28"/>
        </w:rPr>
        <w:t>психологические услуги</w:t>
      </w:r>
      <w:r w:rsidR="009542AD">
        <w:rPr>
          <w:rFonts w:ascii="Times New Roman" w:hAnsi="Times New Roman" w:cs="Times New Roman"/>
          <w:sz w:val="28"/>
          <w:szCs w:val="28"/>
        </w:rPr>
        <w:t>»</w:t>
      </w:r>
      <w:r w:rsidRPr="00E85565">
        <w:rPr>
          <w:rFonts w:ascii="Times New Roman" w:hAnsi="Times New Roman" w:cs="Times New Roman"/>
          <w:sz w:val="28"/>
          <w:szCs w:val="28"/>
        </w:rPr>
        <w:t xml:space="preserve">, и установлен запрет их рекламы. </w:t>
      </w:r>
      <w:r w:rsidR="00E85565" w:rsidRPr="00E85565">
        <w:rPr>
          <w:rFonts w:ascii="Times New Roman" w:hAnsi="Times New Roman" w:cs="Times New Roman"/>
          <w:sz w:val="28"/>
          <w:szCs w:val="28"/>
        </w:rPr>
        <w:t>В первом случае, д</w:t>
      </w:r>
      <w:r w:rsidRPr="00E85565">
        <w:rPr>
          <w:rFonts w:ascii="Times New Roman" w:hAnsi="Times New Roman" w:cs="Times New Roman"/>
          <w:sz w:val="28"/>
          <w:szCs w:val="28"/>
        </w:rPr>
        <w:t>ействующая редакция Закона относит к ним услуги, оказываемые путем магических воздействий с использованием различных методов.</w:t>
      </w:r>
      <w:r w:rsidR="003D116E">
        <w:rPr>
          <w:rFonts w:ascii="Times New Roman" w:hAnsi="Times New Roman" w:cs="Times New Roman"/>
          <w:sz w:val="28"/>
          <w:szCs w:val="28"/>
        </w:rPr>
        <w:t xml:space="preserve"> Во втором случае,</w:t>
      </w:r>
      <w:r w:rsidR="00FE024D" w:rsidRPr="00FE024D">
        <w:rPr>
          <w:rFonts w:ascii="Times New Roman" w:hAnsi="Times New Roman" w:cs="Times New Roman"/>
          <w:sz w:val="28"/>
          <w:szCs w:val="28"/>
        </w:rPr>
        <w:t xml:space="preserve"> </w:t>
      </w:r>
      <w:r w:rsidR="00FE024D" w:rsidRPr="00E85565">
        <w:rPr>
          <w:rFonts w:ascii="Times New Roman" w:hAnsi="Times New Roman" w:cs="Times New Roman"/>
          <w:sz w:val="28"/>
          <w:szCs w:val="28"/>
        </w:rPr>
        <w:t xml:space="preserve">действующая редакция Закона относит к ним услуги, </w:t>
      </w:r>
      <w:r w:rsidR="00FE024D" w:rsidRPr="00FE024D">
        <w:rPr>
          <w:rFonts w:ascii="Times New Roman" w:hAnsi="Times New Roman" w:cs="Times New Roman"/>
          <w:sz w:val="28"/>
          <w:szCs w:val="28"/>
        </w:rPr>
        <w:t>осуществляемая практическим психологом в рамках своей профессиональной компетенции</w:t>
      </w:r>
      <w:r w:rsidR="00FE024D" w:rsidRPr="00E85565">
        <w:rPr>
          <w:rFonts w:ascii="Times New Roman" w:hAnsi="Times New Roman" w:cs="Times New Roman"/>
          <w:sz w:val="28"/>
          <w:szCs w:val="28"/>
        </w:rPr>
        <w:t>.</w:t>
      </w:r>
      <w:r w:rsidR="00FE024D">
        <w:rPr>
          <w:rFonts w:ascii="Times New Roman" w:hAnsi="Times New Roman" w:cs="Times New Roman"/>
          <w:sz w:val="28"/>
          <w:szCs w:val="28"/>
        </w:rPr>
        <w:t xml:space="preserve"> </w:t>
      </w:r>
      <w:r w:rsidRPr="00E85565">
        <w:rPr>
          <w:rFonts w:ascii="Times New Roman" w:hAnsi="Times New Roman" w:cs="Times New Roman"/>
          <w:sz w:val="28"/>
          <w:szCs w:val="28"/>
        </w:rPr>
        <w:t>Закон также предусматривает определение перечня</w:t>
      </w:r>
      <w:r w:rsidR="00E85565">
        <w:rPr>
          <w:rFonts w:ascii="Times New Roman" w:hAnsi="Times New Roman" w:cs="Times New Roman"/>
          <w:sz w:val="28"/>
          <w:szCs w:val="28"/>
          <w:lang w:val="ky-KG"/>
        </w:rPr>
        <w:t xml:space="preserve"> </w:t>
      </w:r>
      <w:r w:rsidRPr="00E85565">
        <w:rPr>
          <w:rFonts w:ascii="Times New Roman" w:hAnsi="Times New Roman" w:cs="Times New Roman"/>
          <w:sz w:val="28"/>
          <w:szCs w:val="28"/>
        </w:rPr>
        <w:t>таких услуг Кабинетом Министров Кыргызской Республики.</w:t>
      </w:r>
    </w:p>
    <w:p w14:paraId="18CD04B7" w14:textId="06A3A40E" w:rsidR="00DE407E" w:rsidRPr="00E85565" w:rsidRDefault="00FE024D" w:rsidP="00DE407E">
      <w:pPr>
        <w:spacing w:after="0" w:line="240" w:lineRule="auto"/>
        <w:ind w:firstLine="567"/>
        <w:jc w:val="both"/>
        <w:rPr>
          <w:rFonts w:ascii="Times New Roman" w:hAnsi="Times New Roman" w:cs="Times New Roman"/>
          <w:sz w:val="28"/>
          <w:szCs w:val="28"/>
        </w:rPr>
      </w:pPr>
      <w:r w:rsidRPr="00FE024D">
        <w:rPr>
          <w:rFonts w:ascii="Times New Roman" w:hAnsi="Times New Roman" w:cs="Times New Roman"/>
          <w:sz w:val="28"/>
          <w:szCs w:val="28"/>
        </w:rPr>
        <w:t>Общие нормы законодательства о защите прав потребителей требуют предоставления потребителю необходимой и достоверной информации об услуге. Если получение денежных средств сопровождается обманом или злоупотреблением доверием, при наличии всех признаков состава деяния могут применяться нормы уголовного законодательства о мошенничестве.</w:t>
      </w:r>
    </w:p>
    <w:p w14:paraId="42C24AEC" w14:textId="0B821B79" w:rsidR="00E85565" w:rsidRDefault="00FE024D" w:rsidP="00DE407E">
      <w:pPr>
        <w:spacing w:after="0" w:line="240" w:lineRule="auto"/>
        <w:ind w:firstLine="567"/>
        <w:jc w:val="both"/>
        <w:rPr>
          <w:rFonts w:ascii="Times New Roman" w:hAnsi="Times New Roman" w:cs="Times New Roman"/>
          <w:sz w:val="28"/>
          <w:szCs w:val="28"/>
        </w:rPr>
      </w:pPr>
      <w:r w:rsidRPr="00FE024D">
        <w:rPr>
          <w:rFonts w:ascii="Times New Roman" w:hAnsi="Times New Roman" w:cs="Times New Roman"/>
          <w:sz w:val="28"/>
          <w:szCs w:val="28"/>
        </w:rPr>
        <w:t>Однако общий состав мошенничества не является полным заменителем специального запрета. Для квалификации мошенничества необходимо установить предусмотренные уголовным законом признаки завладения чужим имуществом путем обмана или злоупотребления доверием. Само же предложение и возмездное оказание «магической» услуги</w:t>
      </w:r>
      <w:r>
        <w:rPr>
          <w:rFonts w:ascii="Times New Roman" w:hAnsi="Times New Roman" w:cs="Times New Roman"/>
          <w:sz w:val="28"/>
          <w:szCs w:val="28"/>
        </w:rPr>
        <w:t xml:space="preserve"> или</w:t>
      </w:r>
      <w:r w:rsidR="00677128">
        <w:rPr>
          <w:rFonts w:ascii="Times New Roman" w:hAnsi="Times New Roman" w:cs="Times New Roman"/>
          <w:sz w:val="28"/>
          <w:szCs w:val="28"/>
        </w:rPr>
        <w:t xml:space="preserve"> </w:t>
      </w:r>
      <w:r w:rsidR="003D6942">
        <w:rPr>
          <w:rFonts w:ascii="Times New Roman" w:hAnsi="Times New Roman" w:cs="Times New Roman"/>
          <w:sz w:val="28"/>
          <w:szCs w:val="28"/>
        </w:rPr>
        <w:t>«</w:t>
      </w:r>
      <w:r w:rsidR="00677128" w:rsidRPr="00677128">
        <w:rPr>
          <w:rFonts w:ascii="Times New Roman" w:hAnsi="Times New Roman" w:cs="Times New Roman"/>
          <w:sz w:val="28"/>
          <w:szCs w:val="28"/>
        </w:rPr>
        <w:t>психологическ</w:t>
      </w:r>
      <w:r w:rsidR="003D6942">
        <w:rPr>
          <w:rFonts w:ascii="Times New Roman" w:hAnsi="Times New Roman" w:cs="Times New Roman"/>
          <w:sz w:val="28"/>
          <w:szCs w:val="28"/>
        </w:rPr>
        <w:t>ой»</w:t>
      </w:r>
      <w:r w:rsidR="00677128" w:rsidRPr="00677128">
        <w:rPr>
          <w:rFonts w:ascii="Times New Roman" w:hAnsi="Times New Roman" w:cs="Times New Roman"/>
          <w:sz w:val="28"/>
          <w:szCs w:val="28"/>
        </w:rPr>
        <w:t xml:space="preserve"> услуги</w:t>
      </w:r>
      <w:r w:rsidRPr="00FE024D">
        <w:rPr>
          <w:rFonts w:ascii="Times New Roman" w:hAnsi="Times New Roman" w:cs="Times New Roman"/>
          <w:sz w:val="28"/>
          <w:szCs w:val="28"/>
        </w:rPr>
        <w:t xml:space="preserve"> может продолжаться до момента возникновения конкретного потерпевшего и доказуемого имущественного ущерба</w:t>
      </w:r>
      <w:r w:rsidR="00145E58">
        <w:rPr>
          <w:rFonts w:ascii="Times New Roman" w:hAnsi="Times New Roman" w:cs="Times New Roman"/>
          <w:sz w:val="28"/>
          <w:szCs w:val="28"/>
        </w:rPr>
        <w:t>, либо вреда здоровью</w:t>
      </w:r>
      <w:r w:rsidRPr="00FE024D">
        <w:rPr>
          <w:rFonts w:ascii="Times New Roman" w:hAnsi="Times New Roman" w:cs="Times New Roman"/>
          <w:sz w:val="28"/>
          <w:szCs w:val="28"/>
        </w:rPr>
        <w:t>.</w:t>
      </w:r>
    </w:p>
    <w:p w14:paraId="09FF3028" w14:textId="77777777" w:rsidR="00F50F71" w:rsidRPr="00F50F71" w:rsidRDefault="00F50F71" w:rsidP="00F50F71">
      <w:pPr>
        <w:spacing w:after="0" w:line="240" w:lineRule="auto"/>
        <w:ind w:firstLine="567"/>
        <w:jc w:val="both"/>
        <w:rPr>
          <w:rFonts w:ascii="Times New Roman" w:hAnsi="Times New Roman" w:cs="Times New Roman"/>
          <w:sz w:val="28"/>
          <w:szCs w:val="28"/>
        </w:rPr>
      </w:pPr>
      <w:r w:rsidRPr="00F50F71">
        <w:rPr>
          <w:rFonts w:ascii="Times New Roman" w:hAnsi="Times New Roman" w:cs="Times New Roman"/>
          <w:sz w:val="28"/>
          <w:szCs w:val="28"/>
        </w:rPr>
        <w:t xml:space="preserve">Таким образом, потребитель таких услуг нередко обращается к исполнителю в период повышенной эмоциональной уязвимости: </w:t>
      </w:r>
      <w:r w:rsidRPr="00F50F71">
        <w:rPr>
          <w:rFonts w:ascii="Times New Roman" w:hAnsi="Times New Roman" w:cs="Times New Roman"/>
          <w:sz w:val="28"/>
          <w:szCs w:val="28"/>
        </w:rPr>
        <w:lastRenderedPageBreak/>
        <w:t>семейного конфликта, болезни близкого, утраты, страха за будущее, финансовых трудностей или иных кризисных обстоятельств. Обещания гарантированно «вернуть человека», «снять порчу», «предотвратить беду» либо «изменить судьбу» способны стимулировать повторную передачу денежных средств и формировать зависимость от исполнителя. Аналогичные риски возникают при оказании психологических услуг лицами, не имеющими соответствующего профессионального образования: неквалифицированное вмешательство, манипулирование доверием и обещания гарантированного результата могут усугубить психологическое состояние человека, сформировать зависимость от консультанта и привести к несвоевременному обращению за квалифицированной помощью.</w:t>
      </w:r>
    </w:p>
    <w:p w14:paraId="5B4BB1E2" w14:textId="1D3A0A47" w:rsidR="00087875" w:rsidRDefault="00087875" w:rsidP="00087875">
      <w:pPr>
        <w:spacing w:after="0" w:line="240" w:lineRule="auto"/>
        <w:ind w:firstLine="567"/>
        <w:jc w:val="both"/>
        <w:rPr>
          <w:rFonts w:ascii="Times New Roman" w:hAnsi="Times New Roman" w:cs="Times New Roman"/>
          <w:sz w:val="28"/>
          <w:szCs w:val="28"/>
        </w:rPr>
      </w:pPr>
      <w:r w:rsidRPr="00087875">
        <w:rPr>
          <w:rFonts w:ascii="Times New Roman" w:hAnsi="Times New Roman" w:cs="Times New Roman"/>
          <w:sz w:val="28"/>
          <w:szCs w:val="28"/>
        </w:rPr>
        <w:t xml:space="preserve">Особую опасность представляет модель, при которой после первоначального платежа потребителю сообщается о якобы выявленной дополнительной угрозе и предлагается серия новых платных </w:t>
      </w:r>
      <w:r w:rsidR="005540BD">
        <w:rPr>
          <w:rFonts w:ascii="Times New Roman" w:hAnsi="Times New Roman" w:cs="Times New Roman"/>
          <w:sz w:val="28"/>
          <w:szCs w:val="28"/>
        </w:rPr>
        <w:t>услугах</w:t>
      </w:r>
      <w:r w:rsidRPr="00087875">
        <w:rPr>
          <w:rFonts w:ascii="Times New Roman" w:hAnsi="Times New Roman" w:cs="Times New Roman"/>
          <w:sz w:val="28"/>
          <w:szCs w:val="28"/>
        </w:rPr>
        <w:t>. В подобных случаях государственное вмешательство должно иметь профилактический характер и не зависеть исключительно от того, удастся ли впоследствии доказать все элементы мошенничества.</w:t>
      </w:r>
    </w:p>
    <w:p w14:paraId="1BEEABE3" w14:textId="1A8EDFF3" w:rsidR="00087875" w:rsidRDefault="000A4D15" w:rsidP="00087875">
      <w:pPr>
        <w:spacing w:after="0" w:line="240" w:lineRule="auto"/>
        <w:ind w:firstLine="567"/>
        <w:jc w:val="both"/>
        <w:rPr>
          <w:rFonts w:ascii="Times New Roman" w:hAnsi="Times New Roman" w:cs="Times New Roman"/>
          <w:sz w:val="28"/>
          <w:szCs w:val="28"/>
        </w:rPr>
      </w:pPr>
      <w:r w:rsidRPr="000A4D15">
        <w:rPr>
          <w:rFonts w:ascii="Times New Roman" w:hAnsi="Times New Roman" w:cs="Times New Roman"/>
          <w:sz w:val="28"/>
          <w:szCs w:val="28"/>
        </w:rPr>
        <w:t>Запрет рекламы воздействует на канал привлечения клиента, но не на сам предмет коммерческой деятельности. Исполнитель может получать клиентов через личные рекомендации, закрытые группы, мессенджеры, личные контакты или завуалированные объявления. Поэтому логичным продолжением действующей политики является запрет самой возмездной услуги.</w:t>
      </w:r>
    </w:p>
    <w:p w14:paraId="65DC06BF" w14:textId="2137A0AC" w:rsidR="00C2746A" w:rsidRPr="00C2746A" w:rsidRDefault="00C2746A" w:rsidP="00C2746A">
      <w:pPr>
        <w:spacing w:after="0" w:line="240" w:lineRule="auto"/>
        <w:ind w:firstLine="567"/>
        <w:jc w:val="both"/>
        <w:rPr>
          <w:rFonts w:ascii="Times New Roman" w:hAnsi="Times New Roman" w:cs="Times New Roman"/>
          <w:sz w:val="28"/>
          <w:szCs w:val="28"/>
        </w:rPr>
      </w:pPr>
      <w:r w:rsidRPr="00C2746A">
        <w:rPr>
          <w:rFonts w:ascii="Times New Roman" w:hAnsi="Times New Roman" w:cs="Times New Roman"/>
          <w:sz w:val="28"/>
          <w:szCs w:val="28"/>
        </w:rPr>
        <w:t>Турецкий опыт представляет интерес как пример прямого запрета деятельности</w:t>
      </w:r>
      <w:r w:rsidR="00A6225C">
        <w:rPr>
          <w:rFonts w:ascii="Times New Roman" w:hAnsi="Times New Roman" w:cs="Times New Roman"/>
          <w:sz w:val="28"/>
          <w:szCs w:val="28"/>
        </w:rPr>
        <w:t xml:space="preserve"> гадателей, колдунов и оказание связанных услуг</w:t>
      </w:r>
      <w:r w:rsidRPr="00C2746A">
        <w:rPr>
          <w:rFonts w:ascii="Times New Roman" w:hAnsi="Times New Roman" w:cs="Times New Roman"/>
          <w:sz w:val="28"/>
          <w:szCs w:val="28"/>
        </w:rPr>
        <w:t>. При этом базовый запрет в Турции не является недавно принятым</w:t>
      </w:r>
      <w:r w:rsidR="00522605">
        <w:rPr>
          <w:rFonts w:ascii="Times New Roman" w:hAnsi="Times New Roman" w:cs="Times New Roman"/>
          <w:sz w:val="28"/>
          <w:szCs w:val="28"/>
        </w:rPr>
        <w:t>,</w:t>
      </w:r>
      <w:r w:rsidRPr="00C2746A">
        <w:rPr>
          <w:rFonts w:ascii="Times New Roman" w:hAnsi="Times New Roman" w:cs="Times New Roman"/>
          <w:sz w:val="28"/>
          <w:szCs w:val="28"/>
        </w:rPr>
        <w:t xml:space="preserve"> он </w:t>
      </w:r>
      <w:r w:rsidR="00522605">
        <w:rPr>
          <w:rFonts w:ascii="Times New Roman" w:hAnsi="Times New Roman" w:cs="Times New Roman"/>
          <w:sz w:val="28"/>
          <w:szCs w:val="28"/>
        </w:rPr>
        <w:t>был принят</w:t>
      </w:r>
      <w:r w:rsidRPr="00C2746A">
        <w:rPr>
          <w:rFonts w:ascii="Times New Roman" w:hAnsi="Times New Roman" w:cs="Times New Roman"/>
          <w:sz w:val="28"/>
          <w:szCs w:val="28"/>
        </w:rPr>
        <w:t xml:space="preserve"> Закон</w:t>
      </w:r>
      <w:r w:rsidR="00522605">
        <w:rPr>
          <w:rFonts w:ascii="Times New Roman" w:hAnsi="Times New Roman" w:cs="Times New Roman"/>
          <w:sz w:val="28"/>
          <w:szCs w:val="28"/>
        </w:rPr>
        <w:t>ом</w:t>
      </w:r>
      <w:r w:rsidRPr="00C2746A">
        <w:rPr>
          <w:rFonts w:ascii="Times New Roman" w:hAnsi="Times New Roman" w:cs="Times New Roman"/>
          <w:sz w:val="28"/>
          <w:szCs w:val="28"/>
        </w:rPr>
        <w:t xml:space="preserve"> № 677 от 30 ноября 1925 года.</w:t>
      </w:r>
    </w:p>
    <w:p w14:paraId="435249C0" w14:textId="77777777" w:rsidR="00C633A9" w:rsidRPr="00C633A9" w:rsidRDefault="00C633A9" w:rsidP="00C633A9">
      <w:pPr>
        <w:spacing w:after="0" w:line="240" w:lineRule="auto"/>
        <w:ind w:firstLine="567"/>
        <w:jc w:val="both"/>
        <w:rPr>
          <w:rFonts w:ascii="Times New Roman" w:hAnsi="Times New Roman" w:cs="Times New Roman"/>
          <w:sz w:val="28"/>
          <w:szCs w:val="28"/>
        </w:rPr>
      </w:pPr>
      <w:r w:rsidRPr="00C633A9">
        <w:rPr>
          <w:rFonts w:ascii="Times New Roman" w:hAnsi="Times New Roman" w:cs="Times New Roman"/>
          <w:sz w:val="28"/>
          <w:szCs w:val="28"/>
        </w:rPr>
        <w:t>В Турецкой Республике с 1 августа 2026 года вступили в силу изменения в Положение о коммерческой рекламе и недобросовестных коммерческих практиках, опубликованные 1 июля 2026 года в официальном издании Resmî Gazete № 33297. Регулирование предусматривает запрет рекламы услуг гадателей, медиумов, астрологов и аналогичных лиц. Дополнительно установлена обязанность блогеров явно обозначать рекламный характер публикаций при получении денежного или иного вознаграждения, включая скидки и другие преимущества. Данный подход направлен на защиту потребителей от вводящего в заблуждение продвижения услуг в цифровой среде</w:t>
      </w:r>
    </w:p>
    <w:p w14:paraId="04BC1254" w14:textId="77777777" w:rsidR="00786293" w:rsidRDefault="00522605" w:rsidP="00C2746A">
      <w:pPr>
        <w:spacing w:after="0" w:line="240" w:lineRule="auto"/>
        <w:ind w:firstLine="567"/>
        <w:jc w:val="both"/>
        <w:rPr>
          <w:rFonts w:ascii="Times New Roman" w:hAnsi="Times New Roman" w:cs="Times New Roman"/>
          <w:sz w:val="28"/>
          <w:szCs w:val="28"/>
        </w:rPr>
      </w:pPr>
      <w:r w:rsidRPr="00522605">
        <w:rPr>
          <w:rFonts w:ascii="Times New Roman" w:hAnsi="Times New Roman" w:cs="Times New Roman"/>
          <w:sz w:val="28"/>
          <w:szCs w:val="28"/>
        </w:rPr>
        <w:t xml:space="preserve">Практика Турецкой Республики </w:t>
      </w:r>
      <w:r>
        <w:rPr>
          <w:rFonts w:ascii="Times New Roman" w:hAnsi="Times New Roman" w:cs="Times New Roman"/>
          <w:sz w:val="28"/>
          <w:szCs w:val="28"/>
        </w:rPr>
        <w:t>показывает</w:t>
      </w:r>
      <w:r w:rsidRPr="00522605">
        <w:rPr>
          <w:rFonts w:ascii="Times New Roman" w:hAnsi="Times New Roman" w:cs="Times New Roman"/>
          <w:sz w:val="28"/>
          <w:szCs w:val="28"/>
        </w:rPr>
        <w:t xml:space="preserve"> применение ограничительных мер к оказанию оккультно-мистических услуг через цифровые платформы. В июле 2025 года в рамках расследования деятельности сервисов гадания Faladdin и Binnaz были приняты меры по ограничению доступа к их интернет-сайтам и связанным аккаунтам в социальных сетях. Согласно сообщению о судебном решении от 16 июля </w:t>
      </w:r>
      <w:r w:rsidRPr="00522605">
        <w:rPr>
          <w:rFonts w:ascii="Times New Roman" w:hAnsi="Times New Roman" w:cs="Times New Roman"/>
          <w:sz w:val="28"/>
          <w:szCs w:val="28"/>
        </w:rPr>
        <w:lastRenderedPageBreak/>
        <w:t xml:space="preserve">2025 года, ограничения затронули в том числе Instagram, TikTok, YouTube и Facebook. </w:t>
      </w:r>
    </w:p>
    <w:p w14:paraId="1430D28D" w14:textId="7CDD5242" w:rsidR="00C2746A" w:rsidRPr="00E85565" w:rsidRDefault="00522605" w:rsidP="00C2746A">
      <w:pPr>
        <w:spacing w:after="0" w:line="240" w:lineRule="auto"/>
        <w:ind w:firstLine="567"/>
        <w:jc w:val="both"/>
        <w:rPr>
          <w:rFonts w:ascii="Times New Roman" w:hAnsi="Times New Roman" w:cs="Times New Roman"/>
          <w:sz w:val="28"/>
          <w:szCs w:val="28"/>
        </w:rPr>
      </w:pPr>
      <w:r w:rsidRPr="00522605">
        <w:rPr>
          <w:rFonts w:ascii="Times New Roman" w:hAnsi="Times New Roman" w:cs="Times New Roman"/>
          <w:sz w:val="28"/>
          <w:szCs w:val="28"/>
        </w:rPr>
        <w:t>Данный пример показывает необходимость учитывать цифровые способы предложения и продвижения подобных услуг при совершенствовании законодательства Кыргызской Республики</w:t>
      </w:r>
      <w:r w:rsidR="00AE25FF">
        <w:rPr>
          <w:rFonts w:ascii="Times New Roman" w:hAnsi="Times New Roman" w:cs="Times New Roman"/>
          <w:sz w:val="28"/>
          <w:szCs w:val="28"/>
        </w:rPr>
        <w:t xml:space="preserve">, а также </w:t>
      </w:r>
      <w:r w:rsidR="00735533" w:rsidRPr="00E85565">
        <w:rPr>
          <w:rFonts w:ascii="Times New Roman" w:hAnsi="Times New Roman" w:cs="Times New Roman"/>
          <w:sz w:val="28"/>
          <w:szCs w:val="28"/>
        </w:rPr>
        <w:t>психологически</w:t>
      </w:r>
      <w:r w:rsidR="00735533">
        <w:rPr>
          <w:rFonts w:ascii="Times New Roman" w:hAnsi="Times New Roman" w:cs="Times New Roman"/>
          <w:sz w:val="28"/>
          <w:szCs w:val="28"/>
        </w:rPr>
        <w:t>х</w:t>
      </w:r>
      <w:r w:rsidR="00735533" w:rsidRPr="00E85565">
        <w:rPr>
          <w:rFonts w:ascii="Times New Roman" w:hAnsi="Times New Roman" w:cs="Times New Roman"/>
          <w:sz w:val="28"/>
          <w:szCs w:val="28"/>
        </w:rPr>
        <w:t xml:space="preserve"> услуг</w:t>
      </w:r>
      <w:r w:rsidR="00786293">
        <w:rPr>
          <w:rFonts w:ascii="Times New Roman" w:hAnsi="Times New Roman" w:cs="Times New Roman"/>
          <w:sz w:val="28"/>
          <w:szCs w:val="28"/>
        </w:rPr>
        <w:t xml:space="preserve"> </w:t>
      </w:r>
      <w:r w:rsidR="00CE1C58">
        <w:rPr>
          <w:rFonts w:ascii="Times New Roman" w:hAnsi="Times New Roman" w:cs="Times New Roman"/>
          <w:sz w:val="28"/>
          <w:szCs w:val="28"/>
        </w:rPr>
        <w:t>лицами,</w:t>
      </w:r>
      <w:r w:rsidR="00786293">
        <w:rPr>
          <w:rFonts w:ascii="Times New Roman" w:hAnsi="Times New Roman" w:cs="Times New Roman"/>
          <w:sz w:val="28"/>
          <w:szCs w:val="28"/>
        </w:rPr>
        <w:t xml:space="preserve"> </w:t>
      </w:r>
      <w:r w:rsidR="00786293" w:rsidRPr="00786293">
        <w:rPr>
          <w:rFonts w:ascii="Times New Roman" w:hAnsi="Times New Roman" w:cs="Times New Roman"/>
          <w:sz w:val="28"/>
          <w:szCs w:val="28"/>
        </w:rPr>
        <w:t>не имеющими документов, подтверждающих высшее профессиональное образование по соответствующему направлению (специальности)</w:t>
      </w:r>
      <w:r w:rsidR="00786293">
        <w:rPr>
          <w:rFonts w:ascii="Times New Roman" w:hAnsi="Times New Roman" w:cs="Times New Roman"/>
          <w:sz w:val="28"/>
          <w:szCs w:val="28"/>
        </w:rPr>
        <w:t>.</w:t>
      </w:r>
    </w:p>
    <w:p w14:paraId="08F9B004" w14:textId="1BC7FFB0" w:rsidR="00DE407E" w:rsidRPr="00E85565" w:rsidRDefault="00DE407E" w:rsidP="00DE407E">
      <w:pPr>
        <w:spacing w:after="0" w:line="240" w:lineRule="auto"/>
        <w:ind w:firstLine="567"/>
        <w:jc w:val="both"/>
        <w:rPr>
          <w:rFonts w:ascii="Times New Roman" w:hAnsi="Times New Roman" w:cs="Times New Roman"/>
          <w:sz w:val="28"/>
          <w:szCs w:val="28"/>
        </w:rPr>
      </w:pPr>
      <w:r w:rsidRPr="00E85565">
        <w:rPr>
          <w:rFonts w:ascii="Times New Roman" w:hAnsi="Times New Roman" w:cs="Times New Roman"/>
          <w:sz w:val="28"/>
          <w:szCs w:val="28"/>
        </w:rPr>
        <w:t>Предлагаемый проект</w:t>
      </w:r>
      <w:r w:rsidR="00971C33">
        <w:rPr>
          <w:rFonts w:ascii="Times New Roman" w:hAnsi="Times New Roman" w:cs="Times New Roman"/>
          <w:sz w:val="28"/>
          <w:szCs w:val="28"/>
        </w:rPr>
        <w:t xml:space="preserve"> Закона</w:t>
      </w:r>
      <w:r w:rsidRPr="00E85565">
        <w:rPr>
          <w:rFonts w:ascii="Times New Roman" w:hAnsi="Times New Roman" w:cs="Times New Roman"/>
          <w:sz w:val="28"/>
          <w:szCs w:val="28"/>
        </w:rPr>
        <w:t xml:space="preserve"> является следующим последовательным этапом регулирования, а именно от ограничения </w:t>
      </w:r>
      <w:r w:rsidR="009749C5">
        <w:rPr>
          <w:rFonts w:ascii="Times New Roman" w:hAnsi="Times New Roman" w:cs="Times New Roman"/>
          <w:sz w:val="28"/>
          <w:szCs w:val="28"/>
        </w:rPr>
        <w:t>рекламы</w:t>
      </w:r>
      <w:r w:rsidRPr="00E85565">
        <w:rPr>
          <w:rFonts w:ascii="Times New Roman" w:hAnsi="Times New Roman" w:cs="Times New Roman"/>
          <w:sz w:val="28"/>
          <w:szCs w:val="28"/>
        </w:rPr>
        <w:t xml:space="preserve"> </w:t>
      </w:r>
      <w:r w:rsidR="00A25883">
        <w:rPr>
          <w:rFonts w:ascii="Times New Roman" w:hAnsi="Times New Roman" w:cs="Times New Roman"/>
          <w:sz w:val="28"/>
          <w:szCs w:val="28"/>
        </w:rPr>
        <w:t>магических или психологических</w:t>
      </w:r>
      <w:r w:rsidRPr="00E85565">
        <w:rPr>
          <w:rFonts w:ascii="Times New Roman" w:hAnsi="Times New Roman" w:cs="Times New Roman"/>
          <w:sz w:val="28"/>
          <w:szCs w:val="28"/>
        </w:rPr>
        <w:t xml:space="preserve"> услуг – к запрету их </w:t>
      </w:r>
      <w:r w:rsidRPr="003D6942">
        <w:rPr>
          <w:rFonts w:ascii="Times New Roman" w:hAnsi="Times New Roman" w:cs="Times New Roman"/>
          <w:sz w:val="28"/>
          <w:szCs w:val="28"/>
        </w:rPr>
        <w:t>коммерческого</w:t>
      </w:r>
      <w:r w:rsidR="006A26D6" w:rsidRPr="003D6942">
        <w:rPr>
          <w:rFonts w:ascii="Times New Roman" w:hAnsi="Times New Roman" w:cs="Times New Roman"/>
          <w:sz w:val="28"/>
          <w:szCs w:val="28"/>
        </w:rPr>
        <w:t>/некоммерческого</w:t>
      </w:r>
      <w:r w:rsidRPr="003D6942">
        <w:rPr>
          <w:rFonts w:ascii="Times New Roman" w:hAnsi="Times New Roman" w:cs="Times New Roman"/>
          <w:sz w:val="28"/>
          <w:szCs w:val="28"/>
        </w:rPr>
        <w:t xml:space="preserve"> </w:t>
      </w:r>
      <w:r w:rsidRPr="00E85565">
        <w:rPr>
          <w:rFonts w:ascii="Times New Roman" w:hAnsi="Times New Roman" w:cs="Times New Roman"/>
          <w:sz w:val="28"/>
          <w:szCs w:val="28"/>
        </w:rPr>
        <w:t>оказания</w:t>
      </w:r>
      <w:r w:rsidR="000265EF">
        <w:rPr>
          <w:rFonts w:ascii="Times New Roman" w:hAnsi="Times New Roman" w:cs="Times New Roman"/>
          <w:sz w:val="28"/>
          <w:szCs w:val="28"/>
        </w:rPr>
        <w:t xml:space="preserve">, а также </w:t>
      </w:r>
      <w:r w:rsidR="000265EF" w:rsidRPr="000265EF">
        <w:rPr>
          <w:rFonts w:ascii="Times New Roman" w:hAnsi="Times New Roman" w:cs="Times New Roman"/>
          <w:sz w:val="28"/>
          <w:szCs w:val="28"/>
        </w:rPr>
        <w:t>созда</w:t>
      </w:r>
      <w:r w:rsidR="000265EF">
        <w:rPr>
          <w:rFonts w:ascii="Times New Roman" w:hAnsi="Times New Roman" w:cs="Times New Roman"/>
          <w:sz w:val="28"/>
          <w:szCs w:val="28"/>
        </w:rPr>
        <w:t>ние</w:t>
      </w:r>
      <w:r w:rsidR="000265EF" w:rsidRPr="000265EF">
        <w:rPr>
          <w:rFonts w:ascii="Times New Roman" w:hAnsi="Times New Roman" w:cs="Times New Roman"/>
          <w:sz w:val="28"/>
          <w:szCs w:val="28"/>
        </w:rPr>
        <w:t xml:space="preserve"> правово</w:t>
      </w:r>
      <w:r w:rsidR="000265EF">
        <w:rPr>
          <w:rFonts w:ascii="Times New Roman" w:hAnsi="Times New Roman" w:cs="Times New Roman"/>
          <w:sz w:val="28"/>
          <w:szCs w:val="28"/>
        </w:rPr>
        <w:t>го</w:t>
      </w:r>
      <w:r w:rsidR="000265EF" w:rsidRPr="000265EF">
        <w:rPr>
          <w:rFonts w:ascii="Times New Roman" w:hAnsi="Times New Roman" w:cs="Times New Roman"/>
          <w:sz w:val="28"/>
          <w:szCs w:val="28"/>
        </w:rPr>
        <w:t xml:space="preserve"> механизм</w:t>
      </w:r>
      <w:r w:rsidR="000265EF">
        <w:rPr>
          <w:rFonts w:ascii="Times New Roman" w:hAnsi="Times New Roman" w:cs="Times New Roman"/>
          <w:sz w:val="28"/>
          <w:szCs w:val="28"/>
        </w:rPr>
        <w:t>а</w:t>
      </w:r>
      <w:r w:rsidR="000265EF" w:rsidRPr="000265EF">
        <w:rPr>
          <w:rFonts w:ascii="Times New Roman" w:hAnsi="Times New Roman" w:cs="Times New Roman"/>
          <w:sz w:val="28"/>
          <w:szCs w:val="28"/>
        </w:rPr>
        <w:t xml:space="preserve"> раннего пресечения соответствующей деятельности.</w:t>
      </w:r>
    </w:p>
    <w:p w14:paraId="703B342F" w14:textId="77777777" w:rsidR="00A57226" w:rsidRPr="00E85565" w:rsidRDefault="00A57226" w:rsidP="00A51066">
      <w:pPr>
        <w:spacing w:after="0" w:line="240" w:lineRule="auto"/>
        <w:ind w:firstLine="567"/>
        <w:jc w:val="both"/>
        <w:rPr>
          <w:rFonts w:ascii="Times New Roman" w:hAnsi="Times New Roman" w:cs="Times New Roman"/>
          <w:sz w:val="28"/>
          <w:szCs w:val="28"/>
        </w:rPr>
      </w:pPr>
    </w:p>
    <w:p w14:paraId="4FD1BE55" w14:textId="77777777" w:rsidR="004D7324" w:rsidRPr="00E85565" w:rsidRDefault="00D14B2B" w:rsidP="00A51066">
      <w:pPr>
        <w:spacing w:line="240" w:lineRule="auto"/>
        <w:ind w:firstLine="567"/>
        <w:contextualSpacing/>
        <w:jc w:val="both"/>
        <w:rPr>
          <w:rFonts w:ascii="Times New Roman" w:hAnsi="Times New Roman" w:cs="Times New Roman"/>
          <w:b/>
          <w:sz w:val="28"/>
          <w:szCs w:val="28"/>
        </w:rPr>
      </w:pPr>
      <w:r w:rsidRPr="00E85565">
        <w:rPr>
          <w:rFonts w:ascii="Times New Roman" w:hAnsi="Times New Roman" w:cs="Times New Roman"/>
          <w:b/>
          <w:sz w:val="28"/>
          <w:szCs w:val="28"/>
        </w:rPr>
        <w:t>3. Прогнозы возможных социальных, экономических, правовых, правозащитных, гендерных, экологических, коррупционных последствий</w:t>
      </w:r>
    </w:p>
    <w:p w14:paraId="3C7FB5AB" w14:textId="691853D8" w:rsidR="004D7324" w:rsidRPr="00E85565" w:rsidRDefault="00D14B2B" w:rsidP="00A51066">
      <w:pPr>
        <w:spacing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sz w:val="28"/>
          <w:szCs w:val="28"/>
        </w:rPr>
        <w:t>Принятие проекта</w:t>
      </w:r>
      <w:r w:rsidR="002907CA">
        <w:rPr>
          <w:rFonts w:ascii="Times New Roman" w:hAnsi="Times New Roman" w:cs="Times New Roman"/>
          <w:sz w:val="28"/>
          <w:szCs w:val="28"/>
        </w:rPr>
        <w:t xml:space="preserve"> Закона</w:t>
      </w:r>
      <w:r w:rsidRPr="00E85565">
        <w:rPr>
          <w:rFonts w:ascii="Times New Roman" w:hAnsi="Times New Roman" w:cs="Times New Roman"/>
          <w:sz w:val="28"/>
          <w:szCs w:val="28"/>
        </w:rPr>
        <w:t xml:space="preserve"> негативных социальных, экономических, правовых, правозащитных, гендерных, экологических, коррупционных последствий не повлечет.</w:t>
      </w:r>
    </w:p>
    <w:p w14:paraId="0A694574" w14:textId="77777777" w:rsidR="002D18D1" w:rsidRPr="00E85565" w:rsidRDefault="002D18D1" w:rsidP="00A51066">
      <w:pPr>
        <w:spacing w:line="240" w:lineRule="auto"/>
        <w:ind w:firstLine="567"/>
        <w:contextualSpacing/>
        <w:rPr>
          <w:rFonts w:ascii="Times New Roman" w:hAnsi="Times New Roman" w:cs="Times New Roman"/>
          <w:b/>
          <w:sz w:val="28"/>
          <w:szCs w:val="28"/>
        </w:rPr>
      </w:pPr>
    </w:p>
    <w:p w14:paraId="039A2EF0" w14:textId="77777777" w:rsidR="004D7324" w:rsidRPr="00E85565" w:rsidRDefault="00D14B2B" w:rsidP="00A51066">
      <w:pPr>
        <w:spacing w:line="240" w:lineRule="auto"/>
        <w:ind w:firstLine="567"/>
        <w:contextualSpacing/>
        <w:rPr>
          <w:rFonts w:ascii="Times New Roman" w:hAnsi="Times New Roman" w:cs="Times New Roman"/>
          <w:b/>
          <w:sz w:val="28"/>
          <w:szCs w:val="28"/>
        </w:rPr>
      </w:pPr>
      <w:r w:rsidRPr="00E85565">
        <w:rPr>
          <w:rFonts w:ascii="Times New Roman" w:hAnsi="Times New Roman" w:cs="Times New Roman"/>
          <w:b/>
          <w:sz w:val="28"/>
          <w:szCs w:val="28"/>
        </w:rPr>
        <w:t>4. Информация о результатах общественного обсуждения</w:t>
      </w:r>
    </w:p>
    <w:p w14:paraId="2EC96ECB" w14:textId="7FB76E2D" w:rsidR="006167C3" w:rsidRPr="00E85565" w:rsidRDefault="00A51066" w:rsidP="00A51066">
      <w:pPr>
        <w:spacing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sz w:val="28"/>
          <w:szCs w:val="28"/>
        </w:rPr>
        <w:t>В соответствии со статьей 22 Закона Кыргызской Республики «О нормативных правовых актах Кыргызской Республики» в целях проведения общественного обсуждения проект Закона размещен на официальном сайте Жогорку Кенеша Кыргызской Республики.</w:t>
      </w:r>
    </w:p>
    <w:p w14:paraId="2583ADF9" w14:textId="77777777" w:rsidR="00A51066" w:rsidRPr="00E85565" w:rsidRDefault="00A51066" w:rsidP="00A51066">
      <w:pPr>
        <w:spacing w:line="240" w:lineRule="auto"/>
        <w:ind w:firstLine="567"/>
        <w:contextualSpacing/>
        <w:jc w:val="both"/>
        <w:rPr>
          <w:rFonts w:ascii="Times New Roman" w:hAnsi="Times New Roman" w:cs="Times New Roman"/>
          <w:b/>
          <w:bCs/>
          <w:sz w:val="28"/>
          <w:szCs w:val="28"/>
        </w:rPr>
      </w:pPr>
    </w:p>
    <w:p w14:paraId="00AC3333" w14:textId="200222FB" w:rsidR="004D7324" w:rsidRPr="00E85565" w:rsidRDefault="00D14B2B" w:rsidP="00A51066">
      <w:pPr>
        <w:spacing w:line="240" w:lineRule="auto"/>
        <w:ind w:firstLine="567"/>
        <w:contextualSpacing/>
        <w:rPr>
          <w:rFonts w:ascii="Times New Roman" w:hAnsi="Times New Roman" w:cs="Times New Roman"/>
          <w:b/>
          <w:bCs/>
          <w:sz w:val="28"/>
          <w:szCs w:val="28"/>
        </w:rPr>
      </w:pPr>
      <w:r w:rsidRPr="00E85565">
        <w:rPr>
          <w:rFonts w:ascii="Times New Roman" w:hAnsi="Times New Roman" w:cs="Times New Roman"/>
          <w:b/>
          <w:bCs/>
          <w:sz w:val="28"/>
          <w:szCs w:val="28"/>
        </w:rPr>
        <w:t xml:space="preserve">5. Анализ соответствия проекта </w:t>
      </w:r>
      <w:r w:rsidR="00EB08D2">
        <w:rPr>
          <w:rFonts w:ascii="Times New Roman" w:hAnsi="Times New Roman" w:cs="Times New Roman"/>
          <w:b/>
          <w:bCs/>
          <w:sz w:val="28"/>
          <w:szCs w:val="28"/>
        </w:rPr>
        <w:t xml:space="preserve">Закона </w:t>
      </w:r>
      <w:r w:rsidRPr="00E85565">
        <w:rPr>
          <w:rFonts w:ascii="Times New Roman" w:hAnsi="Times New Roman" w:cs="Times New Roman"/>
          <w:b/>
          <w:bCs/>
          <w:sz w:val="28"/>
          <w:szCs w:val="28"/>
        </w:rPr>
        <w:t>законодательству</w:t>
      </w:r>
    </w:p>
    <w:p w14:paraId="6934C9A5" w14:textId="678386F5" w:rsidR="004D7324" w:rsidRPr="00E85565" w:rsidRDefault="00D14B2B" w:rsidP="00A51066">
      <w:pPr>
        <w:spacing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sz w:val="28"/>
          <w:szCs w:val="28"/>
        </w:rPr>
        <w:t>Представленный проект</w:t>
      </w:r>
      <w:r w:rsidR="002907CA">
        <w:rPr>
          <w:rFonts w:ascii="Times New Roman" w:hAnsi="Times New Roman" w:cs="Times New Roman"/>
          <w:sz w:val="28"/>
          <w:szCs w:val="28"/>
        </w:rPr>
        <w:t xml:space="preserve"> Закона</w:t>
      </w:r>
      <w:r w:rsidRPr="00E85565">
        <w:rPr>
          <w:rFonts w:ascii="Times New Roman" w:hAnsi="Times New Roman" w:cs="Times New Roman"/>
          <w:sz w:val="28"/>
          <w:szCs w:val="28"/>
        </w:rPr>
        <w:t xml:space="preserve"> не противоречит нормам законодательства Кыргызской Республики, а также вступившим в установленном порядке в силу международным договорам, участницей которых является Кыргызская Республика.</w:t>
      </w:r>
    </w:p>
    <w:p w14:paraId="2928BFE5" w14:textId="77777777" w:rsidR="002D18D1" w:rsidRPr="00E85565" w:rsidRDefault="002D18D1" w:rsidP="00A51066">
      <w:pPr>
        <w:spacing w:line="240" w:lineRule="auto"/>
        <w:ind w:firstLine="567"/>
        <w:contextualSpacing/>
        <w:rPr>
          <w:rFonts w:ascii="Times New Roman" w:hAnsi="Times New Roman" w:cs="Times New Roman"/>
          <w:b/>
          <w:bCs/>
          <w:sz w:val="28"/>
          <w:szCs w:val="28"/>
        </w:rPr>
      </w:pPr>
    </w:p>
    <w:p w14:paraId="1B568A49" w14:textId="77777777" w:rsidR="004D7324" w:rsidRPr="00E85565" w:rsidRDefault="00D14B2B" w:rsidP="00A51066">
      <w:pPr>
        <w:spacing w:line="240" w:lineRule="auto"/>
        <w:ind w:firstLine="567"/>
        <w:contextualSpacing/>
        <w:rPr>
          <w:rFonts w:ascii="Times New Roman" w:hAnsi="Times New Roman" w:cs="Times New Roman"/>
          <w:b/>
          <w:bCs/>
          <w:sz w:val="28"/>
          <w:szCs w:val="28"/>
        </w:rPr>
      </w:pPr>
      <w:r w:rsidRPr="00E85565">
        <w:rPr>
          <w:rFonts w:ascii="Times New Roman" w:hAnsi="Times New Roman" w:cs="Times New Roman"/>
          <w:b/>
          <w:bCs/>
          <w:sz w:val="28"/>
          <w:szCs w:val="28"/>
        </w:rPr>
        <w:t>6. Информация о необходимости финансирования</w:t>
      </w:r>
    </w:p>
    <w:p w14:paraId="6203E10B" w14:textId="3F8B41E4" w:rsidR="004D7324" w:rsidRPr="00E85565" w:rsidRDefault="00D14B2B" w:rsidP="00A51066">
      <w:pPr>
        <w:spacing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sz w:val="28"/>
          <w:szCs w:val="28"/>
        </w:rPr>
        <w:t>Принятие предлагаемого проекта</w:t>
      </w:r>
      <w:r w:rsidR="002907CA">
        <w:rPr>
          <w:rFonts w:ascii="Times New Roman" w:hAnsi="Times New Roman" w:cs="Times New Roman"/>
          <w:sz w:val="28"/>
          <w:szCs w:val="28"/>
        </w:rPr>
        <w:t xml:space="preserve"> Закона</w:t>
      </w:r>
      <w:r w:rsidRPr="00E85565">
        <w:rPr>
          <w:rFonts w:ascii="Times New Roman" w:hAnsi="Times New Roman" w:cs="Times New Roman"/>
          <w:sz w:val="28"/>
          <w:szCs w:val="28"/>
        </w:rPr>
        <w:t xml:space="preserve"> не повлечет дополнительные финансовые затраты из республиканского бюджета.</w:t>
      </w:r>
    </w:p>
    <w:p w14:paraId="49DD4A9F" w14:textId="77777777" w:rsidR="002D18D1" w:rsidRPr="00E85565" w:rsidRDefault="002D18D1" w:rsidP="00A51066">
      <w:pPr>
        <w:spacing w:line="240" w:lineRule="auto"/>
        <w:ind w:firstLine="567"/>
        <w:contextualSpacing/>
        <w:rPr>
          <w:rFonts w:ascii="Times New Roman" w:hAnsi="Times New Roman" w:cs="Times New Roman"/>
          <w:b/>
          <w:bCs/>
          <w:sz w:val="28"/>
          <w:szCs w:val="28"/>
        </w:rPr>
      </w:pPr>
    </w:p>
    <w:p w14:paraId="4984979E" w14:textId="77777777" w:rsidR="004D7324" w:rsidRPr="00E85565" w:rsidRDefault="00D14B2B" w:rsidP="00A51066">
      <w:pPr>
        <w:spacing w:line="240" w:lineRule="auto"/>
        <w:ind w:firstLine="567"/>
        <w:contextualSpacing/>
        <w:rPr>
          <w:rFonts w:ascii="Times New Roman" w:hAnsi="Times New Roman" w:cs="Times New Roman"/>
          <w:b/>
          <w:bCs/>
          <w:sz w:val="28"/>
          <w:szCs w:val="28"/>
        </w:rPr>
      </w:pPr>
      <w:r w:rsidRPr="00E85565">
        <w:rPr>
          <w:rFonts w:ascii="Times New Roman" w:hAnsi="Times New Roman" w:cs="Times New Roman"/>
          <w:b/>
          <w:bCs/>
          <w:sz w:val="28"/>
          <w:szCs w:val="28"/>
        </w:rPr>
        <w:t>7.</w:t>
      </w:r>
      <w:r w:rsidRPr="00E85565">
        <w:rPr>
          <w:rFonts w:ascii="Times New Roman" w:hAnsi="Times New Roman" w:cs="Times New Roman"/>
          <w:b/>
          <w:sz w:val="28"/>
          <w:szCs w:val="28"/>
        </w:rPr>
        <w:t xml:space="preserve"> </w:t>
      </w:r>
      <w:r w:rsidRPr="00E85565">
        <w:rPr>
          <w:rFonts w:ascii="Times New Roman" w:hAnsi="Times New Roman" w:cs="Times New Roman"/>
          <w:b/>
          <w:bCs/>
          <w:sz w:val="28"/>
          <w:szCs w:val="28"/>
        </w:rPr>
        <w:t>Информация об анализе регулятивного воздействия</w:t>
      </w:r>
    </w:p>
    <w:p w14:paraId="7EB96AC7" w14:textId="1592BA1F" w:rsidR="00152FA8" w:rsidRPr="00E85565" w:rsidRDefault="001D216D" w:rsidP="00A51066">
      <w:pPr>
        <w:spacing w:after="0"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sz w:val="28"/>
          <w:szCs w:val="28"/>
        </w:rPr>
        <w:t xml:space="preserve">В соответствии с </w:t>
      </w:r>
      <w:r w:rsidR="00CB6741" w:rsidRPr="00E85565">
        <w:rPr>
          <w:rFonts w:ascii="Times New Roman" w:hAnsi="Times New Roman" w:cs="Times New Roman"/>
          <w:sz w:val="28"/>
          <w:szCs w:val="28"/>
        </w:rPr>
        <w:t>Методикой</w:t>
      </w:r>
      <w:r w:rsidR="00FC4FFF" w:rsidRPr="00E85565">
        <w:rPr>
          <w:rFonts w:ascii="Times New Roman" w:hAnsi="Times New Roman" w:cs="Times New Roman"/>
          <w:sz w:val="28"/>
          <w:szCs w:val="28"/>
        </w:rPr>
        <w:t xml:space="preserve"> проведения анализа регулятивного воздействия, утвержденной Кабинетом </w:t>
      </w:r>
      <w:r w:rsidRPr="00E85565">
        <w:rPr>
          <w:rFonts w:ascii="Times New Roman" w:hAnsi="Times New Roman" w:cs="Times New Roman"/>
          <w:sz w:val="28"/>
          <w:szCs w:val="28"/>
        </w:rPr>
        <w:t>Министров Кыргызской Республики</w:t>
      </w:r>
      <w:r w:rsidR="00FC4FFF" w:rsidRPr="00E85565">
        <w:rPr>
          <w:rFonts w:ascii="Times New Roman" w:hAnsi="Times New Roman" w:cs="Times New Roman"/>
          <w:sz w:val="28"/>
          <w:szCs w:val="28"/>
        </w:rPr>
        <w:t xml:space="preserve"> </w:t>
      </w:r>
      <w:r w:rsidR="00E67F69" w:rsidRPr="00E85565">
        <w:rPr>
          <w:rFonts w:ascii="Times New Roman" w:hAnsi="Times New Roman" w:cs="Times New Roman"/>
          <w:sz w:val="28"/>
          <w:szCs w:val="28"/>
        </w:rPr>
        <w:t xml:space="preserve">проект </w:t>
      </w:r>
      <w:r w:rsidR="004E4EE9">
        <w:rPr>
          <w:rFonts w:ascii="Times New Roman" w:hAnsi="Times New Roman" w:cs="Times New Roman"/>
          <w:sz w:val="28"/>
          <w:szCs w:val="28"/>
        </w:rPr>
        <w:t xml:space="preserve">Закона </w:t>
      </w:r>
      <w:r w:rsidR="0016369B" w:rsidRPr="00E85565">
        <w:rPr>
          <w:rFonts w:ascii="Times New Roman" w:hAnsi="Times New Roman" w:cs="Times New Roman"/>
          <w:sz w:val="28"/>
          <w:szCs w:val="28"/>
        </w:rPr>
        <w:t xml:space="preserve">не </w:t>
      </w:r>
      <w:r w:rsidR="00FC4FFF" w:rsidRPr="00E85565">
        <w:rPr>
          <w:rFonts w:ascii="Times New Roman" w:hAnsi="Times New Roman" w:cs="Times New Roman"/>
          <w:sz w:val="28"/>
          <w:szCs w:val="28"/>
        </w:rPr>
        <w:t xml:space="preserve">требует проведения анализа регулятивного воздействия. </w:t>
      </w:r>
    </w:p>
    <w:p w14:paraId="2A424117" w14:textId="77777777" w:rsidR="00DE39C1" w:rsidRDefault="00DE39C1" w:rsidP="00A51066">
      <w:pPr>
        <w:spacing w:line="240" w:lineRule="auto"/>
        <w:ind w:firstLine="567"/>
        <w:contextualSpacing/>
        <w:jc w:val="both"/>
        <w:rPr>
          <w:rFonts w:ascii="Times New Roman" w:hAnsi="Times New Roman" w:cs="Times New Roman"/>
          <w:sz w:val="28"/>
          <w:szCs w:val="28"/>
        </w:rPr>
      </w:pPr>
    </w:p>
    <w:p w14:paraId="20656BF0" w14:textId="77777777" w:rsidR="002F44F4" w:rsidRPr="00E85565" w:rsidRDefault="002F44F4" w:rsidP="00A51066">
      <w:pPr>
        <w:spacing w:line="240" w:lineRule="auto"/>
        <w:ind w:firstLine="567"/>
        <w:contextualSpacing/>
        <w:jc w:val="both"/>
        <w:rPr>
          <w:rFonts w:ascii="Times New Roman" w:hAnsi="Times New Roman" w:cs="Times New Roman"/>
          <w:sz w:val="28"/>
          <w:szCs w:val="28"/>
        </w:rPr>
      </w:pPr>
    </w:p>
    <w:p w14:paraId="317BCC62" w14:textId="77777777" w:rsidR="001D3976" w:rsidRPr="00E85565" w:rsidRDefault="001D3976" w:rsidP="00A51066">
      <w:pPr>
        <w:spacing w:line="240" w:lineRule="auto"/>
        <w:ind w:firstLine="567"/>
        <w:contextualSpacing/>
        <w:jc w:val="both"/>
        <w:rPr>
          <w:rFonts w:ascii="Times New Roman" w:hAnsi="Times New Roman" w:cs="Times New Roman"/>
          <w:sz w:val="28"/>
          <w:szCs w:val="28"/>
        </w:rPr>
      </w:pPr>
    </w:p>
    <w:p w14:paraId="04132B59" w14:textId="77777777" w:rsidR="0016369B" w:rsidRPr="00E85565" w:rsidRDefault="0016369B" w:rsidP="0016369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Депутат </w:t>
      </w:r>
    </w:p>
    <w:p w14:paraId="6E72BA7D" w14:textId="77777777" w:rsidR="0016369B" w:rsidRPr="00E85565" w:rsidRDefault="0016369B" w:rsidP="0016369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Жогорку Кенеша </w:t>
      </w:r>
    </w:p>
    <w:p w14:paraId="4269405A" w14:textId="2B255691" w:rsidR="0016369B" w:rsidRPr="00E85565" w:rsidRDefault="0016369B" w:rsidP="0016369B">
      <w:pPr>
        <w:spacing w:line="240" w:lineRule="auto"/>
        <w:ind w:firstLine="567"/>
        <w:contextualSpacing/>
        <w:jc w:val="both"/>
        <w:rPr>
          <w:rFonts w:ascii="Times New Roman" w:hAnsi="Times New Roman" w:cs="Times New Roman"/>
          <w:sz w:val="28"/>
          <w:szCs w:val="28"/>
        </w:rPr>
      </w:pPr>
      <w:r w:rsidRPr="00E85565">
        <w:rPr>
          <w:rFonts w:ascii="Times New Roman" w:hAnsi="Times New Roman" w:cs="Times New Roman"/>
          <w:b/>
          <w:bCs/>
          <w:sz w:val="28"/>
          <w:szCs w:val="28"/>
        </w:rPr>
        <w:t xml:space="preserve">Кыргызской Республики </w:t>
      </w:r>
      <w:r w:rsidRPr="00E85565">
        <w:rPr>
          <w:rFonts w:ascii="Times New Roman" w:hAnsi="Times New Roman" w:cs="Times New Roman"/>
          <w:b/>
          <w:bCs/>
          <w:sz w:val="28"/>
          <w:szCs w:val="28"/>
        </w:rPr>
        <w:tab/>
      </w:r>
      <w:r w:rsidRPr="00E85565">
        <w:rPr>
          <w:rFonts w:ascii="Times New Roman" w:hAnsi="Times New Roman" w:cs="Times New Roman"/>
          <w:b/>
          <w:bCs/>
          <w:sz w:val="28"/>
          <w:szCs w:val="28"/>
        </w:rPr>
        <w:tab/>
        <w:t xml:space="preserve">      </w:t>
      </w:r>
      <w:r w:rsidRPr="00E85565">
        <w:rPr>
          <w:rFonts w:ascii="Times New Roman" w:hAnsi="Times New Roman" w:cs="Times New Roman"/>
          <w:b/>
          <w:bCs/>
          <w:sz w:val="28"/>
          <w:szCs w:val="28"/>
        </w:rPr>
        <w:tab/>
        <w:t xml:space="preserve">             </w:t>
      </w:r>
      <w:r w:rsidR="00B25A46" w:rsidRPr="00E85565">
        <w:rPr>
          <w:rFonts w:ascii="Times New Roman" w:hAnsi="Times New Roman" w:cs="Times New Roman"/>
          <w:b/>
          <w:bCs/>
          <w:sz w:val="28"/>
          <w:szCs w:val="28"/>
        </w:rPr>
        <w:t>М.А. Маматалиев</w:t>
      </w:r>
    </w:p>
    <w:p w14:paraId="504F0F84" w14:textId="77777777" w:rsidR="0016369B" w:rsidRPr="00E85565" w:rsidRDefault="0016369B" w:rsidP="00A51066">
      <w:pPr>
        <w:spacing w:line="240" w:lineRule="auto"/>
        <w:ind w:firstLine="567"/>
        <w:contextualSpacing/>
        <w:jc w:val="both"/>
        <w:rPr>
          <w:rFonts w:ascii="Times New Roman" w:hAnsi="Times New Roman" w:cs="Times New Roman"/>
          <w:b/>
          <w:bCs/>
          <w:sz w:val="28"/>
          <w:szCs w:val="28"/>
        </w:rPr>
      </w:pPr>
    </w:p>
    <w:p w14:paraId="4AC7DF4E" w14:textId="35EC964E" w:rsidR="00DE39C1" w:rsidRPr="00E85565" w:rsidRDefault="00A51066" w:rsidP="00A51066">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Депутат </w:t>
      </w:r>
    </w:p>
    <w:p w14:paraId="6EFE53E0" w14:textId="25209F28" w:rsidR="00A51066" w:rsidRPr="00E85565" w:rsidRDefault="00A51066" w:rsidP="00A51066">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Жогорку Кенеша </w:t>
      </w:r>
    </w:p>
    <w:p w14:paraId="07FC9F63" w14:textId="0DF9A92A" w:rsidR="002907CA" w:rsidRPr="002907CA" w:rsidRDefault="00A51066" w:rsidP="002907CA">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Кыргызской Республики </w:t>
      </w:r>
      <w:r w:rsidRPr="00E85565">
        <w:rPr>
          <w:rFonts w:ascii="Times New Roman" w:hAnsi="Times New Roman" w:cs="Times New Roman"/>
          <w:b/>
          <w:bCs/>
          <w:sz w:val="28"/>
          <w:szCs w:val="28"/>
        </w:rPr>
        <w:tab/>
      </w:r>
      <w:r w:rsidRPr="00E85565">
        <w:rPr>
          <w:rFonts w:ascii="Times New Roman" w:hAnsi="Times New Roman" w:cs="Times New Roman"/>
          <w:b/>
          <w:bCs/>
          <w:sz w:val="28"/>
          <w:szCs w:val="28"/>
        </w:rPr>
        <w:tab/>
        <w:t xml:space="preserve">      </w:t>
      </w:r>
      <w:r w:rsidRPr="00E85565">
        <w:rPr>
          <w:rFonts w:ascii="Times New Roman" w:hAnsi="Times New Roman" w:cs="Times New Roman"/>
          <w:b/>
          <w:bCs/>
          <w:sz w:val="28"/>
          <w:szCs w:val="28"/>
        </w:rPr>
        <w:tab/>
        <w:t xml:space="preserve">             </w:t>
      </w:r>
      <w:bookmarkStart w:id="2" w:name="_Hlk244519857"/>
      <w:r w:rsidR="002907CA">
        <w:rPr>
          <w:rFonts w:ascii="Times New Roman" w:hAnsi="Times New Roman" w:cs="Times New Roman"/>
          <w:b/>
          <w:bCs/>
          <w:sz w:val="28"/>
          <w:szCs w:val="28"/>
        </w:rPr>
        <w:t xml:space="preserve">Г.О. </w:t>
      </w:r>
      <w:r w:rsidR="002907CA" w:rsidRPr="002907CA">
        <w:rPr>
          <w:rFonts w:ascii="Times New Roman" w:hAnsi="Times New Roman" w:cs="Times New Roman"/>
          <w:b/>
          <w:bCs/>
          <w:sz w:val="28"/>
          <w:szCs w:val="28"/>
        </w:rPr>
        <w:t>Култаева</w:t>
      </w:r>
      <w:bookmarkEnd w:id="2"/>
    </w:p>
    <w:p w14:paraId="1AD86A08" w14:textId="017B4A59" w:rsidR="00DE39C1" w:rsidRPr="00E85565" w:rsidRDefault="00DE39C1" w:rsidP="00A51066">
      <w:pPr>
        <w:spacing w:line="240" w:lineRule="auto"/>
        <w:ind w:firstLine="567"/>
        <w:contextualSpacing/>
        <w:jc w:val="both"/>
        <w:rPr>
          <w:rFonts w:ascii="Times New Roman" w:hAnsi="Times New Roman" w:cs="Times New Roman"/>
          <w:b/>
          <w:bCs/>
          <w:sz w:val="28"/>
          <w:szCs w:val="28"/>
        </w:rPr>
      </w:pPr>
    </w:p>
    <w:p w14:paraId="677FFF6D" w14:textId="7777777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Депутат </w:t>
      </w:r>
    </w:p>
    <w:p w14:paraId="3476D7AF" w14:textId="7777777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Жогорку Кенеша </w:t>
      </w:r>
    </w:p>
    <w:p w14:paraId="4E3D1B4E" w14:textId="74B8C4B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Кыргызской Республики </w:t>
      </w:r>
      <w:r w:rsidRPr="00E85565">
        <w:rPr>
          <w:rFonts w:ascii="Times New Roman" w:hAnsi="Times New Roman" w:cs="Times New Roman"/>
          <w:b/>
          <w:bCs/>
          <w:sz w:val="28"/>
          <w:szCs w:val="28"/>
        </w:rPr>
        <w:tab/>
      </w:r>
      <w:r w:rsidRPr="00E85565">
        <w:rPr>
          <w:rFonts w:ascii="Times New Roman" w:hAnsi="Times New Roman" w:cs="Times New Roman"/>
          <w:b/>
          <w:bCs/>
          <w:sz w:val="28"/>
          <w:szCs w:val="28"/>
        </w:rPr>
        <w:tab/>
        <w:t xml:space="preserve">      </w:t>
      </w:r>
      <w:r w:rsidRPr="00E85565">
        <w:rPr>
          <w:rFonts w:ascii="Times New Roman" w:hAnsi="Times New Roman" w:cs="Times New Roman"/>
          <w:b/>
          <w:bCs/>
          <w:sz w:val="28"/>
          <w:szCs w:val="28"/>
        </w:rPr>
        <w:tab/>
        <w:t xml:space="preserve">            </w:t>
      </w:r>
      <w:bookmarkStart w:id="3" w:name="_Hlk244519867"/>
      <w:r w:rsidR="00787AAA">
        <w:rPr>
          <w:rFonts w:ascii="Times New Roman" w:hAnsi="Times New Roman" w:cs="Times New Roman"/>
          <w:b/>
          <w:bCs/>
          <w:sz w:val="28"/>
          <w:szCs w:val="28"/>
        </w:rPr>
        <w:t>Б.Т.</w:t>
      </w:r>
      <w:r w:rsidRPr="00E85565">
        <w:rPr>
          <w:rFonts w:ascii="Times New Roman" w:hAnsi="Times New Roman" w:cs="Times New Roman"/>
          <w:b/>
          <w:bCs/>
          <w:sz w:val="28"/>
          <w:szCs w:val="28"/>
        </w:rPr>
        <w:t xml:space="preserve"> </w:t>
      </w:r>
      <w:r w:rsidR="00787AAA" w:rsidRPr="00787AAA">
        <w:rPr>
          <w:rFonts w:ascii="Times New Roman" w:hAnsi="Times New Roman" w:cs="Times New Roman"/>
          <w:b/>
          <w:bCs/>
          <w:sz w:val="28"/>
          <w:szCs w:val="28"/>
        </w:rPr>
        <w:t>Сагынаев</w:t>
      </w:r>
      <w:bookmarkEnd w:id="3"/>
    </w:p>
    <w:p w14:paraId="3FD2475B" w14:textId="77777777" w:rsidR="009C7B1D" w:rsidRPr="00E85565" w:rsidRDefault="009C7B1D" w:rsidP="00A51066">
      <w:pPr>
        <w:spacing w:line="240" w:lineRule="auto"/>
        <w:ind w:firstLine="567"/>
        <w:contextualSpacing/>
        <w:jc w:val="both"/>
        <w:rPr>
          <w:rFonts w:ascii="Times New Roman" w:hAnsi="Times New Roman" w:cs="Times New Roman"/>
          <w:sz w:val="28"/>
          <w:szCs w:val="28"/>
        </w:rPr>
      </w:pPr>
    </w:p>
    <w:p w14:paraId="19FC0FF8" w14:textId="7777777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Депутат </w:t>
      </w:r>
    </w:p>
    <w:p w14:paraId="75FD5224" w14:textId="7777777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Жогорку Кенеша </w:t>
      </w:r>
    </w:p>
    <w:p w14:paraId="12452000" w14:textId="0141D977" w:rsidR="00CC310B" w:rsidRPr="00E85565" w:rsidRDefault="00CC310B" w:rsidP="00CC310B">
      <w:pPr>
        <w:spacing w:line="240" w:lineRule="auto"/>
        <w:ind w:firstLine="567"/>
        <w:contextualSpacing/>
        <w:jc w:val="both"/>
        <w:rPr>
          <w:rFonts w:ascii="Times New Roman" w:hAnsi="Times New Roman" w:cs="Times New Roman"/>
          <w:b/>
          <w:bCs/>
          <w:sz w:val="28"/>
          <w:szCs w:val="28"/>
        </w:rPr>
      </w:pPr>
      <w:r w:rsidRPr="00E85565">
        <w:rPr>
          <w:rFonts w:ascii="Times New Roman" w:hAnsi="Times New Roman" w:cs="Times New Roman"/>
          <w:b/>
          <w:bCs/>
          <w:sz w:val="28"/>
          <w:szCs w:val="28"/>
        </w:rPr>
        <w:t xml:space="preserve">Кыргызской Республики </w:t>
      </w:r>
      <w:r w:rsidRPr="00E85565">
        <w:rPr>
          <w:rFonts w:ascii="Times New Roman" w:hAnsi="Times New Roman" w:cs="Times New Roman"/>
          <w:b/>
          <w:bCs/>
          <w:sz w:val="28"/>
          <w:szCs w:val="28"/>
        </w:rPr>
        <w:tab/>
      </w:r>
      <w:r w:rsidRPr="00E85565">
        <w:rPr>
          <w:rFonts w:ascii="Times New Roman" w:hAnsi="Times New Roman" w:cs="Times New Roman"/>
          <w:b/>
          <w:bCs/>
          <w:sz w:val="28"/>
          <w:szCs w:val="28"/>
        </w:rPr>
        <w:tab/>
        <w:t xml:space="preserve">      </w:t>
      </w:r>
      <w:r w:rsidRPr="00E85565">
        <w:rPr>
          <w:rFonts w:ascii="Times New Roman" w:hAnsi="Times New Roman" w:cs="Times New Roman"/>
          <w:b/>
          <w:bCs/>
          <w:sz w:val="28"/>
          <w:szCs w:val="28"/>
        </w:rPr>
        <w:tab/>
        <w:t xml:space="preserve">            </w:t>
      </w:r>
      <w:bookmarkStart w:id="4" w:name="_Hlk244519875"/>
      <w:r w:rsidR="00787AAA">
        <w:rPr>
          <w:rFonts w:ascii="Times New Roman" w:hAnsi="Times New Roman" w:cs="Times New Roman"/>
          <w:b/>
          <w:bCs/>
          <w:sz w:val="28"/>
          <w:szCs w:val="28"/>
        </w:rPr>
        <w:t xml:space="preserve">Т.М. </w:t>
      </w:r>
      <w:r w:rsidR="00787AAA" w:rsidRPr="00787AAA">
        <w:rPr>
          <w:rFonts w:ascii="Times New Roman" w:hAnsi="Times New Roman" w:cs="Times New Roman"/>
          <w:b/>
          <w:sz w:val="28"/>
          <w:szCs w:val="28"/>
        </w:rPr>
        <w:t>Муратбеков</w:t>
      </w:r>
      <w:bookmarkEnd w:id="4"/>
    </w:p>
    <w:p w14:paraId="4A14C5FB" w14:textId="77777777" w:rsidR="00CC310B" w:rsidRPr="00E85565" w:rsidRDefault="00CC310B" w:rsidP="00A51066">
      <w:pPr>
        <w:spacing w:line="240" w:lineRule="auto"/>
        <w:ind w:firstLine="567"/>
        <w:contextualSpacing/>
        <w:jc w:val="both"/>
        <w:rPr>
          <w:rFonts w:ascii="Times New Roman" w:hAnsi="Times New Roman" w:cs="Times New Roman"/>
          <w:sz w:val="28"/>
          <w:szCs w:val="28"/>
        </w:rPr>
      </w:pPr>
    </w:p>
    <w:sectPr w:rsidR="00CC310B" w:rsidRPr="00E85565" w:rsidSect="00152FA8">
      <w:footerReference w:type="defaul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CF6176" w14:textId="77777777" w:rsidR="00C20131" w:rsidRDefault="00C20131" w:rsidP="00FC08B8">
      <w:pPr>
        <w:spacing w:after="0" w:line="240" w:lineRule="auto"/>
      </w:pPr>
      <w:r>
        <w:separator/>
      </w:r>
    </w:p>
  </w:endnote>
  <w:endnote w:type="continuationSeparator" w:id="0">
    <w:p w14:paraId="55C857F3" w14:textId="77777777" w:rsidR="00C20131" w:rsidRDefault="00C20131" w:rsidP="00FC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206796"/>
      <w:docPartObj>
        <w:docPartGallery w:val="Page Numbers (Bottom of Page)"/>
        <w:docPartUnique/>
      </w:docPartObj>
    </w:sdtPr>
    <w:sdtEndPr>
      <w:rPr>
        <w:rFonts w:ascii="Times New Roman" w:hAnsi="Times New Roman" w:cs="Times New Roman"/>
        <w:sz w:val="24"/>
        <w:szCs w:val="24"/>
      </w:rPr>
    </w:sdtEndPr>
    <w:sdtContent>
      <w:p w14:paraId="6D345234" w14:textId="77777777" w:rsidR="00FC08B8" w:rsidRPr="00A51066" w:rsidRDefault="00FC08B8">
        <w:pPr>
          <w:pStyle w:val="ac"/>
          <w:jc w:val="right"/>
          <w:rPr>
            <w:rFonts w:ascii="Times New Roman" w:hAnsi="Times New Roman" w:cs="Times New Roman"/>
            <w:sz w:val="24"/>
            <w:szCs w:val="24"/>
          </w:rPr>
        </w:pPr>
        <w:r w:rsidRPr="00A51066">
          <w:rPr>
            <w:rFonts w:ascii="Times New Roman" w:hAnsi="Times New Roman" w:cs="Times New Roman"/>
            <w:sz w:val="24"/>
            <w:szCs w:val="24"/>
          </w:rPr>
          <w:fldChar w:fldCharType="begin"/>
        </w:r>
        <w:r w:rsidRPr="00A51066">
          <w:rPr>
            <w:rFonts w:ascii="Times New Roman" w:hAnsi="Times New Roman" w:cs="Times New Roman"/>
            <w:sz w:val="24"/>
            <w:szCs w:val="24"/>
          </w:rPr>
          <w:instrText>PAGE   \* MERGEFORMAT</w:instrText>
        </w:r>
        <w:r w:rsidRPr="00A51066">
          <w:rPr>
            <w:rFonts w:ascii="Times New Roman" w:hAnsi="Times New Roman" w:cs="Times New Roman"/>
            <w:sz w:val="24"/>
            <w:szCs w:val="24"/>
          </w:rPr>
          <w:fldChar w:fldCharType="separate"/>
        </w:r>
        <w:r w:rsidR="00B66D2E">
          <w:rPr>
            <w:rFonts w:ascii="Times New Roman" w:hAnsi="Times New Roman" w:cs="Times New Roman"/>
            <w:noProof/>
            <w:sz w:val="24"/>
            <w:szCs w:val="24"/>
          </w:rPr>
          <w:t>1</w:t>
        </w:r>
        <w:r w:rsidRPr="00A51066">
          <w:rPr>
            <w:rFonts w:ascii="Times New Roman" w:hAnsi="Times New Roman" w:cs="Times New Roman"/>
            <w:sz w:val="24"/>
            <w:szCs w:val="24"/>
          </w:rPr>
          <w:fldChar w:fldCharType="end"/>
        </w:r>
      </w:p>
    </w:sdtContent>
  </w:sdt>
  <w:p w14:paraId="0B428F7A" w14:textId="77777777" w:rsidR="00FC08B8" w:rsidRDefault="00FC08B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313BE" w14:textId="77777777" w:rsidR="00C20131" w:rsidRDefault="00C20131" w:rsidP="00FC08B8">
      <w:pPr>
        <w:spacing w:after="0" w:line="240" w:lineRule="auto"/>
      </w:pPr>
      <w:r>
        <w:separator/>
      </w:r>
    </w:p>
  </w:footnote>
  <w:footnote w:type="continuationSeparator" w:id="0">
    <w:p w14:paraId="048B2BE7" w14:textId="77777777" w:rsidR="00C20131" w:rsidRDefault="00C20131" w:rsidP="00FC08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A0109"/>
    <w:multiLevelType w:val="hybridMultilevel"/>
    <w:tmpl w:val="698A2F82"/>
    <w:lvl w:ilvl="0" w:tplc="167AC7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324"/>
    <w:rsid w:val="00000C0E"/>
    <w:rsid w:val="0000173A"/>
    <w:rsid w:val="000265EF"/>
    <w:rsid w:val="000354F6"/>
    <w:rsid w:val="00037D34"/>
    <w:rsid w:val="0004202A"/>
    <w:rsid w:val="0006562E"/>
    <w:rsid w:val="000876FA"/>
    <w:rsid w:val="00087875"/>
    <w:rsid w:val="00090D7A"/>
    <w:rsid w:val="000915BF"/>
    <w:rsid w:val="000A3489"/>
    <w:rsid w:val="000A4D15"/>
    <w:rsid w:val="000B2D17"/>
    <w:rsid w:val="000D59D7"/>
    <w:rsid w:val="000D7530"/>
    <w:rsid w:val="000F0C09"/>
    <w:rsid w:val="00101584"/>
    <w:rsid w:val="001028FF"/>
    <w:rsid w:val="001059D0"/>
    <w:rsid w:val="001118DC"/>
    <w:rsid w:val="00111B21"/>
    <w:rsid w:val="00114320"/>
    <w:rsid w:val="001317B1"/>
    <w:rsid w:val="00133675"/>
    <w:rsid w:val="00145E58"/>
    <w:rsid w:val="00147E02"/>
    <w:rsid w:val="00152FA8"/>
    <w:rsid w:val="0016369B"/>
    <w:rsid w:val="00165776"/>
    <w:rsid w:val="00170D2A"/>
    <w:rsid w:val="001720B1"/>
    <w:rsid w:val="0017515B"/>
    <w:rsid w:val="001778F8"/>
    <w:rsid w:val="00184EB7"/>
    <w:rsid w:val="00191096"/>
    <w:rsid w:val="001949FE"/>
    <w:rsid w:val="001A467B"/>
    <w:rsid w:val="001C1A28"/>
    <w:rsid w:val="001C3EE1"/>
    <w:rsid w:val="001D216D"/>
    <w:rsid w:val="001D3976"/>
    <w:rsid w:val="001E57FE"/>
    <w:rsid w:val="001E6447"/>
    <w:rsid w:val="001F6E52"/>
    <w:rsid w:val="00212018"/>
    <w:rsid w:val="00212209"/>
    <w:rsid w:val="00215841"/>
    <w:rsid w:val="00222328"/>
    <w:rsid w:val="00227E3B"/>
    <w:rsid w:val="00257DDA"/>
    <w:rsid w:val="00261CE2"/>
    <w:rsid w:val="0026249B"/>
    <w:rsid w:val="002724E6"/>
    <w:rsid w:val="00286349"/>
    <w:rsid w:val="002907CA"/>
    <w:rsid w:val="002A5E3B"/>
    <w:rsid w:val="002A609C"/>
    <w:rsid w:val="002C175F"/>
    <w:rsid w:val="002D18D1"/>
    <w:rsid w:val="002D5660"/>
    <w:rsid w:val="002F44F4"/>
    <w:rsid w:val="003006E8"/>
    <w:rsid w:val="003169B2"/>
    <w:rsid w:val="003222B4"/>
    <w:rsid w:val="00324508"/>
    <w:rsid w:val="00332701"/>
    <w:rsid w:val="003359A4"/>
    <w:rsid w:val="003451CD"/>
    <w:rsid w:val="00355A57"/>
    <w:rsid w:val="00355A77"/>
    <w:rsid w:val="0036402A"/>
    <w:rsid w:val="00370EF6"/>
    <w:rsid w:val="00385496"/>
    <w:rsid w:val="00392EFC"/>
    <w:rsid w:val="003A0269"/>
    <w:rsid w:val="003A5F24"/>
    <w:rsid w:val="003B0835"/>
    <w:rsid w:val="003B302B"/>
    <w:rsid w:val="003B44EB"/>
    <w:rsid w:val="003B6E45"/>
    <w:rsid w:val="003C5A73"/>
    <w:rsid w:val="003C771F"/>
    <w:rsid w:val="003D116E"/>
    <w:rsid w:val="003D1952"/>
    <w:rsid w:val="003D3057"/>
    <w:rsid w:val="003D6942"/>
    <w:rsid w:val="003E54B5"/>
    <w:rsid w:val="003F7B5F"/>
    <w:rsid w:val="0040643E"/>
    <w:rsid w:val="00407094"/>
    <w:rsid w:val="00410A92"/>
    <w:rsid w:val="00433377"/>
    <w:rsid w:val="004349FF"/>
    <w:rsid w:val="00443112"/>
    <w:rsid w:val="00456C48"/>
    <w:rsid w:val="004578C3"/>
    <w:rsid w:val="0046021B"/>
    <w:rsid w:val="00460543"/>
    <w:rsid w:val="00471801"/>
    <w:rsid w:val="004816A8"/>
    <w:rsid w:val="00492B21"/>
    <w:rsid w:val="004B01DE"/>
    <w:rsid w:val="004C0BFC"/>
    <w:rsid w:val="004C2045"/>
    <w:rsid w:val="004C3BA1"/>
    <w:rsid w:val="004C46E9"/>
    <w:rsid w:val="004D666C"/>
    <w:rsid w:val="004D7324"/>
    <w:rsid w:val="004E0A0B"/>
    <w:rsid w:val="004E4EE9"/>
    <w:rsid w:val="00511EDC"/>
    <w:rsid w:val="005135C1"/>
    <w:rsid w:val="00522605"/>
    <w:rsid w:val="00531499"/>
    <w:rsid w:val="005320D1"/>
    <w:rsid w:val="00543535"/>
    <w:rsid w:val="00546754"/>
    <w:rsid w:val="005469C7"/>
    <w:rsid w:val="005540BD"/>
    <w:rsid w:val="005861B7"/>
    <w:rsid w:val="00590FA4"/>
    <w:rsid w:val="005C1FBD"/>
    <w:rsid w:val="005C4B56"/>
    <w:rsid w:val="005D0512"/>
    <w:rsid w:val="005D33CE"/>
    <w:rsid w:val="005E4282"/>
    <w:rsid w:val="006022EB"/>
    <w:rsid w:val="006167C3"/>
    <w:rsid w:val="00621004"/>
    <w:rsid w:val="00621D7C"/>
    <w:rsid w:val="0062468B"/>
    <w:rsid w:val="00642238"/>
    <w:rsid w:val="0064343C"/>
    <w:rsid w:val="00677128"/>
    <w:rsid w:val="00680012"/>
    <w:rsid w:val="00680C18"/>
    <w:rsid w:val="006A26D6"/>
    <w:rsid w:val="006B6EA4"/>
    <w:rsid w:val="006C49E9"/>
    <w:rsid w:val="006E6E75"/>
    <w:rsid w:val="006F392F"/>
    <w:rsid w:val="006F4FB4"/>
    <w:rsid w:val="006F69B7"/>
    <w:rsid w:val="00700E8E"/>
    <w:rsid w:val="00710C4F"/>
    <w:rsid w:val="00735533"/>
    <w:rsid w:val="00737496"/>
    <w:rsid w:val="00744724"/>
    <w:rsid w:val="007455F8"/>
    <w:rsid w:val="00754DBA"/>
    <w:rsid w:val="00761500"/>
    <w:rsid w:val="0076321C"/>
    <w:rsid w:val="00774AD9"/>
    <w:rsid w:val="00785F3B"/>
    <w:rsid w:val="00786293"/>
    <w:rsid w:val="00787AAA"/>
    <w:rsid w:val="00787CA5"/>
    <w:rsid w:val="007931F5"/>
    <w:rsid w:val="007B76F3"/>
    <w:rsid w:val="007C6390"/>
    <w:rsid w:val="007C64F5"/>
    <w:rsid w:val="007F69C8"/>
    <w:rsid w:val="00801304"/>
    <w:rsid w:val="00805F9A"/>
    <w:rsid w:val="008070D3"/>
    <w:rsid w:val="0081018D"/>
    <w:rsid w:val="008211C3"/>
    <w:rsid w:val="0083220A"/>
    <w:rsid w:val="00832A5A"/>
    <w:rsid w:val="008332CB"/>
    <w:rsid w:val="00874E78"/>
    <w:rsid w:val="00875A65"/>
    <w:rsid w:val="00880FCB"/>
    <w:rsid w:val="00882B5B"/>
    <w:rsid w:val="00883B1B"/>
    <w:rsid w:val="00885421"/>
    <w:rsid w:val="00895ED5"/>
    <w:rsid w:val="008B1C94"/>
    <w:rsid w:val="008C45A5"/>
    <w:rsid w:val="008C5A85"/>
    <w:rsid w:val="008E2804"/>
    <w:rsid w:val="008F5749"/>
    <w:rsid w:val="009103C8"/>
    <w:rsid w:val="00911289"/>
    <w:rsid w:val="00916862"/>
    <w:rsid w:val="00936359"/>
    <w:rsid w:val="00942564"/>
    <w:rsid w:val="00945765"/>
    <w:rsid w:val="009542AD"/>
    <w:rsid w:val="00957DA5"/>
    <w:rsid w:val="00971C33"/>
    <w:rsid w:val="009749C5"/>
    <w:rsid w:val="00976373"/>
    <w:rsid w:val="00976778"/>
    <w:rsid w:val="00995879"/>
    <w:rsid w:val="009A2C53"/>
    <w:rsid w:val="009C5C54"/>
    <w:rsid w:val="009C65AA"/>
    <w:rsid w:val="009C7B1D"/>
    <w:rsid w:val="009D20D9"/>
    <w:rsid w:val="00A00F43"/>
    <w:rsid w:val="00A04FBB"/>
    <w:rsid w:val="00A064CA"/>
    <w:rsid w:val="00A25883"/>
    <w:rsid w:val="00A506CE"/>
    <w:rsid w:val="00A51066"/>
    <w:rsid w:val="00A52738"/>
    <w:rsid w:val="00A57226"/>
    <w:rsid w:val="00A6225C"/>
    <w:rsid w:val="00A76622"/>
    <w:rsid w:val="00A8594C"/>
    <w:rsid w:val="00A932A1"/>
    <w:rsid w:val="00AA0ECE"/>
    <w:rsid w:val="00AC1728"/>
    <w:rsid w:val="00AD11F5"/>
    <w:rsid w:val="00AE25FF"/>
    <w:rsid w:val="00B05C48"/>
    <w:rsid w:val="00B05DBB"/>
    <w:rsid w:val="00B1537D"/>
    <w:rsid w:val="00B2470C"/>
    <w:rsid w:val="00B25A46"/>
    <w:rsid w:val="00B309F0"/>
    <w:rsid w:val="00B66D2E"/>
    <w:rsid w:val="00BB2307"/>
    <w:rsid w:val="00BB5D9F"/>
    <w:rsid w:val="00BC14A6"/>
    <w:rsid w:val="00BC7EC3"/>
    <w:rsid w:val="00BD66C3"/>
    <w:rsid w:val="00BE0DF6"/>
    <w:rsid w:val="00BE6C2C"/>
    <w:rsid w:val="00BE6D78"/>
    <w:rsid w:val="00BF09D1"/>
    <w:rsid w:val="00C01235"/>
    <w:rsid w:val="00C11E43"/>
    <w:rsid w:val="00C152B7"/>
    <w:rsid w:val="00C16B25"/>
    <w:rsid w:val="00C17990"/>
    <w:rsid w:val="00C20131"/>
    <w:rsid w:val="00C2746A"/>
    <w:rsid w:val="00C276A5"/>
    <w:rsid w:val="00C4008A"/>
    <w:rsid w:val="00C55694"/>
    <w:rsid w:val="00C55ACA"/>
    <w:rsid w:val="00C633A9"/>
    <w:rsid w:val="00C665FE"/>
    <w:rsid w:val="00CB3B0D"/>
    <w:rsid w:val="00CB3C92"/>
    <w:rsid w:val="00CB6741"/>
    <w:rsid w:val="00CC310B"/>
    <w:rsid w:val="00CC4380"/>
    <w:rsid w:val="00CC6585"/>
    <w:rsid w:val="00CD0FBB"/>
    <w:rsid w:val="00CD1CE8"/>
    <w:rsid w:val="00CD46E1"/>
    <w:rsid w:val="00CE18D3"/>
    <w:rsid w:val="00CE1C58"/>
    <w:rsid w:val="00CF045D"/>
    <w:rsid w:val="00D14B2B"/>
    <w:rsid w:val="00D16DC3"/>
    <w:rsid w:val="00D26AFB"/>
    <w:rsid w:val="00D356F7"/>
    <w:rsid w:val="00D36B8A"/>
    <w:rsid w:val="00D421AC"/>
    <w:rsid w:val="00D50F75"/>
    <w:rsid w:val="00D61EB0"/>
    <w:rsid w:val="00D76D8B"/>
    <w:rsid w:val="00D83640"/>
    <w:rsid w:val="00D84510"/>
    <w:rsid w:val="00DA16B9"/>
    <w:rsid w:val="00DA6995"/>
    <w:rsid w:val="00DB27FB"/>
    <w:rsid w:val="00DB53D9"/>
    <w:rsid w:val="00DC18DE"/>
    <w:rsid w:val="00DC3906"/>
    <w:rsid w:val="00DE3433"/>
    <w:rsid w:val="00DE39C1"/>
    <w:rsid w:val="00DE407E"/>
    <w:rsid w:val="00DF148C"/>
    <w:rsid w:val="00DF4BDA"/>
    <w:rsid w:val="00E009C4"/>
    <w:rsid w:val="00E048D7"/>
    <w:rsid w:val="00E10E71"/>
    <w:rsid w:val="00E11E8A"/>
    <w:rsid w:val="00E26C2D"/>
    <w:rsid w:val="00E43D07"/>
    <w:rsid w:val="00E44F30"/>
    <w:rsid w:val="00E60AB8"/>
    <w:rsid w:val="00E67F69"/>
    <w:rsid w:val="00E71C0D"/>
    <w:rsid w:val="00E75E08"/>
    <w:rsid w:val="00E77D1C"/>
    <w:rsid w:val="00E85565"/>
    <w:rsid w:val="00E92542"/>
    <w:rsid w:val="00EB08D2"/>
    <w:rsid w:val="00EB7E6A"/>
    <w:rsid w:val="00EC35C8"/>
    <w:rsid w:val="00EC36E6"/>
    <w:rsid w:val="00EC68EB"/>
    <w:rsid w:val="00EE2229"/>
    <w:rsid w:val="00EF4ABF"/>
    <w:rsid w:val="00F03D17"/>
    <w:rsid w:val="00F13FD5"/>
    <w:rsid w:val="00F406FD"/>
    <w:rsid w:val="00F473F1"/>
    <w:rsid w:val="00F47951"/>
    <w:rsid w:val="00F50F71"/>
    <w:rsid w:val="00F51969"/>
    <w:rsid w:val="00F67C1C"/>
    <w:rsid w:val="00F71D0C"/>
    <w:rsid w:val="00F8263D"/>
    <w:rsid w:val="00F87FDD"/>
    <w:rsid w:val="00F927C2"/>
    <w:rsid w:val="00FA3375"/>
    <w:rsid w:val="00FA65B3"/>
    <w:rsid w:val="00FA6D94"/>
    <w:rsid w:val="00FB7A8D"/>
    <w:rsid w:val="00FC08B8"/>
    <w:rsid w:val="00FC4FFF"/>
    <w:rsid w:val="00FD6F43"/>
    <w:rsid w:val="00FE01AD"/>
    <w:rsid w:val="00FE024D"/>
    <w:rsid w:val="00FE1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B76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907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customStyle="1" w:styleId="tkTekst">
    <w:name w:val="_Текст обычный (tkTekst)"/>
    <w:basedOn w:val="a"/>
    <w:pPr>
      <w:spacing w:after="60" w:line="276" w:lineRule="auto"/>
      <w:ind w:firstLine="567"/>
      <w:jc w:val="both"/>
    </w:pPr>
    <w:rPr>
      <w:rFonts w:ascii="Arial" w:eastAsia="Times New Roman" w:hAnsi="Arial" w:cs="Arial"/>
      <w:sz w:val="20"/>
      <w:szCs w:val="20"/>
      <w:lang w:eastAsia="ru-RU"/>
    </w:rPr>
  </w:style>
  <w:style w:type="paragraph" w:styleId="a4">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Zagolovok5">
    <w:name w:val="_Заголовок Статья (tkZagolovok5)"/>
    <w:basedOn w:val="a"/>
    <w:pPr>
      <w:spacing w:before="200" w:after="60" w:line="276" w:lineRule="auto"/>
      <w:ind w:firstLine="567"/>
    </w:pPr>
    <w:rPr>
      <w:rFonts w:ascii="Arial" w:eastAsia="Times New Roman" w:hAnsi="Arial" w:cs="Arial"/>
      <w:b/>
      <w:bCs/>
      <w:sz w:val="20"/>
      <w:szCs w:val="20"/>
      <w:lang w:eastAsia="ru-RU"/>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Pr>
      <w:rFonts w:ascii="Segoe UI" w:hAnsi="Segoe UI" w:cs="Segoe UI"/>
      <w:sz w:val="18"/>
      <w:szCs w:val="18"/>
    </w:rPr>
  </w:style>
  <w:style w:type="character" w:customStyle="1" w:styleId="2">
    <w:name w:val="Основной текст (2)_"/>
    <w:basedOn w:val="a0"/>
    <w:link w:val="20"/>
    <w:rsid w:val="00CD0FBB"/>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D0FBB"/>
    <w:pPr>
      <w:widowControl w:val="0"/>
      <w:shd w:val="clear" w:color="auto" w:fill="FFFFFF"/>
      <w:spacing w:before="640" w:after="640" w:line="320" w:lineRule="exact"/>
      <w:ind w:hanging="680"/>
    </w:pPr>
    <w:rPr>
      <w:rFonts w:ascii="Times New Roman" w:eastAsia="Times New Roman" w:hAnsi="Times New Roman" w:cs="Times New Roman"/>
      <w:sz w:val="26"/>
      <w:szCs w:val="26"/>
    </w:rPr>
  </w:style>
  <w:style w:type="paragraph" w:customStyle="1" w:styleId="a7">
    <w:name w:val="Знак Знак Знак Знак Знак Знак"/>
    <w:basedOn w:val="a"/>
    <w:rsid w:val="004C46E9"/>
    <w:pPr>
      <w:spacing w:line="240" w:lineRule="exact"/>
    </w:pPr>
    <w:rPr>
      <w:rFonts w:ascii="Verdana" w:eastAsia="Times New Roman" w:hAnsi="Verdana" w:cs="Times New Roman"/>
      <w:sz w:val="20"/>
      <w:szCs w:val="20"/>
      <w:lang w:val="en-US"/>
    </w:rPr>
  </w:style>
  <w:style w:type="paragraph" w:styleId="a8">
    <w:name w:val="No Spacing"/>
    <w:aliases w:val="Дооранов,чсамя,обычный,No Spacing,Без интервала1,Основной"/>
    <w:link w:val="a9"/>
    <w:uiPriority w:val="1"/>
    <w:qFormat/>
    <w:rsid w:val="004C46E9"/>
    <w:pPr>
      <w:spacing w:after="0" w:line="240" w:lineRule="auto"/>
    </w:pPr>
  </w:style>
  <w:style w:type="character" w:customStyle="1" w:styleId="c5">
    <w:name w:val="c5"/>
    <w:basedOn w:val="a0"/>
    <w:rsid w:val="001E57FE"/>
  </w:style>
  <w:style w:type="paragraph" w:styleId="aa">
    <w:name w:val="header"/>
    <w:basedOn w:val="a"/>
    <w:link w:val="ab"/>
    <w:uiPriority w:val="99"/>
    <w:unhideWhenUsed/>
    <w:rsid w:val="00FC08B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08B8"/>
  </w:style>
  <w:style w:type="paragraph" w:styleId="ac">
    <w:name w:val="footer"/>
    <w:basedOn w:val="a"/>
    <w:link w:val="ad"/>
    <w:uiPriority w:val="99"/>
    <w:unhideWhenUsed/>
    <w:rsid w:val="00FC08B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08B8"/>
  </w:style>
  <w:style w:type="paragraph" w:styleId="ae">
    <w:name w:val="annotation text"/>
    <w:basedOn w:val="a"/>
    <w:link w:val="af"/>
    <w:uiPriority w:val="99"/>
    <w:semiHidden/>
    <w:unhideWhenUsed/>
    <w:rsid w:val="005C1FBD"/>
    <w:pPr>
      <w:spacing w:line="240" w:lineRule="auto"/>
    </w:pPr>
    <w:rPr>
      <w:sz w:val="20"/>
      <w:szCs w:val="20"/>
    </w:rPr>
  </w:style>
  <w:style w:type="character" w:customStyle="1" w:styleId="af">
    <w:name w:val="Текст примечания Знак"/>
    <w:basedOn w:val="a0"/>
    <w:link w:val="ae"/>
    <w:uiPriority w:val="99"/>
    <w:semiHidden/>
    <w:rsid w:val="005C1FBD"/>
    <w:rPr>
      <w:sz w:val="20"/>
      <w:szCs w:val="20"/>
    </w:rPr>
  </w:style>
  <w:style w:type="character" w:customStyle="1" w:styleId="10">
    <w:name w:val="Заголовок 1 Знак"/>
    <w:basedOn w:val="a0"/>
    <w:link w:val="1"/>
    <w:uiPriority w:val="9"/>
    <w:rsid w:val="007B76F3"/>
    <w:rPr>
      <w:rFonts w:asciiTheme="majorHAnsi" w:eastAsiaTheme="majorEastAsia" w:hAnsiTheme="majorHAnsi" w:cstheme="majorBidi"/>
      <w:color w:val="2E74B5" w:themeColor="accent1" w:themeShade="BF"/>
      <w:sz w:val="32"/>
      <w:szCs w:val="32"/>
    </w:rPr>
  </w:style>
  <w:style w:type="character" w:styleId="af0">
    <w:name w:val="Hyperlink"/>
    <w:basedOn w:val="a0"/>
    <w:uiPriority w:val="99"/>
    <w:unhideWhenUsed/>
    <w:rsid w:val="007B76F3"/>
    <w:rPr>
      <w:color w:val="0563C1" w:themeColor="hyperlink"/>
      <w:u w:val="single"/>
    </w:rPr>
  </w:style>
  <w:style w:type="character" w:customStyle="1" w:styleId="rvts225239">
    <w:name w:val="rvts2_25239"/>
    <w:rsid w:val="00B309F0"/>
  </w:style>
  <w:style w:type="paragraph" w:customStyle="1" w:styleId="Default">
    <w:name w:val="Default"/>
    <w:qFormat/>
    <w:rsid w:val="00A00F4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pple-style-span">
    <w:name w:val="apple-style-span"/>
    <w:basedOn w:val="a0"/>
    <w:rsid w:val="00EC68EB"/>
  </w:style>
  <w:style w:type="table" w:styleId="af1">
    <w:name w:val="Table Grid"/>
    <w:basedOn w:val="a1"/>
    <w:uiPriority w:val="39"/>
    <w:rsid w:val="00EC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EC68EB"/>
    <w:rPr>
      <w:sz w:val="16"/>
      <w:szCs w:val="16"/>
    </w:rPr>
  </w:style>
  <w:style w:type="character" w:customStyle="1" w:styleId="a9">
    <w:name w:val="Без интервала Знак"/>
    <w:aliases w:val="Дооранов Знак,чсамя Знак,обычный Знак,No Spacing Знак,Без интервала1 Знак,Основной Знак"/>
    <w:link w:val="a8"/>
    <w:uiPriority w:val="1"/>
    <w:locked/>
    <w:rsid w:val="00EC68EB"/>
  </w:style>
  <w:style w:type="character" w:customStyle="1" w:styleId="30">
    <w:name w:val="Заголовок 3 Знак"/>
    <w:basedOn w:val="a0"/>
    <w:link w:val="3"/>
    <w:uiPriority w:val="9"/>
    <w:semiHidden/>
    <w:rsid w:val="002907CA"/>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B76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907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customStyle="1" w:styleId="tkTekst">
    <w:name w:val="_Текст обычный (tkTekst)"/>
    <w:basedOn w:val="a"/>
    <w:pPr>
      <w:spacing w:after="60" w:line="276" w:lineRule="auto"/>
      <w:ind w:firstLine="567"/>
      <w:jc w:val="both"/>
    </w:pPr>
    <w:rPr>
      <w:rFonts w:ascii="Arial" w:eastAsia="Times New Roman" w:hAnsi="Arial" w:cs="Arial"/>
      <w:sz w:val="20"/>
      <w:szCs w:val="20"/>
      <w:lang w:eastAsia="ru-RU"/>
    </w:rPr>
  </w:style>
  <w:style w:type="paragraph" w:styleId="a4">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Zagolovok5">
    <w:name w:val="_Заголовок Статья (tkZagolovok5)"/>
    <w:basedOn w:val="a"/>
    <w:pPr>
      <w:spacing w:before="200" w:after="60" w:line="276" w:lineRule="auto"/>
      <w:ind w:firstLine="567"/>
    </w:pPr>
    <w:rPr>
      <w:rFonts w:ascii="Arial" w:eastAsia="Times New Roman" w:hAnsi="Arial" w:cs="Arial"/>
      <w:b/>
      <w:bCs/>
      <w:sz w:val="20"/>
      <w:szCs w:val="20"/>
      <w:lang w:eastAsia="ru-RU"/>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Pr>
      <w:rFonts w:ascii="Segoe UI" w:hAnsi="Segoe UI" w:cs="Segoe UI"/>
      <w:sz w:val="18"/>
      <w:szCs w:val="18"/>
    </w:rPr>
  </w:style>
  <w:style w:type="character" w:customStyle="1" w:styleId="2">
    <w:name w:val="Основной текст (2)_"/>
    <w:basedOn w:val="a0"/>
    <w:link w:val="20"/>
    <w:rsid w:val="00CD0FBB"/>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D0FBB"/>
    <w:pPr>
      <w:widowControl w:val="0"/>
      <w:shd w:val="clear" w:color="auto" w:fill="FFFFFF"/>
      <w:spacing w:before="640" w:after="640" w:line="320" w:lineRule="exact"/>
      <w:ind w:hanging="680"/>
    </w:pPr>
    <w:rPr>
      <w:rFonts w:ascii="Times New Roman" w:eastAsia="Times New Roman" w:hAnsi="Times New Roman" w:cs="Times New Roman"/>
      <w:sz w:val="26"/>
      <w:szCs w:val="26"/>
    </w:rPr>
  </w:style>
  <w:style w:type="paragraph" w:customStyle="1" w:styleId="a7">
    <w:name w:val="Знак Знак Знак Знак Знак Знак"/>
    <w:basedOn w:val="a"/>
    <w:rsid w:val="004C46E9"/>
    <w:pPr>
      <w:spacing w:line="240" w:lineRule="exact"/>
    </w:pPr>
    <w:rPr>
      <w:rFonts w:ascii="Verdana" w:eastAsia="Times New Roman" w:hAnsi="Verdana" w:cs="Times New Roman"/>
      <w:sz w:val="20"/>
      <w:szCs w:val="20"/>
      <w:lang w:val="en-US"/>
    </w:rPr>
  </w:style>
  <w:style w:type="paragraph" w:styleId="a8">
    <w:name w:val="No Spacing"/>
    <w:aliases w:val="Дооранов,чсамя,обычный,No Spacing,Без интервала1,Основной"/>
    <w:link w:val="a9"/>
    <w:uiPriority w:val="1"/>
    <w:qFormat/>
    <w:rsid w:val="004C46E9"/>
    <w:pPr>
      <w:spacing w:after="0" w:line="240" w:lineRule="auto"/>
    </w:pPr>
  </w:style>
  <w:style w:type="character" w:customStyle="1" w:styleId="c5">
    <w:name w:val="c5"/>
    <w:basedOn w:val="a0"/>
    <w:rsid w:val="001E57FE"/>
  </w:style>
  <w:style w:type="paragraph" w:styleId="aa">
    <w:name w:val="header"/>
    <w:basedOn w:val="a"/>
    <w:link w:val="ab"/>
    <w:uiPriority w:val="99"/>
    <w:unhideWhenUsed/>
    <w:rsid w:val="00FC08B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08B8"/>
  </w:style>
  <w:style w:type="paragraph" w:styleId="ac">
    <w:name w:val="footer"/>
    <w:basedOn w:val="a"/>
    <w:link w:val="ad"/>
    <w:uiPriority w:val="99"/>
    <w:unhideWhenUsed/>
    <w:rsid w:val="00FC08B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08B8"/>
  </w:style>
  <w:style w:type="paragraph" w:styleId="ae">
    <w:name w:val="annotation text"/>
    <w:basedOn w:val="a"/>
    <w:link w:val="af"/>
    <w:uiPriority w:val="99"/>
    <w:semiHidden/>
    <w:unhideWhenUsed/>
    <w:rsid w:val="005C1FBD"/>
    <w:pPr>
      <w:spacing w:line="240" w:lineRule="auto"/>
    </w:pPr>
    <w:rPr>
      <w:sz w:val="20"/>
      <w:szCs w:val="20"/>
    </w:rPr>
  </w:style>
  <w:style w:type="character" w:customStyle="1" w:styleId="af">
    <w:name w:val="Текст примечания Знак"/>
    <w:basedOn w:val="a0"/>
    <w:link w:val="ae"/>
    <w:uiPriority w:val="99"/>
    <w:semiHidden/>
    <w:rsid w:val="005C1FBD"/>
    <w:rPr>
      <w:sz w:val="20"/>
      <w:szCs w:val="20"/>
    </w:rPr>
  </w:style>
  <w:style w:type="character" w:customStyle="1" w:styleId="10">
    <w:name w:val="Заголовок 1 Знак"/>
    <w:basedOn w:val="a0"/>
    <w:link w:val="1"/>
    <w:uiPriority w:val="9"/>
    <w:rsid w:val="007B76F3"/>
    <w:rPr>
      <w:rFonts w:asciiTheme="majorHAnsi" w:eastAsiaTheme="majorEastAsia" w:hAnsiTheme="majorHAnsi" w:cstheme="majorBidi"/>
      <w:color w:val="2E74B5" w:themeColor="accent1" w:themeShade="BF"/>
      <w:sz w:val="32"/>
      <w:szCs w:val="32"/>
    </w:rPr>
  </w:style>
  <w:style w:type="character" w:styleId="af0">
    <w:name w:val="Hyperlink"/>
    <w:basedOn w:val="a0"/>
    <w:uiPriority w:val="99"/>
    <w:unhideWhenUsed/>
    <w:rsid w:val="007B76F3"/>
    <w:rPr>
      <w:color w:val="0563C1" w:themeColor="hyperlink"/>
      <w:u w:val="single"/>
    </w:rPr>
  </w:style>
  <w:style w:type="character" w:customStyle="1" w:styleId="rvts225239">
    <w:name w:val="rvts2_25239"/>
    <w:rsid w:val="00B309F0"/>
  </w:style>
  <w:style w:type="paragraph" w:customStyle="1" w:styleId="Default">
    <w:name w:val="Default"/>
    <w:qFormat/>
    <w:rsid w:val="00A00F43"/>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pple-style-span">
    <w:name w:val="apple-style-span"/>
    <w:basedOn w:val="a0"/>
    <w:rsid w:val="00EC68EB"/>
  </w:style>
  <w:style w:type="table" w:styleId="af1">
    <w:name w:val="Table Grid"/>
    <w:basedOn w:val="a1"/>
    <w:uiPriority w:val="39"/>
    <w:rsid w:val="00EC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EC68EB"/>
    <w:rPr>
      <w:sz w:val="16"/>
      <w:szCs w:val="16"/>
    </w:rPr>
  </w:style>
  <w:style w:type="character" w:customStyle="1" w:styleId="a9">
    <w:name w:val="Без интервала Знак"/>
    <w:aliases w:val="Дооранов Знак,чсамя Знак,обычный Знак,No Spacing Знак,Без интервала1 Знак,Основной Знак"/>
    <w:link w:val="a8"/>
    <w:uiPriority w:val="1"/>
    <w:locked/>
    <w:rsid w:val="00EC68EB"/>
  </w:style>
  <w:style w:type="character" w:customStyle="1" w:styleId="30">
    <w:name w:val="Заголовок 3 Знак"/>
    <w:basedOn w:val="a0"/>
    <w:link w:val="3"/>
    <w:uiPriority w:val="9"/>
    <w:semiHidden/>
    <w:rsid w:val="002907C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695155">
      <w:bodyDiv w:val="1"/>
      <w:marLeft w:val="0"/>
      <w:marRight w:val="0"/>
      <w:marTop w:val="0"/>
      <w:marBottom w:val="0"/>
      <w:divBdr>
        <w:top w:val="none" w:sz="0" w:space="0" w:color="auto"/>
        <w:left w:val="none" w:sz="0" w:space="0" w:color="auto"/>
        <w:bottom w:val="none" w:sz="0" w:space="0" w:color="auto"/>
        <w:right w:val="none" w:sz="0" w:space="0" w:color="auto"/>
      </w:divBdr>
    </w:div>
    <w:div w:id="1445953234">
      <w:bodyDiv w:val="1"/>
      <w:marLeft w:val="0"/>
      <w:marRight w:val="0"/>
      <w:marTop w:val="0"/>
      <w:marBottom w:val="0"/>
      <w:divBdr>
        <w:top w:val="none" w:sz="0" w:space="0" w:color="auto"/>
        <w:left w:val="none" w:sz="0" w:space="0" w:color="auto"/>
        <w:bottom w:val="none" w:sz="0" w:space="0" w:color="auto"/>
        <w:right w:val="none" w:sz="0" w:space="0" w:color="auto"/>
      </w:divBdr>
    </w:div>
    <w:div w:id="177767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Арстанбек Курманалиев</dc:creator>
  <cp:lastModifiedBy>Radio</cp:lastModifiedBy>
  <cp:revision>2</cp:revision>
  <cp:lastPrinted>2025-06-13T09:32:00Z</cp:lastPrinted>
  <dcterms:created xsi:type="dcterms:W3CDTF">2026-11-02T13:59:00Z</dcterms:created>
  <dcterms:modified xsi:type="dcterms:W3CDTF">2026-11-02T13:59:00Z</dcterms:modified>
</cp:coreProperties>
</file>