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6BEED" w14:textId="02E86BB1" w:rsidR="007E0765" w:rsidRPr="00702901" w:rsidRDefault="007E0765" w:rsidP="007E0765">
      <w:pPr>
        <w:spacing w:after="0" w:line="240" w:lineRule="auto"/>
        <w:jc w:val="center"/>
        <w:rPr>
          <w:rFonts w:ascii="Times New Roman" w:eastAsia="Calibri" w:hAnsi="Times New Roman" w:cs="Times New Roman"/>
          <w:b/>
          <w:color w:val="000000" w:themeColor="text1"/>
          <w:sz w:val="28"/>
          <w:szCs w:val="28"/>
          <w:lang w:val="ky-KG"/>
        </w:rPr>
      </w:pPr>
      <w:r w:rsidRPr="00702901">
        <w:rPr>
          <w:rFonts w:ascii="Times New Roman" w:eastAsia="Calibri" w:hAnsi="Times New Roman" w:cs="Times New Roman"/>
          <w:b/>
          <w:color w:val="000000" w:themeColor="text1"/>
          <w:sz w:val="28"/>
          <w:szCs w:val="28"/>
          <w:lang w:val="ky-KG"/>
        </w:rPr>
        <w:t>“Кыргыз Республикасынын Жогорку соту жана жергиликтүү соттор жөнүндө” Кыргыз Республикасынын  конституциялык Мыйзамына өзгөртүүлөрдү киргизүү тууралуу</w:t>
      </w:r>
      <w:r w:rsidR="00DD6F82">
        <w:rPr>
          <w:rFonts w:ascii="Times New Roman" w:eastAsia="Calibri" w:hAnsi="Times New Roman" w:cs="Times New Roman"/>
          <w:b/>
          <w:color w:val="000000" w:themeColor="text1"/>
          <w:sz w:val="28"/>
          <w:szCs w:val="28"/>
          <w:lang w:val="ky-KG"/>
        </w:rPr>
        <w:t>”</w:t>
      </w:r>
      <w:r w:rsidRPr="00702901">
        <w:rPr>
          <w:rFonts w:ascii="Times New Roman" w:eastAsia="Calibri" w:hAnsi="Times New Roman" w:cs="Times New Roman"/>
          <w:b/>
          <w:color w:val="000000" w:themeColor="text1"/>
          <w:sz w:val="28"/>
          <w:szCs w:val="28"/>
          <w:lang w:val="ky-KG"/>
        </w:rPr>
        <w:t xml:space="preserve"> Кыргыз Республикасынын</w:t>
      </w:r>
    </w:p>
    <w:p w14:paraId="3004E6DD" w14:textId="5F2CC630" w:rsidR="005B37EA" w:rsidRPr="00702901" w:rsidRDefault="007E0765" w:rsidP="007E0765">
      <w:pPr>
        <w:spacing w:after="0" w:line="240" w:lineRule="auto"/>
        <w:jc w:val="center"/>
        <w:rPr>
          <w:rFonts w:ascii="Times New Roman" w:hAnsi="Times New Roman" w:cs="Times New Roman"/>
          <w:b/>
          <w:color w:val="000000" w:themeColor="text1"/>
          <w:sz w:val="28"/>
          <w:szCs w:val="28"/>
          <w:lang w:val="ky-KG"/>
        </w:rPr>
      </w:pPr>
      <w:r w:rsidRPr="00702901">
        <w:rPr>
          <w:rFonts w:ascii="Times New Roman" w:eastAsia="Calibri" w:hAnsi="Times New Roman" w:cs="Times New Roman"/>
          <w:b/>
          <w:color w:val="000000" w:themeColor="text1"/>
          <w:sz w:val="28"/>
          <w:szCs w:val="28"/>
          <w:lang w:val="ky-KG"/>
        </w:rPr>
        <w:t xml:space="preserve">конституциялык </w:t>
      </w:r>
      <w:r w:rsidR="00392055" w:rsidRPr="0028341D">
        <w:rPr>
          <w:rFonts w:ascii="Times New Roman" w:hAnsi="Times New Roman" w:cs="Times New Roman"/>
          <w:b/>
          <w:color w:val="000000" w:themeColor="text1"/>
          <w:sz w:val="28"/>
          <w:szCs w:val="28"/>
          <w:lang w:val="ky-KG"/>
        </w:rPr>
        <w:t>Мыйзамынын</w:t>
      </w:r>
      <w:r w:rsidR="00392055">
        <w:rPr>
          <w:rFonts w:ascii="Times New Roman" w:eastAsia="Calibri" w:hAnsi="Times New Roman" w:cs="Times New Roman"/>
          <w:b/>
          <w:color w:val="000000" w:themeColor="text1"/>
          <w:sz w:val="28"/>
          <w:szCs w:val="28"/>
          <w:lang w:val="ky-KG"/>
        </w:rPr>
        <w:t xml:space="preserve"> </w:t>
      </w:r>
      <w:r w:rsidR="005B37EA" w:rsidRPr="00702901">
        <w:rPr>
          <w:rFonts w:ascii="Times New Roman" w:hAnsi="Times New Roman" w:cs="Times New Roman"/>
          <w:b/>
          <w:color w:val="000000" w:themeColor="text1"/>
          <w:sz w:val="28"/>
          <w:szCs w:val="28"/>
          <w:lang w:val="ky-KG"/>
        </w:rPr>
        <w:t>долбооруна</w:t>
      </w:r>
    </w:p>
    <w:p w14:paraId="47196A1A" w14:textId="32B74A92" w:rsidR="005B37EA" w:rsidRPr="00702901" w:rsidRDefault="00220EB7" w:rsidP="005B37EA">
      <w:pPr>
        <w:spacing w:after="0" w:line="240" w:lineRule="auto"/>
        <w:jc w:val="center"/>
        <w:rPr>
          <w:rFonts w:ascii="Times New Roman" w:hAnsi="Times New Roman" w:cs="Times New Roman"/>
          <w:b/>
          <w:color w:val="000000" w:themeColor="text1"/>
          <w:sz w:val="28"/>
          <w:szCs w:val="28"/>
          <w:lang w:val="ky-KG"/>
        </w:rPr>
      </w:pPr>
      <w:r w:rsidRPr="00702901">
        <w:rPr>
          <w:rFonts w:ascii="Times New Roman" w:hAnsi="Times New Roman" w:cs="Times New Roman"/>
          <w:b/>
          <w:color w:val="000000" w:themeColor="text1"/>
          <w:sz w:val="28"/>
          <w:szCs w:val="28"/>
          <w:lang w:val="ky-KG"/>
        </w:rPr>
        <w:t>САЛЫШТЫРМА ТАБЛИЦА</w:t>
      </w:r>
    </w:p>
    <w:p w14:paraId="35083BAA" w14:textId="77777777" w:rsidR="005B37EA" w:rsidRPr="00702901" w:rsidRDefault="005B37EA" w:rsidP="005B37EA">
      <w:pPr>
        <w:spacing w:after="0" w:line="240" w:lineRule="auto"/>
        <w:jc w:val="center"/>
        <w:rPr>
          <w:rFonts w:ascii="Times New Roman" w:hAnsi="Times New Roman" w:cs="Times New Roman"/>
          <w:color w:val="000000" w:themeColor="text1"/>
          <w:sz w:val="28"/>
          <w:szCs w:val="28"/>
          <w:lang w:val="ky-KG"/>
        </w:rPr>
      </w:pPr>
    </w:p>
    <w:tbl>
      <w:tblPr>
        <w:tblStyle w:val="a3"/>
        <w:tblW w:w="0" w:type="auto"/>
        <w:tblLook w:val="04A0" w:firstRow="1" w:lastRow="0" w:firstColumn="1" w:lastColumn="0" w:noHBand="0" w:noVBand="1"/>
      </w:tblPr>
      <w:tblGrid>
        <w:gridCol w:w="7280"/>
        <w:gridCol w:w="7280"/>
      </w:tblGrid>
      <w:tr w:rsidR="00DF0A55" w:rsidRPr="00702901" w14:paraId="72D6E19E" w14:textId="77777777" w:rsidTr="00DB514E">
        <w:tc>
          <w:tcPr>
            <w:tcW w:w="7280" w:type="dxa"/>
          </w:tcPr>
          <w:p w14:paraId="17E5C8E5" w14:textId="1EAD0517" w:rsidR="005B37EA" w:rsidRPr="00702901" w:rsidRDefault="005B37EA" w:rsidP="007E0765">
            <w:pPr>
              <w:spacing w:after="0" w:line="240" w:lineRule="auto"/>
              <w:jc w:val="center"/>
              <w:rPr>
                <w:rFonts w:ascii="Times New Roman" w:hAnsi="Times New Roman" w:cs="Times New Roman"/>
                <w:b/>
                <w:color w:val="000000" w:themeColor="text1"/>
                <w:sz w:val="28"/>
                <w:szCs w:val="28"/>
                <w:lang w:val="ky-KG"/>
              </w:rPr>
            </w:pPr>
            <w:r w:rsidRPr="00702901">
              <w:rPr>
                <w:rFonts w:ascii="Times New Roman" w:hAnsi="Times New Roman" w:cs="Times New Roman"/>
                <w:b/>
                <w:color w:val="000000" w:themeColor="text1"/>
                <w:sz w:val="28"/>
                <w:szCs w:val="28"/>
                <w:lang w:val="ky-KG"/>
              </w:rPr>
              <w:t>Колдонулуудагы редакция</w:t>
            </w:r>
          </w:p>
          <w:p w14:paraId="6558AE63" w14:textId="77777777" w:rsidR="005B37EA" w:rsidRPr="00702901" w:rsidRDefault="005B37EA" w:rsidP="007E0765">
            <w:pPr>
              <w:spacing w:after="0" w:line="240" w:lineRule="auto"/>
              <w:jc w:val="center"/>
              <w:rPr>
                <w:rFonts w:ascii="Times New Roman" w:hAnsi="Times New Roman" w:cs="Times New Roman"/>
                <w:b/>
                <w:color w:val="000000" w:themeColor="text1"/>
                <w:sz w:val="28"/>
                <w:szCs w:val="28"/>
                <w:lang w:val="ky-KG"/>
              </w:rPr>
            </w:pPr>
          </w:p>
        </w:tc>
        <w:tc>
          <w:tcPr>
            <w:tcW w:w="7280" w:type="dxa"/>
          </w:tcPr>
          <w:p w14:paraId="16270AD2" w14:textId="6314FAEB" w:rsidR="005B37EA" w:rsidRPr="00702901" w:rsidRDefault="005B37EA" w:rsidP="007E0765">
            <w:pPr>
              <w:spacing w:after="0" w:line="240" w:lineRule="auto"/>
              <w:jc w:val="center"/>
              <w:rPr>
                <w:rFonts w:ascii="Times New Roman" w:hAnsi="Times New Roman" w:cs="Times New Roman"/>
                <w:b/>
                <w:color w:val="000000" w:themeColor="text1"/>
                <w:sz w:val="28"/>
                <w:szCs w:val="28"/>
                <w:lang w:val="ky-KG"/>
              </w:rPr>
            </w:pPr>
            <w:r w:rsidRPr="00702901">
              <w:rPr>
                <w:rFonts w:ascii="Times New Roman" w:hAnsi="Times New Roman" w:cs="Times New Roman"/>
                <w:b/>
                <w:color w:val="000000" w:themeColor="text1"/>
                <w:sz w:val="28"/>
                <w:szCs w:val="28"/>
                <w:lang w:val="ky-KG"/>
              </w:rPr>
              <w:t>Сунушталган редакция</w:t>
            </w:r>
          </w:p>
        </w:tc>
      </w:tr>
      <w:tr w:rsidR="007E0765" w:rsidRPr="00702901" w14:paraId="296166BC" w14:textId="77777777" w:rsidTr="00DB514E">
        <w:tc>
          <w:tcPr>
            <w:tcW w:w="7280" w:type="dxa"/>
          </w:tcPr>
          <w:p w14:paraId="53380678" w14:textId="77777777" w:rsidR="007E0765" w:rsidRPr="00702901" w:rsidRDefault="007E0765" w:rsidP="007E0765">
            <w:pPr>
              <w:spacing w:after="0" w:line="240" w:lineRule="auto"/>
              <w:ind w:firstLine="447"/>
              <w:jc w:val="both"/>
              <w:rPr>
                <w:rFonts w:ascii="Times New Roman" w:hAnsi="Times New Roman" w:cs="Times New Roman"/>
                <w:b/>
                <w:bCs/>
                <w:color w:val="000000" w:themeColor="text1"/>
                <w:sz w:val="28"/>
                <w:szCs w:val="28"/>
                <w:lang w:val="ky-KG"/>
              </w:rPr>
            </w:pPr>
            <w:r w:rsidRPr="00702901">
              <w:rPr>
                <w:rFonts w:ascii="Times New Roman" w:hAnsi="Times New Roman" w:cs="Times New Roman"/>
                <w:b/>
                <w:bCs/>
                <w:color w:val="000000" w:themeColor="text1"/>
                <w:sz w:val="28"/>
                <w:szCs w:val="28"/>
                <w:lang w:val="ky-KG"/>
              </w:rPr>
              <w:t>36-берене. Биринчи инстанциядагы соттун төрагасы</w:t>
            </w:r>
          </w:p>
          <w:p w14:paraId="275D06F5" w14:textId="77777777" w:rsidR="007E0765" w:rsidRPr="00702901" w:rsidRDefault="007E0765" w:rsidP="007E0765">
            <w:pPr>
              <w:spacing w:after="0" w:line="240" w:lineRule="auto"/>
              <w:ind w:firstLine="447"/>
              <w:jc w:val="both"/>
              <w:rPr>
                <w:rFonts w:ascii="Times New Roman" w:hAnsi="Times New Roman" w:cs="Times New Roman"/>
                <w:bCs/>
                <w:color w:val="000000" w:themeColor="text1"/>
                <w:sz w:val="28"/>
                <w:szCs w:val="28"/>
                <w:lang w:val="ky-KG"/>
              </w:rPr>
            </w:pPr>
            <w:r w:rsidRPr="00702901">
              <w:rPr>
                <w:rFonts w:ascii="Times New Roman" w:hAnsi="Times New Roman" w:cs="Times New Roman"/>
                <w:bCs/>
                <w:color w:val="000000" w:themeColor="text1"/>
                <w:sz w:val="28"/>
                <w:szCs w:val="28"/>
                <w:lang w:val="ky-KG"/>
              </w:rPr>
              <w:t>1. Биринчи инстанциядагы соттун төрагасы судья болуп саналат жана судьянын милдеттерин аткаруу менен катар:</w:t>
            </w:r>
          </w:p>
          <w:p w14:paraId="36E0A4EB" w14:textId="77777777" w:rsidR="007E0765" w:rsidRPr="00702901" w:rsidRDefault="007E0765" w:rsidP="007E0765">
            <w:pPr>
              <w:spacing w:after="0" w:line="240" w:lineRule="auto"/>
              <w:ind w:firstLine="447"/>
              <w:jc w:val="both"/>
              <w:rPr>
                <w:rFonts w:ascii="Times New Roman" w:hAnsi="Times New Roman" w:cs="Times New Roman"/>
                <w:bCs/>
                <w:color w:val="000000" w:themeColor="text1"/>
                <w:sz w:val="28"/>
                <w:szCs w:val="28"/>
                <w:lang w:val="ky-KG"/>
              </w:rPr>
            </w:pPr>
            <w:r w:rsidRPr="00702901">
              <w:rPr>
                <w:rFonts w:ascii="Times New Roman" w:hAnsi="Times New Roman" w:cs="Times New Roman"/>
                <w:bCs/>
                <w:color w:val="000000" w:themeColor="text1"/>
                <w:sz w:val="28"/>
                <w:szCs w:val="28"/>
                <w:lang w:val="ky-KG"/>
              </w:rPr>
              <w:t>1) соттук иштерди карайт;</w:t>
            </w:r>
          </w:p>
          <w:p w14:paraId="6C2CD56B" w14:textId="77777777" w:rsidR="007E0765" w:rsidRPr="00702901" w:rsidRDefault="007E0765" w:rsidP="007E0765">
            <w:pPr>
              <w:spacing w:after="0" w:line="240" w:lineRule="auto"/>
              <w:ind w:firstLine="447"/>
              <w:jc w:val="both"/>
              <w:rPr>
                <w:rFonts w:ascii="Times New Roman" w:hAnsi="Times New Roman" w:cs="Times New Roman"/>
                <w:color w:val="000000" w:themeColor="text1"/>
                <w:sz w:val="28"/>
                <w:szCs w:val="28"/>
                <w:lang w:val="ky-KG"/>
              </w:rPr>
            </w:pPr>
            <w:r w:rsidRPr="00702901">
              <w:rPr>
                <w:rFonts w:ascii="Times New Roman" w:hAnsi="Times New Roman" w:cs="Times New Roman"/>
                <w:color w:val="000000" w:themeColor="text1"/>
                <w:sz w:val="28"/>
                <w:szCs w:val="28"/>
                <w:lang w:val="ky-KG"/>
              </w:rPr>
              <w:t>…</w:t>
            </w:r>
          </w:p>
          <w:p w14:paraId="0F0455D9" w14:textId="77777777" w:rsidR="007E0765" w:rsidRPr="00702901" w:rsidRDefault="007E0765" w:rsidP="007E0765">
            <w:pPr>
              <w:spacing w:after="0" w:line="240" w:lineRule="auto"/>
              <w:ind w:firstLine="450"/>
              <w:rPr>
                <w:rFonts w:ascii="Times New Roman" w:hAnsi="Times New Roman" w:cs="Times New Roman"/>
                <w:b/>
                <w:bCs/>
                <w:strike/>
                <w:color w:val="000000" w:themeColor="text1"/>
                <w:sz w:val="28"/>
                <w:szCs w:val="28"/>
                <w:lang w:val="ky-KG"/>
              </w:rPr>
            </w:pPr>
            <w:r w:rsidRPr="00702901">
              <w:rPr>
                <w:rFonts w:ascii="Times New Roman" w:hAnsi="Times New Roman" w:cs="Times New Roman"/>
                <w:b/>
                <w:bCs/>
                <w:strike/>
                <w:color w:val="000000" w:themeColor="text1"/>
                <w:sz w:val="28"/>
                <w:szCs w:val="28"/>
                <w:lang w:val="ky-KG"/>
              </w:rPr>
              <w:t>8) соттук статистиканы жүргүзүүнү жетектейт, сот тажрыйбасын иликтөө жана жалпылоо боюнча ишти уюштурат;</w:t>
            </w:r>
          </w:p>
          <w:p w14:paraId="770405E5" w14:textId="77777777" w:rsidR="007E0765" w:rsidRPr="00702901" w:rsidRDefault="007E0765" w:rsidP="007E0765">
            <w:pPr>
              <w:spacing w:after="0" w:line="240" w:lineRule="auto"/>
              <w:ind w:firstLine="450"/>
              <w:rPr>
                <w:rFonts w:ascii="Times New Roman" w:hAnsi="Times New Roman" w:cs="Times New Roman"/>
                <w:b/>
                <w:bCs/>
                <w:strike/>
                <w:color w:val="000000" w:themeColor="text1"/>
                <w:sz w:val="28"/>
                <w:szCs w:val="28"/>
                <w:lang w:val="ky-KG"/>
              </w:rPr>
            </w:pPr>
          </w:p>
          <w:p w14:paraId="2448642B" w14:textId="77777777" w:rsidR="007E0765" w:rsidRPr="00702901" w:rsidRDefault="007E0765" w:rsidP="007E0765">
            <w:pPr>
              <w:spacing w:after="0" w:line="240" w:lineRule="auto"/>
              <w:ind w:firstLine="450"/>
              <w:rPr>
                <w:rFonts w:ascii="Times New Roman" w:hAnsi="Times New Roman" w:cs="Times New Roman"/>
                <w:b/>
                <w:bCs/>
                <w:strike/>
                <w:color w:val="000000" w:themeColor="text1"/>
                <w:sz w:val="28"/>
                <w:szCs w:val="28"/>
                <w:lang w:val="ky-KG"/>
              </w:rPr>
            </w:pPr>
          </w:p>
          <w:p w14:paraId="546F7745" w14:textId="77777777" w:rsidR="007E0765" w:rsidRPr="00702901" w:rsidRDefault="007E0765" w:rsidP="007E0765">
            <w:pPr>
              <w:spacing w:after="0" w:line="240" w:lineRule="auto"/>
              <w:ind w:firstLine="450"/>
              <w:rPr>
                <w:rFonts w:ascii="Times New Roman" w:hAnsi="Times New Roman" w:cs="Times New Roman"/>
                <w:b/>
                <w:bCs/>
                <w:strike/>
                <w:color w:val="000000" w:themeColor="text1"/>
                <w:sz w:val="28"/>
                <w:szCs w:val="28"/>
                <w:lang w:val="ky-KG"/>
              </w:rPr>
            </w:pPr>
          </w:p>
          <w:p w14:paraId="42DC37CC" w14:textId="77777777" w:rsidR="007E0765" w:rsidRPr="00702901" w:rsidRDefault="007E0765" w:rsidP="007E0765">
            <w:pPr>
              <w:spacing w:after="0" w:line="240" w:lineRule="auto"/>
              <w:ind w:firstLine="450"/>
              <w:rPr>
                <w:rFonts w:ascii="Times New Roman" w:hAnsi="Times New Roman" w:cs="Times New Roman"/>
                <w:b/>
                <w:bCs/>
                <w:strike/>
                <w:color w:val="000000" w:themeColor="text1"/>
                <w:sz w:val="28"/>
                <w:szCs w:val="28"/>
                <w:lang w:val="ky-KG"/>
              </w:rPr>
            </w:pPr>
          </w:p>
          <w:p w14:paraId="345E0F91" w14:textId="77777777" w:rsidR="007E0765" w:rsidRPr="00702901" w:rsidRDefault="007E0765" w:rsidP="007E0765">
            <w:pPr>
              <w:spacing w:after="0" w:line="240" w:lineRule="auto"/>
              <w:ind w:firstLine="447"/>
              <w:jc w:val="both"/>
              <w:rPr>
                <w:rFonts w:ascii="Times New Roman" w:hAnsi="Times New Roman" w:cs="Times New Roman"/>
                <w:color w:val="000000" w:themeColor="text1"/>
                <w:sz w:val="28"/>
                <w:szCs w:val="28"/>
                <w:lang w:val="ky-KG"/>
              </w:rPr>
            </w:pPr>
            <w:r w:rsidRPr="00702901">
              <w:rPr>
                <w:rFonts w:ascii="Times New Roman" w:hAnsi="Times New Roman" w:cs="Times New Roman"/>
                <w:color w:val="000000" w:themeColor="text1"/>
                <w:sz w:val="28"/>
                <w:szCs w:val="28"/>
                <w:lang w:val="ky-KG"/>
              </w:rPr>
              <w:t>9) жарандарды кабыл алат, сот өндүрүшүндө турган иштер жана материалдар боюнча арыздарды жана даттанууларды кошпогондо, алардын сунуштарын, арыздарын жана даттанууларын карайт;</w:t>
            </w:r>
          </w:p>
          <w:p w14:paraId="5994F91D" w14:textId="77777777" w:rsidR="007E0765" w:rsidRPr="00702901" w:rsidRDefault="007E0765" w:rsidP="007E0765">
            <w:pPr>
              <w:spacing w:after="0" w:line="240" w:lineRule="auto"/>
              <w:ind w:firstLine="447"/>
              <w:jc w:val="both"/>
              <w:rPr>
                <w:rFonts w:ascii="Times New Roman" w:hAnsi="Times New Roman" w:cs="Times New Roman"/>
                <w:color w:val="000000" w:themeColor="text1"/>
                <w:sz w:val="28"/>
                <w:szCs w:val="28"/>
                <w:lang w:val="ky-KG"/>
              </w:rPr>
            </w:pPr>
            <w:r w:rsidRPr="00702901">
              <w:rPr>
                <w:rFonts w:ascii="Times New Roman" w:hAnsi="Times New Roman" w:cs="Times New Roman"/>
                <w:color w:val="000000" w:themeColor="text1"/>
                <w:sz w:val="28"/>
                <w:szCs w:val="28"/>
                <w:lang w:val="ky-KG"/>
              </w:rPr>
              <w:t>10) Кыргыз Республикасынын мыйзамдарына ылайык башка ыйгарым укуктарды жүзөгө ашырат.</w:t>
            </w:r>
          </w:p>
          <w:p w14:paraId="18E36A29" w14:textId="0A60B2AD" w:rsidR="007E0765" w:rsidRPr="00702901" w:rsidRDefault="007E0765" w:rsidP="007E0765">
            <w:pPr>
              <w:spacing w:after="0" w:line="240" w:lineRule="auto"/>
              <w:ind w:firstLine="447"/>
              <w:jc w:val="both"/>
              <w:rPr>
                <w:rFonts w:ascii="Times New Roman" w:eastAsia="Times New Roman" w:hAnsi="Times New Roman" w:cs="Times New Roman"/>
                <w:color w:val="000000" w:themeColor="text1"/>
                <w:sz w:val="28"/>
                <w:szCs w:val="28"/>
                <w:lang w:val="ky-KG" w:eastAsia="ru-RU" w:bidi="ru-RU"/>
              </w:rPr>
            </w:pPr>
            <w:r w:rsidRPr="00702901">
              <w:rPr>
                <w:rFonts w:ascii="Times New Roman" w:hAnsi="Times New Roman" w:cs="Times New Roman"/>
                <w:color w:val="000000" w:themeColor="text1"/>
                <w:sz w:val="28"/>
                <w:szCs w:val="28"/>
                <w:lang w:val="ky-KG"/>
              </w:rPr>
              <w:t>…</w:t>
            </w:r>
          </w:p>
        </w:tc>
        <w:tc>
          <w:tcPr>
            <w:tcW w:w="7280" w:type="dxa"/>
          </w:tcPr>
          <w:p w14:paraId="1908633A" w14:textId="77777777" w:rsidR="007E0765" w:rsidRPr="00702901" w:rsidRDefault="007E0765" w:rsidP="007E0765">
            <w:pPr>
              <w:spacing w:after="0" w:line="240" w:lineRule="auto"/>
              <w:ind w:firstLine="447"/>
              <w:jc w:val="both"/>
              <w:rPr>
                <w:rFonts w:ascii="Times New Roman" w:hAnsi="Times New Roman" w:cs="Times New Roman"/>
                <w:b/>
                <w:bCs/>
                <w:color w:val="000000" w:themeColor="text1"/>
                <w:sz w:val="28"/>
                <w:szCs w:val="28"/>
                <w:lang w:val="ky-KG"/>
              </w:rPr>
            </w:pPr>
            <w:r w:rsidRPr="00702901">
              <w:rPr>
                <w:rFonts w:ascii="Times New Roman" w:hAnsi="Times New Roman" w:cs="Times New Roman"/>
                <w:b/>
                <w:bCs/>
                <w:color w:val="000000" w:themeColor="text1"/>
                <w:sz w:val="28"/>
                <w:szCs w:val="28"/>
                <w:lang w:val="ky-KG"/>
              </w:rPr>
              <w:t>36-берене. Биринчи инстанциядагы соттун төрагасы</w:t>
            </w:r>
          </w:p>
          <w:p w14:paraId="71D36D4D" w14:textId="77777777" w:rsidR="007E0765" w:rsidRPr="00702901" w:rsidRDefault="007E0765" w:rsidP="007E0765">
            <w:pPr>
              <w:spacing w:after="0" w:line="240" w:lineRule="auto"/>
              <w:ind w:firstLine="447"/>
              <w:jc w:val="both"/>
              <w:rPr>
                <w:rFonts w:ascii="Times New Roman" w:hAnsi="Times New Roman" w:cs="Times New Roman"/>
                <w:bCs/>
                <w:color w:val="000000" w:themeColor="text1"/>
                <w:sz w:val="28"/>
                <w:szCs w:val="28"/>
                <w:lang w:val="ky-KG"/>
              </w:rPr>
            </w:pPr>
            <w:r w:rsidRPr="00702901">
              <w:rPr>
                <w:rFonts w:ascii="Times New Roman" w:hAnsi="Times New Roman" w:cs="Times New Roman"/>
                <w:bCs/>
                <w:color w:val="000000" w:themeColor="text1"/>
                <w:sz w:val="28"/>
                <w:szCs w:val="28"/>
                <w:lang w:val="ky-KG"/>
              </w:rPr>
              <w:t>1. Биринчи инстанциядагы соттун төрагасы судья болуп саналат жана судьянын милдеттерин аткаруу менен катар:</w:t>
            </w:r>
          </w:p>
          <w:p w14:paraId="57151CE1" w14:textId="359E3727" w:rsidR="007E0765" w:rsidRPr="00702901" w:rsidRDefault="007E0765" w:rsidP="007E0765">
            <w:pPr>
              <w:spacing w:after="0" w:line="240" w:lineRule="auto"/>
              <w:ind w:firstLine="447"/>
              <w:jc w:val="both"/>
              <w:rPr>
                <w:rFonts w:ascii="Times New Roman" w:hAnsi="Times New Roman" w:cs="Times New Roman"/>
                <w:color w:val="000000" w:themeColor="text1"/>
                <w:sz w:val="28"/>
                <w:szCs w:val="28"/>
                <w:lang w:val="ky-KG"/>
              </w:rPr>
            </w:pPr>
            <w:r w:rsidRPr="00702901">
              <w:rPr>
                <w:rFonts w:ascii="Times New Roman" w:hAnsi="Times New Roman" w:cs="Times New Roman"/>
                <w:bCs/>
                <w:color w:val="000000" w:themeColor="text1"/>
                <w:sz w:val="28"/>
                <w:szCs w:val="28"/>
                <w:lang w:val="ky-KG"/>
              </w:rPr>
              <w:t>1) соттук иштерди карайт;</w:t>
            </w:r>
          </w:p>
          <w:p w14:paraId="1F77715A" w14:textId="0D6C9D39" w:rsidR="007E0765" w:rsidRPr="00702901" w:rsidRDefault="007E0765" w:rsidP="007E0765">
            <w:pPr>
              <w:spacing w:after="0" w:line="240" w:lineRule="auto"/>
              <w:ind w:firstLine="447"/>
              <w:jc w:val="both"/>
              <w:rPr>
                <w:rFonts w:ascii="Times New Roman" w:hAnsi="Times New Roman" w:cs="Times New Roman"/>
                <w:color w:val="000000" w:themeColor="text1"/>
                <w:sz w:val="28"/>
                <w:szCs w:val="28"/>
                <w:lang w:val="ky-KG"/>
              </w:rPr>
            </w:pPr>
            <w:r w:rsidRPr="00702901">
              <w:rPr>
                <w:rFonts w:ascii="Times New Roman" w:hAnsi="Times New Roman" w:cs="Times New Roman"/>
                <w:color w:val="000000" w:themeColor="text1"/>
                <w:sz w:val="28"/>
                <w:szCs w:val="28"/>
                <w:lang w:val="ky-KG"/>
              </w:rPr>
              <w:t>...</w:t>
            </w:r>
          </w:p>
          <w:p w14:paraId="6001D1F5" w14:textId="09B92970" w:rsidR="007E0765" w:rsidRPr="00702901" w:rsidRDefault="007E0765" w:rsidP="007E0765">
            <w:pPr>
              <w:spacing w:after="0" w:line="240" w:lineRule="auto"/>
              <w:ind w:firstLine="447"/>
              <w:jc w:val="both"/>
              <w:rPr>
                <w:rFonts w:ascii="Times New Roman" w:hAnsi="Times New Roman" w:cs="Times New Roman"/>
                <w:b/>
                <w:bCs/>
                <w:color w:val="000000" w:themeColor="text1"/>
                <w:sz w:val="28"/>
                <w:szCs w:val="28"/>
                <w:lang w:val="ky-KG"/>
              </w:rPr>
            </w:pPr>
            <w:r w:rsidRPr="00702901">
              <w:rPr>
                <w:rFonts w:ascii="Times New Roman" w:hAnsi="Times New Roman" w:cs="Times New Roman"/>
                <w:b/>
                <w:bCs/>
                <w:color w:val="000000" w:themeColor="text1"/>
                <w:sz w:val="28"/>
                <w:szCs w:val="28"/>
                <w:lang w:val="ky-KG"/>
              </w:rPr>
              <w:t>8) соттук статистиканы жүргүзүүнү жетектейт, сот тажрыйбасын иликтөө жана жалпылоо боюнча ишти уюштурат, сот актылары алар боюнча мыйзамдуу күчүнө кирген иштер боюнча процесстик мөөнөттөрдүн сакталышын квартал сайын талдоого алат, жана бузуулардын алдын алуу боюнча уюштуруу чараларын көрөт;</w:t>
            </w:r>
          </w:p>
          <w:p w14:paraId="40E08543" w14:textId="77777777" w:rsidR="007E0765" w:rsidRPr="00702901" w:rsidRDefault="007E0765" w:rsidP="007E0765">
            <w:pPr>
              <w:spacing w:after="0" w:line="240" w:lineRule="auto"/>
              <w:ind w:firstLine="447"/>
              <w:jc w:val="both"/>
              <w:rPr>
                <w:rFonts w:ascii="Times New Roman" w:hAnsi="Times New Roman" w:cs="Times New Roman"/>
                <w:color w:val="000000" w:themeColor="text1"/>
                <w:sz w:val="28"/>
                <w:szCs w:val="28"/>
                <w:lang w:val="ky-KG"/>
              </w:rPr>
            </w:pPr>
            <w:r w:rsidRPr="00702901">
              <w:rPr>
                <w:rFonts w:ascii="Times New Roman" w:hAnsi="Times New Roman" w:cs="Times New Roman"/>
                <w:color w:val="000000" w:themeColor="text1"/>
                <w:sz w:val="28"/>
                <w:szCs w:val="28"/>
                <w:lang w:val="ky-KG"/>
              </w:rPr>
              <w:t>9) жарандарды кабыл алат, сот өндүрүшүндө турган иштер жана материалдар боюнча арыздарды жана даттанууларды кошпогондо, алардын сунуштарын, арыздарын жана даттанууларын карайт;</w:t>
            </w:r>
          </w:p>
          <w:p w14:paraId="4462C6A5" w14:textId="77777777" w:rsidR="007E0765" w:rsidRPr="00702901" w:rsidRDefault="007E0765" w:rsidP="007E0765">
            <w:pPr>
              <w:spacing w:after="0" w:line="240" w:lineRule="auto"/>
              <w:ind w:firstLine="447"/>
              <w:jc w:val="both"/>
              <w:rPr>
                <w:rFonts w:ascii="Times New Roman" w:hAnsi="Times New Roman" w:cs="Times New Roman"/>
                <w:color w:val="000000" w:themeColor="text1"/>
                <w:sz w:val="28"/>
                <w:szCs w:val="28"/>
                <w:lang w:val="ky-KG"/>
              </w:rPr>
            </w:pPr>
            <w:r w:rsidRPr="00702901">
              <w:rPr>
                <w:rFonts w:ascii="Times New Roman" w:hAnsi="Times New Roman" w:cs="Times New Roman"/>
                <w:color w:val="000000" w:themeColor="text1"/>
                <w:sz w:val="28"/>
                <w:szCs w:val="28"/>
                <w:lang w:val="ky-KG"/>
              </w:rPr>
              <w:t>10) Кыргыз Республикасынын мыйзамдарына ылайык башка ыйгарым укуктарды жүзөгө ашырат.</w:t>
            </w:r>
          </w:p>
          <w:p w14:paraId="6C58E54B" w14:textId="15557470" w:rsidR="007E0765" w:rsidRPr="00702901" w:rsidRDefault="007E0765" w:rsidP="007E0765">
            <w:pPr>
              <w:spacing w:after="0" w:line="240" w:lineRule="auto"/>
              <w:ind w:firstLine="447"/>
              <w:jc w:val="both"/>
              <w:rPr>
                <w:rFonts w:ascii="Times New Roman" w:eastAsia="Calibri" w:hAnsi="Times New Roman" w:cs="Times New Roman"/>
                <w:b/>
                <w:bCs/>
                <w:color w:val="000000" w:themeColor="text1"/>
                <w:sz w:val="28"/>
                <w:szCs w:val="28"/>
                <w:lang w:val="ky-KG"/>
              </w:rPr>
            </w:pPr>
            <w:r w:rsidRPr="00702901">
              <w:rPr>
                <w:rFonts w:ascii="Times New Roman" w:hAnsi="Times New Roman" w:cs="Times New Roman"/>
                <w:color w:val="000000" w:themeColor="text1"/>
                <w:sz w:val="28"/>
                <w:szCs w:val="28"/>
                <w:lang w:val="ky-KG"/>
              </w:rPr>
              <w:t>…</w:t>
            </w:r>
          </w:p>
        </w:tc>
      </w:tr>
      <w:tr w:rsidR="007E0765" w:rsidRPr="00392055" w14:paraId="720E8E19" w14:textId="77777777" w:rsidTr="00DB514E">
        <w:tc>
          <w:tcPr>
            <w:tcW w:w="7280" w:type="dxa"/>
          </w:tcPr>
          <w:p w14:paraId="392E2D4A" w14:textId="77777777" w:rsidR="007E0765" w:rsidRPr="00702901" w:rsidRDefault="007E0765" w:rsidP="007E0765">
            <w:pPr>
              <w:spacing w:after="0" w:line="240" w:lineRule="auto"/>
              <w:ind w:firstLine="447"/>
              <w:jc w:val="both"/>
              <w:rPr>
                <w:rFonts w:ascii="Times New Roman" w:hAnsi="Times New Roman" w:cs="Times New Roman"/>
                <w:b/>
                <w:bCs/>
                <w:color w:val="000000" w:themeColor="text1"/>
                <w:sz w:val="28"/>
                <w:szCs w:val="28"/>
                <w:lang w:val="ky-KG"/>
              </w:rPr>
            </w:pPr>
            <w:r w:rsidRPr="00702901">
              <w:rPr>
                <w:rFonts w:ascii="Times New Roman" w:hAnsi="Times New Roman" w:cs="Times New Roman"/>
                <w:b/>
                <w:bCs/>
                <w:color w:val="000000" w:themeColor="text1"/>
                <w:sz w:val="28"/>
                <w:szCs w:val="28"/>
                <w:lang w:val="ky-KG"/>
              </w:rPr>
              <w:lastRenderedPageBreak/>
              <w:t>41-берене. Экинчи инстанциядагы соттун төрагасы</w:t>
            </w:r>
          </w:p>
          <w:p w14:paraId="0D20B079" w14:textId="77777777" w:rsidR="007E0765" w:rsidRPr="00702901" w:rsidRDefault="007E0765" w:rsidP="007E0765">
            <w:pPr>
              <w:spacing w:after="0" w:line="240" w:lineRule="auto"/>
              <w:ind w:firstLine="447"/>
              <w:jc w:val="both"/>
              <w:rPr>
                <w:rFonts w:ascii="Times New Roman" w:hAnsi="Times New Roman" w:cs="Times New Roman"/>
                <w:bCs/>
                <w:color w:val="000000" w:themeColor="text1"/>
                <w:sz w:val="28"/>
                <w:szCs w:val="28"/>
                <w:lang w:val="ky-KG"/>
              </w:rPr>
            </w:pPr>
            <w:r w:rsidRPr="00702901">
              <w:rPr>
                <w:rFonts w:ascii="Times New Roman" w:hAnsi="Times New Roman" w:cs="Times New Roman"/>
                <w:bCs/>
                <w:color w:val="000000" w:themeColor="text1"/>
                <w:sz w:val="28"/>
                <w:szCs w:val="28"/>
                <w:lang w:val="ky-KG"/>
              </w:rPr>
              <w:t>Экинчи инстанциядагы соттун төрагасы судья болуп саналат жана судьянын милдеттерин аткаруу менен катар:</w:t>
            </w:r>
          </w:p>
          <w:p w14:paraId="49DF411E" w14:textId="77777777" w:rsidR="007E0765" w:rsidRPr="00702901" w:rsidRDefault="007E0765" w:rsidP="007E0765">
            <w:pPr>
              <w:spacing w:after="0" w:line="240" w:lineRule="auto"/>
              <w:ind w:firstLine="447"/>
              <w:jc w:val="both"/>
              <w:rPr>
                <w:rFonts w:ascii="Times New Roman" w:hAnsi="Times New Roman" w:cs="Times New Roman"/>
                <w:bCs/>
                <w:color w:val="000000" w:themeColor="text1"/>
                <w:sz w:val="28"/>
                <w:szCs w:val="28"/>
                <w:lang w:val="ky-KG"/>
              </w:rPr>
            </w:pPr>
            <w:r w:rsidRPr="00702901">
              <w:rPr>
                <w:rFonts w:ascii="Times New Roman" w:hAnsi="Times New Roman" w:cs="Times New Roman"/>
                <w:bCs/>
                <w:color w:val="000000" w:themeColor="text1"/>
                <w:sz w:val="28"/>
                <w:szCs w:val="28"/>
                <w:lang w:val="ky-KG"/>
              </w:rPr>
              <w:t>1) төраганын орун басарларынын ортосундагы милдеттерди бөлүштүрөт;</w:t>
            </w:r>
          </w:p>
          <w:p w14:paraId="14D1ECC0" w14:textId="77777777" w:rsidR="007E0765" w:rsidRPr="00702901" w:rsidRDefault="007E0765" w:rsidP="007E0765">
            <w:pPr>
              <w:spacing w:after="0" w:line="240" w:lineRule="auto"/>
              <w:ind w:firstLine="447"/>
              <w:jc w:val="both"/>
              <w:rPr>
                <w:rFonts w:ascii="Times New Roman" w:hAnsi="Times New Roman" w:cs="Times New Roman"/>
                <w:color w:val="000000" w:themeColor="text1"/>
                <w:sz w:val="28"/>
                <w:szCs w:val="28"/>
                <w:lang w:val="ky-KG"/>
              </w:rPr>
            </w:pPr>
            <w:r w:rsidRPr="00702901">
              <w:rPr>
                <w:rFonts w:ascii="Times New Roman" w:hAnsi="Times New Roman" w:cs="Times New Roman"/>
                <w:color w:val="000000" w:themeColor="text1"/>
                <w:sz w:val="28"/>
                <w:szCs w:val="28"/>
                <w:lang w:val="ky-KG"/>
              </w:rPr>
              <w:t>…</w:t>
            </w:r>
          </w:p>
          <w:p w14:paraId="547434DA" w14:textId="77777777" w:rsidR="007E0765" w:rsidRPr="00702901" w:rsidRDefault="007E0765" w:rsidP="007E0765">
            <w:pPr>
              <w:spacing w:after="0" w:line="240" w:lineRule="auto"/>
              <w:ind w:firstLine="447"/>
              <w:jc w:val="both"/>
              <w:rPr>
                <w:rFonts w:ascii="Times New Roman" w:hAnsi="Times New Roman" w:cs="Times New Roman"/>
                <w:color w:val="000000" w:themeColor="text1"/>
                <w:sz w:val="28"/>
                <w:szCs w:val="28"/>
                <w:lang w:val="ky-KG"/>
              </w:rPr>
            </w:pPr>
            <w:r w:rsidRPr="00702901">
              <w:rPr>
                <w:rFonts w:ascii="Times New Roman" w:hAnsi="Times New Roman" w:cs="Times New Roman"/>
                <w:color w:val="000000" w:themeColor="text1"/>
                <w:sz w:val="28"/>
                <w:szCs w:val="28"/>
                <w:lang w:val="ky-KG"/>
              </w:rPr>
              <w:t>10) ишти биринчи инстанциядагы сотто кароо мүмкүн болбогон учурда, ишти ошол эле деңгээлдеги башка сотко берет;</w:t>
            </w:r>
          </w:p>
          <w:p w14:paraId="091C6464" w14:textId="77777777" w:rsidR="007E0765" w:rsidRPr="00702901" w:rsidRDefault="007E0765" w:rsidP="007E0765">
            <w:pPr>
              <w:spacing w:after="0" w:line="240" w:lineRule="auto"/>
              <w:ind w:firstLine="447"/>
              <w:jc w:val="both"/>
              <w:rPr>
                <w:rFonts w:ascii="Times New Roman" w:hAnsi="Times New Roman" w:cs="Times New Roman"/>
                <w:color w:val="000000" w:themeColor="text1"/>
                <w:sz w:val="28"/>
                <w:szCs w:val="28"/>
                <w:lang w:val="ky-KG"/>
              </w:rPr>
            </w:pPr>
          </w:p>
          <w:p w14:paraId="214417F6" w14:textId="77777777" w:rsidR="007E0765" w:rsidRPr="00702901" w:rsidRDefault="007E0765" w:rsidP="007E0765">
            <w:pPr>
              <w:spacing w:after="0" w:line="240" w:lineRule="auto"/>
              <w:ind w:firstLine="447"/>
              <w:jc w:val="both"/>
              <w:rPr>
                <w:rFonts w:ascii="Times New Roman" w:hAnsi="Times New Roman" w:cs="Times New Roman"/>
                <w:color w:val="000000" w:themeColor="text1"/>
                <w:sz w:val="28"/>
                <w:szCs w:val="28"/>
                <w:lang w:val="ky-KG"/>
              </w:rPr>
            </w:pPr>
          </w:p>
          <w:p w14:paraId="4C5804B8" w14:textId="77777777" w:rsidR="007E0765" w:rsidRPr="00702901" w:rsidRDefault="007E0765" w:rsidP="007E0765">
            <w:pPr>
              <w:spacing w:after="0" w:line="240" w:lineRule="auto"/>
              <w:ind w:firstLine="447"/>
              <w:jc w:val="both"/>
              <w:rPr>
                <w:rFonts w:ascii="Times New Roman" w:hAnsi="Times New Roman" w:cs="Times New Roman"/>
                <w:color w:val="000000" w:themeColor="text1"/>
                <w:sz w:val="28"/>
                <w:szCs w:val="28"/>
                <w:lang w:val="ky-KG"/>
              </w:rPr>
            </w:pPr>
          </w:p>
          <w:p w14:paraId="72F14776" w14:textId="77777777" w:rsidR="007E0765" w:rsidRPr="00702901" w:rsidRDefault="007E0765" w:rsidP="007E0765">
            <w:pPr>
              <w:spacing w:after="0" w:line="240" w:lineRule="auto"/>
              <w:ind w:firstLine="447"/>
              <w:jc w:val="both"/>
              <w:rPr>
                <w:rFonts w:ascii="Times New Roman" w:hAnsi="Times New Roman" w:cs="Times New Roman"/>
                <w:color w:val="000000" w:themeColor="text1"/>
                <w:sz w:val="28"/>
                <w:szCs w:val="28"/>
                <w:lang w:val="ky-KG"/>
              </w:rPr>
            </w:pPr>
          </w:p>
          <w:p w14:paraId="5D023699" w14:textId="77777777" w:rsidR="007E0765" w:rsidRPr="00702901" w:rsidRDefault="007E0765" w:rsidP="007E0765">
            <w:pPr>
              <w:spacing w:after="0" w:line="240" w:lineRule="auto"/>
              <w:ind w:firstLine="447"/>
              <w:jc w:val="both"/>
              <w:rPr>
                <w:rFonts w:ascii="Times New Roman" w:hAnsi="Times New Roman" w:cs="Times New Roman"/>
                <w:color w:val="000000" w:themeColor="text1"/>
                <w:sz w:val="28"/>
                <w:szCs w:val="28"/>
                <w:lang w:val="ky-KG"/>
              </w:rPr>
            </w:pPr>
          </w:p>
          <w:p w14:paraId="370C8CA4" w14:textId="55A63E80" w:rsidR="007E0765" w:rsidRPr="00702901" w:rsidRDefault="007E0765" w:rsidP="00B06E57">
            <w:pPr>
              <w:spacing w:after="0" w:line="240" w:lineRule="auto"/>
              <w:ind w:firstLine="447"/>
              <w:jc w:val="both"/>
              <w:rPr>
                <w:rFonts w:ascii="Times New Roman" w:hAnsi="Times New Roman" w:cs="Times New Roman"/>
                <w:b/>
                <w:bCs/>
                <w:color w:val="000000" w:themeColor="text1"/>
                <w:sz w:val="28"/>
                <w:szCs w:val="28"/>
                <w:lang w:val="ky-KG"/>
              </w:rPr>
            </w:pPr>
            <w:r w:rsidRPr="00702901">
              <w:rPr>
                <w:rFonts w:ascii="Times New Roman" w:hAnsi="Times New Roman" w:cs="Times New Roman"/>
                <w:color w:val="000000" w:themeColor="text1"/>
                <w:sz w:val="28"/>
                <w:szCs w:val="28"/>
                <w:lang w:val="ky-KG"/>
              </w:rPr>
              <w:t>11) ушул конституциялык Мыйзамга жана Кыргыз Республикасынын мыйзамдарына ылайык башка ыйгарым укуктарды жүзөгө ашырат.</w:t>
            </w:r>
          </w:p>
        </w:tc>
        <w:tc>
          <w:tcPr>
            <w:tcW w:w="7280" w:type="dxa"/>
          </w:tcPr>
          <w:p w14:paraId="1397108D" w14:textId="77777777" w:rsidR="007E0765" w:rsidRPr="00702901" w:rsidRDefault="007E0765" w:rsidP="007E0765">
            <w:pPr>
              <w:spacing w:after="0" w:line="240" w:lineRule="auto"/>
              <w:ind w:firstLine="447"/>
              <w:jc w:val="both"/>
              <w:rPr>
                <w:rFonts w:ascii="Times New Roman" w:hAnsi="Times New Roman" w:cs="Times New Roman"/>
                <w:b/>
                <w:bCs/>
                <w:color w:val="000000" w:themeColor="text1"/>
                <w:sz w:val="28"/>
                <w:szCs w:val="28"/>
                <w:lang w:val="ky-KG"/>
              </w:rPr>
            </w:pPr>
            <w:r w:rsidRPr="00702901">
              <w:rPr>
                <w:rFonts w:ascii="Times New Roman" w:hAnsi="Times New Roman" w:cs="Times New Roman"/>
                <w:b/>
                <w:bCs/>
                <w:color w:val="000000" w:themeColor="text1"/>
                <w:sz w:val="28"/>
                <w:szCs w:val="28"/>
                <w:lang w:val="ky-KG"/>
              </w:rPr>
              <w:t>41-берене. Экинчи инстанциядагы соттун төрагасы</w:t>
            </w:r>
          </w:p>
          <w:p w14:paraId="5629C39E" w14:textId="77777777" w:rsidR="007E0765" w:rsidRPr="00702901" w:rsidRDefault="007E0765" w:rsidP="007E0765">
            <w:pPr>
              <w:spacing w:after="0" w:line="240" w:lineRule="auto"/>
              <w:ind w:firstLine="447"/>
              <w:jc w:val="both"/>
              <w:rPr>
                <w:rFonts w:ascii="Times New Roman" w:hAnsi="Times New Roman" w:cs="Times New Roman"/>
                <w:bCs/>
                <w:color w:val="000000" w:themeColor="text1"/>
                <w:sz w:val="28"/>
                <w:szCs w:val="28"/>
                <w:lang w:val="ky-KG"/>
              </w:rPr>
            </w:pPr>
            <w:r w:rsidRPr="00702901">
              <w:rPr>
                <w:rFonts w:ascii="Times New Roman" w:hAnsi="Times New Roman" w:cs="Times New Roman"/>
                <w:bCs/>
                <w:color w:val="000000" w:themeColor="text1"/>
                <w:sz w:val="28"/>
                <w:szCs w:val="28"/>
                <w:lang w:val="ky-KG"/>
              </w:rPr>
              <w:t>Экинчи инстанциядагы соттун төрагасы судья болуп саналат жана судьянын милдеттерин аткаруу менен катар:</w:t>
            </w:r>
          </w:p>
          <w:p w14:paraId="5EE65C25" w14:textId="77777777" w:rsidR="007E0765" w:rsidRPr="00702901" w:rsidRDefault="007E0765" w:rsidP="007E0765">
            <w:pPr>
              <w:pStyle w:val="a4"/>
              <w:numPr>
                <w:ilvl w:val="0"/>
                <w:numId w:val="2"/>
              </w:numPr>
              <w:spacing w:after="0" w:line="240" w:lineRule="auto"/>
              <w:ind w:left="0" w:firstLine="409"/>
              <w:contextualSpacing w:val="0"/>
              <w:jc w:val="both"/>
              <w:rPr>
                <w:rFonts w:ascii="Times New Roman" w:hAnsi="Times New Roman" w:cs="Times New Roman"/>
                <w:bCs/>
                <w:color w:val="000000" w:themeColor="text1"/>
                <w:sz w:val="28"/>
                <w:szCs w:val="28"/>
                <w:lang w:val="ky-KG"/>
              </w:rPr>
            </w:pPr>
            <w:r w:rsidRPr="00702901">
              <w:rPr>
                <w:rFonts w:ascii="Times New Roman" w:hAnsi="Times New Roman" w:cs="Times New Roman"/>
                <w:bCs/>
                <w:color w:val="000000" w:themeColor="text1"/>
                <w:sz w:val="28"/>
                <w:szCs w:val="28"/>
                <w:lang w:val="ky-KG"/>
              </w:rPr>
              <w:t>төраганын орун басарларынын ортосундагы милдеттерди бөлүштүрөт;</w:t>
            </w:r>
          </w:p>
          <w:p w14:paraId="4669EAFB" w14:textId="77777777" w:rsidR="007E0765" w:rsidRPr="00702901" w:rsidRDefault="007E0765" w:rsidP="007E0765">
            <w:pPr>
              <w:pStyle w:val="a4"/>
              <w:spacing w:after="0" w:line="240" w:lineRule="auto"/>
              <w:ind w:left="397"/>
              <w:contextualSpacing w:val="0"/>
              <w:jc w:val="both"/>
              <w:rPr>
                <w:rFonts w:ascii="Times New Roman" w:hAnsi="Times New Roman" w:cs="Times New Roman"/>
                <w:color w:val="000000" w:themeColor="text1"/>
                <w:sz w:val="28"/>
                <w:szCs w:val="28"/>
                <w:lang w:val="ky-KG"/>
              </w:rPr>
            </w:pPr>
            <w:r w:rsidRPr="00702901">
              <w:rPr>
                <w:rFonts w:ascii="Times New Roman" w:hAnsi="Times New Roman" w:cs="Times New Roman"/>
                <w:color w:val="000000" w:themeColor="text1"/>
                <w:sz w:val="28"/>
                <w:szCs w:val="28"/>
                <w:lang w:val="ky-KG"/>
              </w:rPr>
              <w:t>…</w:t>
            </w:r>
          </w:p>
          <w:p w14:paraId="68687C78" w14:textId="77777777" w:rsidR="007E0765" w:rsidRPr="00702901" w:rsidRDefault="007E0765" w:rsidP="007E0765">
            <w:pPr>
              <w:spacing w:after="0" w:line="240" w:lineRule="auto"/>
              <w:ind w:firstLine="447"/>
              <w:jc w:val="both"/>
              <w:rPr>
                <w:rFonts w:ascii="Times New Roman" w:hAnsi="Times New Roman" w:cs="Times New Roman"/>
                <w:color w:val="000000" w:themeColor="text1"/>
                <w:sz w:val="28"/>
                <w:szCs w:val="28"/>
                <w:lang w:val="ky-KG"/>
              </w:rPr>
            </w:pPr>
            <w:r w:rsidRPr="00702901">
              <w:rPr>
                <w:rFonts w:ascii="Times New Roman" w:hAnsi="Times New Roman" w:cs="Times New Roman"/>
                <w:color w:val="000000" w:themeColor="text1"/>
                <w:sz w:val="28"/>
                <w:szCs w:val="28"/>
                <w:lang w:val="ky-KG"/>
              </w:rPr>
              <w:t>10) ишти биринчи инстанциядагы сотто кароо мүмкүн болбогон учурда, ишти ошол эле деңгээлдеги башка сотко берет;</w:t>
            </w:r>
          </w:p>
          <w:p w14:paraId="0B7BE6E8" w14:textId="77777777" w:rsidR="007E0765" w:rsidRPr="00702901" w:rsidRDefault="007E0765" w:rsidP="007E0765">
            <w:pPr>
              <w:spacing w:after="0" w:line="240" w:lineRule="auto"/>
              <w:ind w:firstLine="447"/>
              <w:jc w:val="both"/>
              <w:rPr>
                <w:rFonts w:ascii="Times New Roman" w:hAnsi="Times New Roman" w:cs="Times New Roman"/>
                <w:b/>
                <w:color w:val="000000" w:themeColor="text1"/>
                <w:sz w:val="28"/>
                <w:szCs w:val="28"/>
                <w:lang w:val="ky-KG"/>
              </w:rPr>
            </w:pPr>
            <w:r w:rsidRPr="00702901">
              <w:rPr>
                <w:rFonts w:ascii="Times New Roman" w:hAnsi="Times New Roman" w:cs="Times New Roman"/>
                <w:b/>
                <w:color w:val="000000" w:themeColor="text1"/>
                <w:sz w:val="28"/>
                <w:szCs w:val="28"/>
                <w:lang w:val="ky-KG"/>
              </w:rPr>
              <w:t>10-1) сот актылары алар боюнча мыйзамдуу күчүнө кирген иштер боюнча процесстик мөөнөттөрдүн сакталышын квартал сайын талдоого алат, жана бузуулардын алдын алуу боюнча уюштуруу чараларын көрөт;</w:t>
            </w:r>
          </w:p>
          <w:p w14:paraId="777C2E71" w14:textId="58E782B0" w:rsidR="007E0765" w:rsidRPr="00702901" w:rsidRDefault="007E0765" w:rsidP="00B06E57">
            <w:pPr>
              <w:spacing w:after="0" w:line="240" w:lineRule="auto"/>
              <w:ind w:firstLine="447"/>
              <w:jc w:val="both"/>
              <w:rPr>
                <w:rFonts w:ascii="Times New Roman" w:hAnsi="Times New Roman" w:cs="Times New Roman"/>
                <w:b/>
                <w:bCs/>
                <w:color w:val="000000" w:themeColor="text1"/>
                <w:sz w:val="28"/>
                <w:szCs w:val="28"/>
                <w:lang w:val="ky-KG"/>
              </w:rPr>
            </w:pPr>
            <w:r w:rsidRPr="00702901">
              <w:rPr>
                <w:rFonts w:ascii="Times New Roman" w:hAnsi="Times New Roman" w:cs="Times New Roman"/>
                <w:color w:val="000000" w:themeColor="text1"/>
                <w:sz w:val="28"/>
                <w:szCs w:val="28"/>
                <w:lang w:val="ky-KG"/>
              </w:rPr>
              <w:t>11) ушул конституциялык Мыйзамга жана Кыргыз Республикасынын мыйзамдарына ылайык башка ыйгарым укуктарды жүзөгө ашырат.</w:t>
            </w:r>
          </w:p>
        </w:tc>
      </w:tr>
    </w:tbl>
    <w:p w14:paraId="018F7E41" w14:textId="77777777" w:rsidR="005B37EA" w:rsidRPr="00702901" w:rsidRDefault="005B37EA" w:rsidP="005B37EA">
      <w:pPr>
        <w:spacing w:after="0" w:line="240" w:lineRule="auto"/>
        <w:rPr>
          <w:rFonts w:ascii="Times New Roman" w:hAnsi="Times New Roman" w:cs="Times New Roman"/>
          <w:color w:val="000000" w:themeColor="text1"/>
          <w:sz w:val="28"/>
          <w:szCs w:val="28"/>
          <w:lang w:val="ky-KG"/>
        </w:rPr>
      </w:pPr>
    </w:p>
    <w:p w14:paraId="78EB3DFB" w14:textId="77777777" w:rsidR="006D0E44" w:rsidRPr="00702901" w:rsidRDefault="006D0E44" w:rsidP="005B37EA">
      <w:pPr>
        <w:spacing w:after="0" w:line="240" w:lineRule="auto"/>
        <w:rPr>
          <w:rFonts w:ascii="Times New Roman" w:hAnsi="Times New Roman" w:cs="Times New Roman"/>
          <w:color w:val="000000" w:themeColor="text1"/>
          <w:sz w:val="28"/>
          <w:szCs w:val="28"/>
          <w:lang w:val="ky-KG"/>
        </w:rPr>
      </w:pPr>
    </w:p>
    <w:sectPr w:rsidR="006D0E44" w:rsidRPr="00702901" w:rsidSect="00BE1296">
      <w:footerReference w:type="default" r:id="rId8"/>
      <w:pgSz w:w="16838" w:h="11906" w:orient="landscape"/>
      <w:pgMar w:top="993"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C5B7B" w14:textId="77777777" w:rsidR="00975358" w:rsidRDefault="00975358" w:rsidP="00041043">
      <w:pPr>
        <w:spacing w:after="0" w:line="240" w:lineRule="auto"/>
      </w:pPr>
      <w:r>
        <w:separator/>
      </w:r>
    </w:p>
  </w:endnote>
  <w:endnote w:type="continuationSeparator" w:id="0">
    <w:p w14:paraId="574D4A76" w14:textId="77777777" w:rsidR="00975358" w:rsidRDefault="00975358" w:rsidP="00041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5391246"/>
      <w:docPartObj>
        <w:docPartGallery w:val="Page Numbers (Bottom of Page)"/>
        <w:docPartUnique/>
      </w:docPartObj>
    </w:sdtPr>
    <w:sdtEndPr>
      <w:rPr>
        <w:rFonts w:ascii="Times New Roman" w:hAnsi="Times New Roman" w:cs="Times New Roman"/>
        <w:sz w:val="24"/>
        <w:szCs w:val="24"/>
      </w:rPr>
    </w:sdtEndPr>
    <w:sdtContent>
      <w:p w14:paraId="33E7A081" w14:textId="7A728D8E" w:rsidR="00041043" w:rsidRPr="00D72603" w:rsidRDefault="00041043">
        <w:pPr>
          <w:pStyle w:val="a8"/>
          <w:jc w:val="right"/>
          <w:rPr>
            <w:rFonts w:ascii="Times New Roman" w:hAnsi="Times New Roman" w:cs="Times New Roman"/>
            <w:sz w:val="24"/>
            <w:szCs w:val="24"/>
          </w:rPr>
        </w:pPr>
        <w:r w:rsidRPr="00D72603">
          <w:rPr>
            <w:rFonts w:ascii="Times New Roman" w:hAnsi="Times New Roman" w:cs="Times New Roman"/>
            <w:sz w:val="24"/>
            <w:szCs w:val="24"/>
          </w:rPr>
          <w:fldChar w:fldCharType="begin"/>
        </w:r>
        <w:r w:rsidRPr="00D72603">
          <w:rPr>
            <w:rFonts w:ascii="Times New Roman" w:hAnsi="Times New Roman" w:cs="Times New Roman"/>
            <w:sz w:val="24"/>
            <w:szCs w:val="24"/>
          </w:rPr>
          <w:instrText>PAGE   \* MERGEFORMAT</w:instrText>
        </w:r>
        <w:r w:rsidRPr="00D72603">
          <w:rPr>
            <w:rFonts w:ascii="Times New Roman" w:hAnsi="Times New Roman" w:cs="Times New Roman"/>
            <w:sz w:val="24"/>
            <w:szCs w:val="24"/>
          </w:rPr>
          <w:fldChar w:fldCharType="separate"/>
        </w:r>
        <w:r w:rsidRPr="00D72603">
          <w:rPr>
            <w:rFonts w:ascii="Times New Roman" w:hAnsi="Times New Roman" w:cs="Times New Roman"/>
            <w:sz w:val="24"/>
            <w:szCs w:val="24"/>
          </w:rPr>
          <w:t>2</w:t>
        </w:r>
        <w:r w:rsidRPr="00D72603">
          <w:rPr>
            <w:rFonts w:ascii="Times New Roman" w:hAnsi="Times New Roman" w:cs="Times New Roman"/>
            <w:sz w:val="24"/>
            <w:szCs w:val="24"/>
          </w:rPr>
          <w:fldChar w:fldCharType="end"/>
        </w:r>
      </w:p>
    </w:sdtContent>
  </w:sdt>
  <w:p w14:paraId="15D350DC" w14:textId="77777777" w:rsidR="00041043" w:rsidRDefault="0004104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512B0" w14:textId="77777777" w:rsidR="00975358" w:rsidRDefault="00975358" w:rsidP="00041043">
      <w:pPr>
        <w:spacing w:after="0" w:line="240" w:lineRule="auto"/>
      </w:pPr>
      <w:r>
        <w:separator/>
      </w:r>
    </w:p>
  </w:footnote>
  <w:footnote w:type="continuationSeparator" w:id="0">
    <w:p w14:paraId="69F10099" w14:textId="77777777" w:rsidR="00975358" w:rsidRDefault="00975358" w:rsidP="000410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D6EEA"/>
    <w:multiLevelType w:val="hybridMultilevel"/>
    <w:tmpl w:val="B3AAF360"/>
    <w:lvl w:ilvl="0" w:tplc="8622612E">
      <w:start w:val="1"/>
      <w:numFmt w:val="decimal"/>
      <w:lvlText w:val="%1)"/>
      <w:lvlJc w:val="left"/>
      <w:pPr>
        <w:ind w:left="1002" w:hanging="555"/>
      </w:pPr>
      <w:rPr>
        <w:rFonts w:hint="default"/>
      </w:rPr>
    </w:lvl>
    <w:lvl w:ilvl="1" w:tplc="04190019" w:tentative="1">
      <w:start w:val="1"/>
      <w:numFmt w:val="lowerLetter"/>
      <w:lvlText w:val="%2."/>
      <w:lvlJc w:val="left"/>
      <w:pPr>
        <w:ind w:left="1527" w:hanging="360"/>
      </w:pPr>
    </w:lvl>
    <w:lvl w:ilvl="2" w:tplc="0419001B" w:tentative="1">
      <w:start w:val="1"/>
      <w:numFmt w:val="lowerRoman"/>
      <w:lvlText w:val="%3."/>
      <w:lvlJc w:val="right"/>
      <w:pPr>
        <w:ind w:left="2247" w:hanging="180"/>
      </w:pPr>
    </w:lvl>
    <w:lvl w:ilvl="3" w:tplc="0419000F" w:tentative="1">
      <w:start w:val="1"/>
      <w:numFmt w:val="decimal"/>
      <w:lvlText w:val="%4."/>
      <w:lvlJc w:val="left"/>
      <w:pPr>
        <w:ind w:left="2967" w:hanging="360"/>
      </w:pPr>
    </w:lvl>
    <w:lvl w:ilvl="4" w:tplc="04190019" w:tentative="1">
      <w:start w:val="1"/>
      <w:numFmt w:val="lowerLetter"/>
      <w:lvlText w:val="%5."/>
      <w:lvlJc w:val="left"/>
      <w:pPr>
        <w:ind w:left="3687" w:hanging="360"/>
      </w:pPr>
    </w:lvl>
    <w:lvl w:ilvl="5" w:tplc="0419001B" w:tentative="1">
      <w:start w:val="1"/>
      <w:numFmt w:val="lowerRoman"/>
      <w:lvlText w:val="%6."/>
      <w:lvlJc w:val="right"/>
      <w:pPr>
        <w:ind w:left="4407" w:hanging="180"/>
      </w:pPr>
    </w:lvl>
    <w:lvl w:ilvl="6" w:tplc="0419000F" w:tentative="1">
      <w:start w:val="1"/>
      <w:numFmt w:val="decimal"/>
      <w:lvlText w:val="%7."/>
      <w:lvlJc w:val="left"/>
      <w:pPr>
        <w:ind w:left="5127" w:hanging="360"/>
      </w:pPr>
    </w:lvl>
    <w:lvl w:ilvl="7" w:tplc="04190019" w:tentative="1">
      <w:start w:val="1"/>
      <w:numFmt w:val="lowerLetter"/>
      <w:lvlText w:val="%8."/>
      <w:lvlJc w:val="left"/>
      <w:pPr>
        <w:ind w:left="5847" w:hanging="360"/>
      </w:pPr>
    </w:lvl>
    <w:lvl w:ilvl="8" w:tplc="0419001B" w:tentative="1">
      <w:start w:val="1"/>
      <w:numFmt w:val="lowerRoman"/>
      <w:lvlText w:val="%9."/>
      <w:lvlJc w:val="right"/>
      <w:pPr>
        <w:ind w:left="6567" w:hanging="180"/>
      </w:pPr>
    </w:lvl>
  </w:abstractNum>
  <w:abstractNum w:abstractNumId="1" w15:restartNumberingAfterBreak="0">
    <w:nsid w:val="421F50B6"/>
    <w:multiLevelType w:val="hybridMultilevel"/>
    <w:tmpl w:val="A47E0F76"/>
    <w:lvl w:ilvl="0" w:tplc="BB240BBC">
      <w:start w:val="1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16cid:durableId="985740387">
    <w:abstractNumId w:val="1"/>
  </w:num>
  <w:num w:numId="2" w16cid:durableId="1027100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7EA"/>
    <w:rsid w:val="0002569E"/>
    <w:rsid w:val="000262A5"/>
    <w:rsid w:val="00026E67"/>
    <w:rsid w:val="000363DC"/>
    <w:rsid w:val="00041043"/>
    <w:rsid w:val="00056447"/>
    <w:rsid w:val="00060E95"/>
    <w:rsid w:val="000612A0"/>
    <w:rsid w:val="00062E8E"/>
    <w:rsid w:val="00065819"/>
    <w:rsid w:val="000731B8"/>
    <w:rsid w:val="0007362A"/>
    <w:rsid w:val="0007542C"/>
    <w:rsid w:val="00083A83"/>
    <w:rsid w:val="00086877"/>
    <w:rsid w:val="00086CE8"/>
    <w:rsid w:val="00094B76"/>
    <w:rsid w:val="00097326"/>
    <w:rsid w:val="000A5104"/>
    <w:rsid w:val="000A6C73"/>
    <w:rsid w:val="000B1581"/>
    <w:rsid w:val="000C0F19"/>
    <w:rsid w:val="000C18EB"/>
    <w:rsid w:val="000C29BA"/>
    <w:rsid w:val="000C38AB"/>
    <w:rsid w:val="000C47A4"/>
    <w:rsid w:val="000D5A93"/>
    <w:rsid w:val="000E2546"/>
    <w:rsid w:val="000F1A62"/>
    <w:rsid w:val="000F353F"/>
    <w:rsid w:val="0010230F"/>
    <w:rsid w:val="00102B58"/>
    <w:rsid w:val="00104059"/>
    <w:rsid w:val="0011190B"/>
    <w:rsid w:val="00114DF6"/>
    <w:rsid w:val="0012284D"/>
    <w:rsid w:val="00124C15"/>
    <w:rsid w:val="001335F1"/>
    <w:rsid w:val="00134EA0"/>
    <w:rsid w:val="00147D45"/>
    <w:rsid w:val="0015146D"/>
    <w:rsid w:val="00156A3D"/>
    <w:rsid w:val="00163B88"/>
    <w:rsid w:val="00170095"/>
    <w:rsid w:val="00170AA0"/>
    <w:rsid w:val="001713BA"/>
    <w:rsid w:val="00187855"/>
    <w:rsid w:val="00191260"/>
    <w:rsid w:val="00193298"/>
    <w:rsid w:val="001953BD"/>
    <w:rsid w:val="00195FF0"/>
    <w:rsid w:val="001A1543"/>
    <w:rsid w:val="001A3701"/>
    <w:rsid w:val="001A6748"/>
    <w:rsid w:val="001C2E2C"/>
    <w:rsid w:val="001D0212"/>
    <w:rsid w:val="001D6B95"/>
    <w:rsid w:val="001E2052"/>
    <w:rsid w:val="001E448C"/>
    <w:rsid w:val="001F68C4"/>
    <w:rsid w:val="002019CB"/>
    <w:rsid w:val="00211079"/>
    <w:rsid w:val="0021244C"/>
    <w:rsid w:val="00214993"/>
    <w:rsid w:val="002152B5"/>
    <w:rsid w:val="00220EB7"/>
    <w:rsid w:val="0022411B"/>
    <w:rsid w:val="002301A2"/>
    <w:rsid w:val="0023129D"/>
    <w:rsid w:val="00233D1B"/>
    <w:rsid w:val="002340B7"/>
    <w:rsid w:val="0024206F"/>
    <w:rsid w:val="002452F8"/>
    <w:rsid w:val="00251B4F"/>
    <w:rsid w:val="00267CFD"/>
    <w:rsid w:val="00270977"/>
    <w:rsid w:val="00274336"/>
    <w:rsid w:val="002770FB"/>
    <w:rsid w:val="00285BFA"/>
    <w:rsid w:val="002A14AD"/>
    <w:rsid w:val="002A68FD"/>
    <w:rsid w:val="002B2D4F"/>
    <w:rsid w:val="002B594B"/>
    <w:rsid w:val="002C2092"/>
    <w:rsid w:val="002C3641"/>
    <w:rsid w:val="002C461D"/>
    <w:rsid w:val="002C5733"/>
    <w:rsid w:val="002D140F"/>
    <w:rsid w:val="002D31F1"/>
    <w:rsid w:val="002D36D6"/>
    <w:rsid w:val="002D6082"/>
    <w:rsid w:val="002D6C02"/>
    <w:rsid w:val="002E652A"/>
    <w:rsid w:val="002E6C45"/>
    <w:rsid w:val="002F0129"/>
    <w:rsid w:val="002F16CC"/>
    <w:rsid w:val="002F3FAA"/>
    <w:rsid w:val="00300B73"/>
    <w:rsid w:val="00304316"/>
    <w:rsid w:val="00312690"/>
    <w:rsid w:val="0031463C"/>
    <w:rsid w:val="00317E24"/>
    <w:rsid w:val="003232D2"/>
    <w:rsid w:val="00323FF5"/>
    <w:rsid w:val="00324C1A"/>
    <w:rsid w:val="00326250"/>
    <w:rsid w:val="00330CA1"/>
    <w:rsid w:val="00335720"/>
    <w:rsid w:val="0034108D"/>
    <w:rsid w:val="003421BB"/>
    <w:rsid w:val="00342677"/>
    <w:rsid w:val="00353954"/>
    <w:rsid w:val="00353F03"/>
    <w:rsid w:val="00354A5A"/>
    <w:rsid w:val="00372C74"/>
    <w:rsid w:val="00392055"/>
    <w:rsid w:val="0039331B"/>
    <w:rsid w:val="003A3C9E"/>
    <w:rsid w:val="003A5E09"/>
    <w:rsid w:val="003A7C92"/>
    <w:rsid w:val="003B24AD"/>
    <w:rsid w:val="003C2FC3"/>
    <w:rsid w:val="003E6E7B"/>
    <w:rsid w:val="003E7518"/>
    <w:rsid w:val="003F0362"/>
    <w:rsid w:val="00401E4B"/>
    <w:rsid w:val="004026AA"/>
    <w:rsid w:val="004079A9"/>
    <w:rsid w:val="00410E3E"/>
    <w:rsid w:val="00415E1E"/>
    <w:rsid w:val="00416C83"/>
    <w:rsid w:val="00422186"/>
    <w:rsid w:val="004271BB"/>
    <w:rsid w:val="00437507"/>
    <w:rsid w:val="00441489"/>
    <w:rsid w:val="00444AF3"/>
    <w:rsid w:val="00445586"/>
    <w:rsid w:val="00447410"/>
    <w:rsid w:val="00452AD6"/>
    <w:rsid w:val="00455114"/>
    <w:rsid w:val="00455F35"/>
    <w:rsid w:val="0045711B"/>
    <w:rsid w:val="00461135"/>
    <w:rsid w:val="004624C2"/>
    <w:rsid w:val="0046375F"/>
    <w:rsid w:val="00463D23"/>
    <w:rsid w:val="00463E5C"/>
    <w:rsid w:val="00465C18"/>
    <w:rsid w:val="00474BAF"/>
    <w:rsid w:val="00476C8D"/>
    <w:rsid w:val="00477538"/>
    <w:rsid w:val="00492B14"/>
    <w:rsid w:val="00494451"/>
    <w:rsid w:val="004970A0"/>
    <w:rsid w:val="004971DE"/>
    <w:rsid w:val="004A0310"/>
    <w:rsid w:val="004A6371"/>
    <w:rsid w:val="004A7773"/>
    <w:rsid w:val="004C05F1"/>
    <w:rsid w:val="004C0CEB"/>
    <w:rsid w:val="004C1C5E"/>
    <w:rsid w:val="004C36AF"/>
    <w:rsid w:val="004C5633"/>
    <w:rsid w:val="004C610C"/>
    <w:rsid w:val="004D7BE3"/>
    <w:rsid w:val="004E2599"/>
    <w:rsid w:val="004F123F"/>
    <w:rsid w:val="004F3C58"/>
    <w:rsid w:val="005003AF"/>
    <w:rsid w:val="00505C2E"/>
    <w:rsid w:val="00510C55"/>
    <w:rsid w:val="0052433D"/>
    <w:rsid w:val="00527F26"/>
    <w:rsid w:val="00541221"/>
    <w:rsid w:val="005431BC"/>
    <w:rsid w:val="005433EB"/>
    <w:rsid w:val="005513AA"/>
    <w:rsid w:val="00562E77"/>
    <w:rsid w:val="00563D98"/>
    <w:rsid w:val="00564932"/>
    <w:rsid w:val="00567721"/>
    <w:rsid w:val="00575AE5"/>
    <w:rsid w:val="00576FCC"/>
    <w:rsid w:val="005A3FA7"/>
    <w:rsid w:val="005A52BE"/>
    <w:rsid w:val="005B37EA"/>
    <w:rsid w:val="005B43E6"/>
    <w:rsid w:val="005C18A8"/>
    <w:rsid w:val="005C25D7"/>
    <w:rsid w:val="005C2C23"/>
    <w:rsid w:val="005C45D7"/>
    <w:rsid w:val="005D4415"/>
    <w:rsid w:val="005E0303"/>
    <w:rsid w:val="005E7F47"/>
    <w:rsid w:val="005F6411"/>
    <w:rsid w:val="005F7276"/>
    <w:rsid w:val="006009E5"/>
    <w:rsid w:val="00601740"/>
    <w:rsid w:val="006038DB"/>
    <w:rsid w:val="00603E6E"/>
    <w:rsid w:val="00610E78"/>
    <w:rsid w:val="00617312"/>
    <w:rsid w:val="0062253E"/>
    <w:rsid w:val="0063111E"/>
    <w:rsid w:val="00631DBC"/>
    <w:rsid w:val="00637D26"/>
    <w:rsid w:val="00643284"/>
    <w:rsid w:val="00644C43"/>
    <w:rsid w:val="00650188"/>
    <w:rsid w:val="0065070F"/>
    <w:rsid w:val="006548B5"/>
    <w:rsid w:val="00655380"/>
    <w:rsid w:val="00655B8B"/>
    <w:rsid w:val="00657821"/>
    <w:rsid w:val="0066317D"/>
    <w:rsid w:val="00667776"/>
    <w:rsid w:val="00673CAD"/>
    <w:rsid w:val="00677290"/>
    <w:rsid w:val="00681F04"/>
    <w:rsid w:val="00682908"/>
    <w:rsid w:val="00686160"/>
    <w:rsid w:val="00695D8A"/>
    <w:rsid w:val="006A26AD"/>
    <w:rsid w:val="006A56BE"/>
    <w:rsid w:val="006D0E44"/>
    <w:rsid w:val="006D3FD6"/>
    <w:rsid w:val="006D5B63"/>
    <w:rsid w:val="006F2EDB"/>
    <w:rsid w:val="006F4E6B"/>
    <w:rsid w:val="006F68C8"/>
    <w:rsid w:val="00700BEE"/>
    <w:rsid w:val="00702901"/>
    <w:rsid w:val="0070599E"/>
    <w:rsid w:val="00711C61"/>
    <w:rsid w:val="00716BF2"/>
    <w:rsid w:val="007227BC"/>
    <w:rsid w:val="00726468"/>
    <w:rsid w:val="00732965"/>
    <w:rsid w:val="00743574"/>
    <w:rsid w:val="00746193"/>
    <w:rsid w:val="00755950"/>
    <w:rsid w:val="007623D2"/>
    <w:rsid w:val="0076646B"/>
    <w:rsid w:val="00766B0B"/>
    <w:rsid w:val="007675B5"/>
    <w:rsid w:val="00772B45"/>
    <w:rsid w:val="00773B26"/>
    <w:rsid w:val="007805E2"/>
    <w:rsid w:val="007824EF"/>
    <w:rsid w:val="00790318"/>
    <w:rsid w:val="00791845"/>
    <w:rsid w:val="00791886"/>
    <w:rsid w:val="007B36E1"/>
    <w:rsid w:val="007C09F6"/>
    <w:rsid w:val="007C2DFC"/>
    <w:rsid w:val="007D0D1E"/>
    <w:rsid w:val="007D2BBC"/>
    <w:rsid w:val="007D4E30"/>
    <w:rsid w:val="007E0765"/>
    <w:rsid w:val="007E39EB"/>
    <w:rsid w:val="007E61BD"/>
    <w:rsid w:val="007F709A"/>
    <w:rsid w:val="007F7C4F"/>
    <w:rsid w:val="00820D62"/>
    <w:rsid w:val="00821291"/>
    <w:rsid w:val="00821312"/>
    <w:rsid w:val="0082258F"/>
    <w:rsid w:val="0083148C"/>
    <w:rsid w:val="00864572"/>
    <w:rsid w:val="00866ED6"/>
    <w:rsid w:val="00867038"/>
    <w:rsid w:val="008803F1"/>
    <w:rsid w:val="00882BFD"/>
    <w:rsid w:val="00887F76"/>
    <w:rsid w:val="008A08A0"/>
    <w:rsid w:val="008B5FF4"/>
    <w:rsid w:val="008B64C7"/>
    <w:rsid w:val="008C2EA7"/>
    <w:rsid w:val="008D1A40"/>
    <w:rsid w:val="008D520A"/>
    <w:rsid w:val="008E3FA0"/>
    <w:rsid w:val="008F0448"/>
    <w:rsid w:val="008F6E78"/>
    <w:rsid w:val="008F73F7"/>
    <w:rsid w:val="00901ABA"/>
    <w:rsid w:val="009203C6"/>
    <w:rsid w:val="00921FFE"/>
    <w:rsid w:val="0092522A"/>
    <w:rsid w:val="00925417"/>
    <w:rsid w:val="009365D7"/>
    <w:rsid w:val="00937806"/>
    <w:rsid w:val="00940E92"/>
    <w:rsid w:val="00943D74"/>
    <w:rsid w:val="009513F7"/>
    <w:rsid w:val="009603A1"/>
    <w:rsid w:val="009731BB"/>
    <w:rsid w:val="00973457"/>
    <w:rsid w:val="00975358"/>
    <w:rsid w:val="009766C8"/>
    <w:rsid w:val="00985101"/>
    <w:rsid w:val="0099267F"/>
    <w:rsid w:val="00992C91"/>
    <w:rsid w:val="009A2B76"/>
    <w:rsid w:val="009B5BD2"/>
    <w:rsid w:val="009B5E4B"/>
    <w:rsid w:val="009C71AD"/>
    <w:rsid w:val="009D11F6"/>
    <w:rsid w:val="009D3FCC"/>
    <w:rsid w:val="009D5071"/>
    <w:rsid w:val="009D6532"/>
    <w:rsid w:val="009D69C4"/>
    <w:rsid w:val="009E00A0"/>
    <w:rsid w:val="009E0284"/>
    <w:rsid w:val="009E0AE0"/>
    <w:rsid w:val="009E7504"/>
    <w:rsid w:val="009E7599"/>
    <w:rsid w:val="009F2878"/>
    <w:rsid w:val="009F56EE"/>
    <w:rsid w:val="009F668E"/>
    <w:rsid w:val="00A11501"/>
    <w:rsid w:val="00A13597"/>
    <w:rsid w:val="00A1363E"/>
    <w:rsid w:val="00A229CE"/>
    <w:rsid w:val="00A25422"/>
    <w:rsid w:val="00A27F50"/>
    <w:rsid w:val="00A31792"/>
    <w:rsid w:val="00A3283D"/>
    <w:rsid w:val="00A51619"/>
    <w:rsid w:val="00A54F53"/>
    <w:rsid w:val="00A55516"/>
    <w:rsid w:val="00A63FC8"/>
    <w:rsid w:val="00A672B9"/>
    <w:rsid w:val="00A73DAF"/>
    <w:rsid w:val="00A8041E"/>
    <w:rsid w:val="00A80EDD"/>
    <w:rsid w:val="00A96733"/>
    <w:rsid w:val="00AA3FA4"/>
    <w:rsid w:val="00AA5D13"/>
    <w:rsid w:val="00AB05FA"/>
    <w:rsid w:val="00AB2C0F"/>
    <w:rsid w:val="00AC2DC5"/>
    <w:rsid w:val="00AC56F1"/>
    <w:rsid w:val="00AD46E3"/>
    <w:rsid w:val="00AE2FAF"/>
    <w:rsid w:val="00AE326A"/>
    <w:rsid w:val="00AE59D5"/>
    <w:rsid w:val="00AF1472"/>
    <w:rsid w:val="00AF49FF"/>
    <w:rsid w:val="00B06E57"/>
    <w:rsid w:val="00B07D09"/>
    <w:rsid w:val="00B231D2"/>
    <w:rsid w:val="00B25A29"/>
    <w:rsid w:val="00B267EA"/>
    <w:rsid w:val="00B32BCE"/>
    <w:rsid w:val="00B35E96"/>
    <w:rsid w:val="00B416FA"/>
    <w:rsid w:val="00B47614"/>
    <w:rsid w:val="00B5182C"/>
    <w:rsid w:val="00B54F2E"/>
    <w:rsid w:val="00B573E0"/>
    <w:rsid w:val="00B61BD1"/>
    <w:rsid w:val="00B634E2"/>
    <w:rsid w:val="00B70467"/>
    <w:rsid w:val="00B7390B"/>
    <w:rsid w:val="00B82786"/>
    <w:rsid w:val="00B9109D"/>
    <w:rsid w:val="00BA14F1"/>
    <w:rsid w:val="00BA6426"/>
    <w:rsid w:val="00BB2168"/>
    <w:rsid w:val="00BB3D2D"/>
    <w:rsid w:val="00BB7DC9"/>
    <w:rsid w:val="00BC13F2"/>
    <w:rsid w:val="00BC1E47"/>
    <w:rsid w:val="00BC5610"/>
    <w:rsid w:val="00BE1296"/>
    <w:rsid w:val="00BE3AF1"/>
    <w:rsid w:val="00BE7B93"/>
    <w:rsid w:val="00BF22AF"/>
    <w:rsid w:val="00BF3112"/>
    <w:rsid w:val="00BF55A0"/>
    <w:rsid w:val="00BF74C4"/>
    <w:rsid w:val="00C06915"/>
    <w:rsid w:val="00C12140"/>
    <w:rsid w:val="00C130B3"/>
    <w:rsid w:val="00C162C2"/>
    <w:rsid w:val="00C2240D"/>
    <w:rsid w:val="00C30E73"/>
    <w:rsid w:val="00C35037"/>
    <w:rsid w:val="00C41407"/>
    <w:rsid w:val="00C45692"/>
    <w:rsid w:val="00C47F62"/>
    <w:rsid w:val="00C51A7D"/>
    <w:rsid w:val="00C5362A"/>
    <w:rsid w:val="00C57AAA"/>
    <w:rsid w:val="00C64956"/>
    <w:rsid w:val="00C65BE3"/>
    <w:rsid w:val="00C67CB9"/>
    <w:rsid w:val="00C74466"/>
    <w:rsid w:val="00C76AE9"/>
    <w:rsid w:val="00C83294"/>
    <w:rsid w:val="00C84BED"/>
    <w:rsid w:val="00C867E2"/>
    <w:rsid w:val="00C9035E"/>
    <w:rsid w:val="00C9082B"/>
    <w:rsid w:val="00C921B1"/>
    <w:rsid w:val="00CA000F"/>
    <w:rsid w:val="00CA0B1A"/>
    <w:rsid w:val="00CA279D"/>
    <w:rsid w:val="00CA7176"/>
    <w:rsid w:val="00CC1896"/>
    <w:rsid w:val="00CC1F60"/>
    <w:rsid w:val="00CC73F4"/>
    <w:rsid w:val="00CD533C"/>
    <w:rsid w:val="00CD5481"/>
    <w:rsid w:val="00CD6B2D"/>
    <w:rsid w:val="00CE08FF"/>
    <w:rsid w:val="00CE4143"/>
    <w:rsid w:val="00CE7F63"/>
    <w:rsid w:val="00CF67D7"/>
    <w:rsid w:val="00CF705B"/>
    <w:rsid w:val="00CF7AA8"/>
    <w:rsid w:val="00D05F62"/>
    <w:rsid w:val="00D070D8"/>
    <w:rsid w:val="00D2045A"/>
    <w:rsid w:val="00D21667"/>
    <w:rsid w:val="00D31C33"/>
    <w:rsid w:val="00D33ACF"/>
    <w:rsid w:val="00D364C6"/>
    <w:rsid w:val="00D37ECF"/>
    <w:rsid w:val="00D70624"/>
    <w:rsid w:val="00D72603"/>
    <w:rsid w:val="00D73278"/>
    <w:rsid w:val="00D746E0"/>
    <w:rsid w:val="00D86D28"/>
    <w:rsid w:val="00D90279"/>
    <w:rsid w:val="00D914EF"/>
    <w:rsid w:val="00D91B42"/>
    <w:rsid w:val="00D953BA"/>
    <w:rsid w:val="00D95FA2"/>
    <w:rsid w:val="00DA4B42"/>
    <w:rsid w:val="00DA6C96"/>
    <w:rsid w:val="00DB0A6B"/>
    <w:rsid w:val="00DB514E"/>
    <w:rsid w:val="00DD0064"/>
    <w:rsid w:val="00DD14A2"/>
    <w:rsid w:val="00DD233B"/>
    <w:rsid w:val="00DD6F82"/>
    <w:rsid w:val="00DE01BA"/>
    <w:rsid w:val="00DE1BEC"/>
    <w:rsid w:val="00DE44F4"/>
    <w:rsid w:val="00DF0A55"/>
    <w:rsid w:val="00DF2621"/>
    <w:rsid w:val="00E10DB3"/>
    <w:rsid w:val="00E14148"/>
    <w:rsid w:val="00E141C8"/>
    <w:rsid w:val="00E14B5D"/>
    <w:rsid w:val="00E32DAB"/>
    <w:rsid w:val="00E33628"/>
    <w:rsid w:val="00E358AD"/>
    <w:rsid w:val="00E37E2C"/>
    <w:rsid w:val="00E40A12"/>
    <w:rsid w:val="00E421CB"/>
    <w:rsid w:val="00E42DD6"/>
    <w:rsid w:val="00E614E3"/>
    <w:rsid w:val="00E667AF"/>
    <w:rsid w:val="00E80DCA"/>
    <w:rsid w:val="00E90E9C"/>
    <w:rsid w:val="00E93AAF"/>
    <w:rsid w:val="00E950EC"/>
    <w:rsid w:val="00EA0D63"/>
    <w:rsid w:val="00EA477F"/>
    <w:rsid w:val="00EC1820"/>
    <w:rsid w:val="00EC58D3"/>
    <w:rsid w:val="00EF3F7E"/>
    <w:rsid w:val="00EF4E10"/>
    <w:rsid w:val="00F0245B"/>
    <w:rsid w:val="00F03A64"/>
    <w:rsid w:val="00F13D5F"/>
    <w:rsid w:val="00F14864"/>
    <w:rsid w:val="00F3391F"/>
    <w:rsid w:val="00F36A1E"/>
    <w:rsid w:val="00F37B0F"/>
    <w:rsid w:val="00F401FD"/>
    <w:rsid w:val="00F47AD3"/>
    <w:rsid w:val="00F52341"/>
    <w:rsid w:val="00F604BB"/>
    <w:rsid w:val="00F6377F"/>
    <w:rsid w:val="00F643FE"/>
    <w:rsid w:val="00F6509F"/>
    <w:rsid w:val="00F6511F"/>
    <w:rsid w:val="00F65C49"/>
    <w:rsid w:val="00F71496"/>
    <w:rsid w:val="00F71FFD"/>
    <w:rsid w:val="00F758EA"/>
    <w:rsid w:val="00F75F8A"/>
    <w:rsid w:val="00F871AD"/>
    <w:rsid w:val="00F92C63"/>
    <w:rsid w:val="00F945FC"/>
    <w:rsid w:val="00FA2446"/>
    <w:rsid w:val="00FA2F90"/>
    <w:rsid w:val="00FA6827"/>
    <w:rsid w:val="00FC5421"/>
    <w:rsid w:val="00FD620D"/>
    <w:rsid w:val="00FE139C"/>
    <w:rsid w:val="00FE1941"/>
    <w:rsid w:val="00FF3182"/>
    <w:rsid w:val="00FF47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BC5DD"/>
  <w15:chartTrackingRefBased/>
  <w15:docId w15:val="{95BBA8EF-EA37-46D6-BE45-1F6110BD0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37E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B37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kZagolovok5">
    <w:name w:val="_Заголовок Статья (tkZagolovok5)"/>
    <w:basedOn w:val="a"/>
    <w:rsid w:val="005B37EA"/>
    <w:pPr>
      <w:spacing w:before="200" w:after="60"/>
      <w:ind w:firstLine="567"/>
    </w:pPr>
    <w:rPr>
      <w:rFonts w:ascii="Arial" w:eastAsia="Times New Roman" w:hAnsi="Arial" w:cs="Arial"/>
      <w:b/>
      <w:bCs/>
      <w:sz w:val="20"/>
      <w:szCs w:val="20"/>
      <w:lang w:eastAsia="ru-RU"/>
    </w:rPr>
  </w:style>
  <w:style w:type="paragraph" w:customStyle="1" w:styleId="tkTekst">
    <w:name w:val="_Текст обычный (tkTekst)"/>
    <w:basedOn w:val="a"/>
    <w:rsid w:val="005B37EA"/>
    <w:pPr>
      <w:spacing w:after="60"/>
      <w:ind w:firstLine="567"/>
      <w:jc w:val="both"/>
    </w:pPr>
    <w:rPr>
      <w:rFonts w:ascii="Arial" w:eastAsia="Times New Roman" w:hAnsi="Arial" w:cs="Arial"/>
      <w:sz w:val="20"/>
      <w:szCs w:val="20"/>
      <w:lang w:eastAsia="ru-RU"/>
    </w:rPr>
  </w:style>
  <w:style w:type="paragraph" w:styleId="a4">
    <w:name w:val="List Paragraph"/>
    <w:basedOn w:val="a"/>
    <w:uiPriority w:val="34"/>
    <w:qFormat/>
    <w:rsid w:val="00F52341"/>
    <w:pPr>
      <w:ind w:left="720"/>
      <w:contextualSpacing/>
    </w:pPr>
  </w:style>
  <w:style w:type="character" w:styleId="a5">
    <w:name w:val="Hyperlink"/>
    <w:basedOn w:val="a0"/>
    <w:uiPriority w:val="99"/>
    <w:unhideWhenUsed/>
    <w:rsid w:val="00985101"/>
    <w:rPr>
      <w:color w:val="0563C1" w:themeColor="hyperlink"/>
      <w:u w:val="single"/>
    </w:rPr>
  </w:style>
  <w:style w:type="paragraph" w:styleId="a6">
    <w:name w:val="header"/>
    <w:basedOn w:val="a"/>
    <w:link w:val="a7"/>
    <w:uiPriority w:val="99"/>
    <w:unhideWhenUsed/>
    <w:rsid w:val="0004104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41043"/>
  </w:style>
  <w:style w:type="paragraph" w:styleId="a8">
    <w:name w:val="footer"/>
    <w:basedOn w:val="a"/>
    <w:link w:val="a9"/>
    <w:uiPriority w:val="99"/>
    <w:unhideWhenUsed/>
    <w:rsid w:val="0004104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41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950582">
      <w:bodyDiv w:val="1"/>
      <w:marLeft w:val="0"/>
      <w:marRight w:val="0"/>
      <w:marTop w:val="0"/>
      <w:marBottom w:val="0"/>
      <w:divBdr>
        <w:top w:val="none" w:sz="0" w:space="0" w:color="auto"/>
        <w:left w:val="none" w:sz="0" w:space="0" w:color="auto"/>
        <w:bottom w:val="none" w:sz="0" w:space="0" w:color="auto"/>
        <w:right w:val="none" w:sz="0" w:space="0" w:color="auto"/>
      </w:divBdr>
    </w:div>
    <w:div w:id="344065238">
      <w:bodyDiv w:val="1"/>
      <w:marLeft w:val="0"/>
      <w:marRight w:val="0"/>
      <w:marTop w:val="0"/>
      <w:marBottom w:val="0"/>
      <w:divBdr>
        <w:top w:val="none" w:sz="0" w:space="0" w:color="auto"/>
        <w:left w:val="none" w:sz="0" w:space="0" w:color="auto"/>
        <w:bottom w:val="none" w:sz="0" w:space="0" w:color="auto"/>
        <w:right w:val="none" w:sz="0" w:space="0" w:color="auto"/>
      </w:divBdr>
    </w:div>
    <w:div w:id="447434852">
      <w:bodyDiv w:val="1"/>
      <w:marLeft w:val="0"/>
      <w:marRight w:val="0"/>
      <w:marTop w:val="0"/>
      <w:marBottom w:val="0"/>
      <w:divBdr>
        <w:top w:val="none" w:sz="0" w:space="0" w:color="auto"/>
        <w:left w:val="none" w:sz="0" w:space="0" w:color="auto"/>
        <w:bottom w:val="none" w:sz="0" w:space="0" w:color="auto"/>
        <w:right w:val="none" w:sz="0" w:space="0" w:color="auto"/>
      </w:divBdr>
    </w:div>
    <w:div w:id="552734497">
      <w:bodyDiv w:val="1"/>
      <w:marLeft w:val="0"/>
      <w:marRight w:val="0"/>
      <w:marTop w:val="0"/>
      <w:marBottom w:val="0"/>
      <w:divBdr>
        <w:top w:val="none" w:sz="0" w:space="0" w:color="auto"/>
        <w:left w:val="none" w:sz="0" w:space="0" w:color="auto"/>
        <w:bottom w:val="none" w:sz="0" w:space="0" w:color="auto"/>
        <w:right w:val="none" w:sz="0" w:space="0" w:color="auto"/>
      </w:divBdr>
    </w:div>
    <w:div w:id="722366446">
      <w:bodyDiv w:val="1"/>
      <w:marLeft w:val="0"/>
      <w:marRight w:val="0"/>
      <w:marTop w:val="0"/>
      <w:marBottom w:val="0"/>
      <w:divBdr>
        <w:top w:val="none" w:sz="0" w:space="0" w:color="auto"/>
        <w:left w:val="none" w:sz="0" w:space="0" w:color="auto"/>
        <w:bottom w:val="none" w:sz="0" w:space="0" w:color="auto"/>
        <w:right w:val="none" w:sz="0" w:space="0" w:color="auto"/>
      </w:divBdr>
    </w:div>
    <w:div w:id="1036930583">
      <w:bodyDiv w:val="1"/>
      <w:marLeft w:val="0"/>
      <w:marRight w:val="0"/>
      <w:marTop w:val="0"/>
      <w:marBottom w:val="0"/>
      <w:divBdr>
        <w:top w:val="none" w:sz="0" w:space="0" w:color="auto"/>
        <w:left w:val="none" w:sz="0" w:space="0" w:color="auto"/>
        <w:bottom w:val="none" w:sz="0" w:space="0" w:color="auto"/>
        <w:right w:val="none" w:sz="0" w:space="0" w:color="auto"/>
      </w:divBdr>
    </w:div>
    <w:div w:id="1040587376">
      <w:bodyDiv w:val="1"/>
      <w:marLeft w:val="0"/>
      <w:marRight w:val="0"/>
      <w:marTop w:val="0"/>
      <w:marBottom w:val="0"/>
      <w:divBdr>
        <w:top w:val="none" w:sz="0" w:space="0" w:color="auto"/>
        <w:left w:val="none" w:sz="0" w:space="0" w:color="auto"/>
        <w:bottom w:val="none" w:sz="0" w:space="0" w:color="auto"/>
        <w:right w:val="none" w:sz="0" w:space="0" w:color="auto"/>
      </w:divBdr>
    </w:div>
    <w:div w:id="1043557232">
      <w:bodyDiv w:val="1"/>
      <w:marLeft w:val="0"/>
      <w:marRight w:val="0"/>
      <w:marTop w:val="0"/>
      <w:marBottom w:val="0"/>
      <w:divBdr>
        <w:top w:val="none" w:sz="0" w:space="0" w:color="auto"/>
        <w:left w:val="none" w:sz="0" w:space="0" w:color="auto"/>
        <w:bottom w:val="none" w:sz="0" w:space="0" w:color="auto"/>
        <w:right w:val="none" w:sz="0" w:space="0" w:color="auto"/>
      </w:divBdr>
    </w:div>
    <w:div w:id="1235160035">
      <w:bodyDiv w:val="1"/>
      <w:marLeft w:val="0"/>
      <w:marRight w:val="0"/>
      <w:marTop w:val="0"/>
      <w:marBottom w:val="0"/>
      <w:divBdr>
        <w:top w:val="none" w:sz="0" w:space="0" w:color="auto"/>
        <w:left w:val="none" w:sz="0" w:space="0" w:color="auto"/>
        <w:bottom w:val="none" w:sz="0" w:space="0" w:color="auto"/>
        <w:right w:val="none" w:sz="0" w:space="0" w:color="auto"/>
      </w:divBdr>
    </w:div>
    <w:div w:id="1293713132">
      <w:bodyDiv w:val="1"/>
      <w:marLeft w:val="0"/>
      <w:marRight w:val="0"/>
      <w:marTop w:val="0"/>
      <w:marBottom w:val="0"/>
      <w:divBdr>
        <w:top w:val="none" w:sz="0" w:space="0" w:color="auto"/>
        <w:left w:val="none" w:sz="0" w:space="0" w:color="auto"/>
        <w:bottom w:val="none" w:sz="0" w:space="0" w:color="auto"/>
        <w:right w:val="none" w:sz="0" w:space="0" w:color="auto"/>
      </w:divBdr>
    </w:div>
    <w:div w:id="1317539076">
      <w:bodyDiv w:val="1"/>
      <w:marLeft w:val="0"/>
      <w:marRight w:val="0"/>
      <w:marTop w:val="0"/>
      <w:marBottom w:val="0"/>
      <w:divBdr>
        <w:top w:val="none" w:sz="0" w:space="0" w:color="auto"/>
        <w:left w:val="none" w:sz="0" w:space="0" w:color="auto"/>
        <w:bottom w:val="none" w:sz="0" w:space="0" w:color="auto"/>
        <w:right w:val="none" w:sz="0" w:space="0" w:color="auto"/>
      </w:divBdr>
    </w:div>
    <w:div w:id="1344435039">
      <w:bodyDiv w:val="1"/>
      <w:marLeft w:val="0"/>
      <w:marRight w:val="0"/>
      <w:marTop w:val="0"/>
      <w:marBottom w:val="0"/>
      <w:divBdr>
        <w:top w:val="none" w:sz="0" w:space="0" w:color="auto"/>
        <w:left w:val="none" w:sz="0" w:space="0" w:color="auto"/>
        <w:bottom w:val="none" w:sz="0" w:space="0" w:color="auto"/>
        <w:right w:val="none" w:sz="0" w:space="0" w:color="auto"/>
      </w:divBdr>
    </w:div>
    <w:div w:id="1414162552">
      <w:bodyDiv w:val="1"/>
      <w:marLeft w:val="0"/>
      <w:marRight w:val="0"/>
      <w:marTop w:val="0"/>
      <w:marBottom w:val="0"/>
      <w:divBdr>
        <w:top w:val="none" w:sz="0" w:space="0" w:color="auto"/>
        <w:left w:val="none" w:sz="0" w:space="0" w:color="auto"/>
        <w:bottom w:val="none" w:sz="0" w:space="0" w:color="auto"/>
        <w:right w:val="none" w:sz="0" w:space="0" w:color="auto"/>
      </w:divBdr>
    </w:div>
    <w:div w:id="1429545229">
      <w:bodyDiv w:val="1"/>
      <w:marLeft w:val="0"/>
      <w:marRight w:val="0"/>
      <w:marTop w:val="0"/>
      <w:marBottom w:val="0"/>
      <w:divBdr>
        <w:top w:val="none" w:sz="0" w:space="0" w:color="auto"/>
        <w:left w:val="none" w:sz="0" w:space="0" w:color="auto"/>
        <w:bottom w:val="none" w:sz="0" w:space="0" w:color="auto"/>
        <w:right w:val="none" w:sz="0" w:space="0" w:color="auto"/>
      </w:divBdr>
    </w:div>
    <w:div w:id="1460417914">
      <w:bodyDiv w:val="1"/>
      <w:marLeft w:val="0"/>
      <w:marRight w:val="0"/>
      <w:marTop w:val="0"/>
      <w:marBottom w:val="0"/>
      <w:divBdr>
        <w:top w:val="none" w:sz="0" w:space="0" w:color="auto"/>
        <w:left w:val="none" w:sz="0" w:space="0" w:color="auto"/>
        <w:bottom w:val="none" w:sz="0" w:space="0" w:color="auto"/>
        <w:right w:val="none" w:sz="0" w:space="0" w:color="auto"/>
      </w:divBdr>
    </w:div>
    <w:div w:id="1581014511">
      <w:bodyDiv w:val="1"/>
      <w:marLeft w:val="0"/>
      <w:marRight w:val="0"/>
      <w:marTop w:val="0"/>
      <w:marBottom w:val="0"/>
      <w:divBdr>
        <w:top w:val="none" w:sz="0" w:space="0" w:color="auto"/>
        <w:left w:val="none" w:sz="0" w:space="0" w:color="auto"/>
        <w:bottom w:val="none" w:sz="0" w:space="0" w:color="auto"/>
        <w:right w:val="none" w:sz="0" w:space="0" w:color="auto"/>
      </w:divBdr>
    </w:div>
    <w:div w:id="1642491284">
      <w:bodyDiv w:val="1"/>
      <w:marLeft w:val="0"/>
      <w:marRight w:val="0"/>
      <w:marTop w:val="0"/>
      <w:marBottom w:val="0"/>
      <w:divBdr>
        <w:top w:val="none" w:sz="0" w:space="0" w:color="auto"/>
        <w:left w:val="none" w:sz="0" w:space="0" w:color="auto"/>
        <w:bottom w:val="none" w:sz="0" w:space="0" w:color="auto"/>
        <w:right w:val="none" w:sz="0" w:space="0" w:color="auto"/>
      </w:divBdr>
    </w:div>
    <w:div w:id="1681347963">
      <w:bodyDiv w:val="1"/>
      <w:marLeft w:val="0"/>
      <w:marRight w:val="0"/>
      <w:marTop w:val="0"/>
      <w:marBottom w:val="0"/>
      <w:divBdr>
        <w:top w:val="none" w:sz="0" w:space="0" w:color="auto"/>
        <w:left w:val="none" w:sz="0" w:space="0" w:color="auto"/>
        <w:bottom w:val="none" w:sz="0" w:space="0" w:color="auto"/>
        <w:right w:val="none" w:sz="0" w:space="0" w:color="auto"/>
      </w:divBdr>
    </w:div>
    <w:div w:id="1784034560">
      <w:bodyDiv w:val="1"/>
      <w:marLeft w:val="0"/>
      <w:marRight w:val="0"/>
      <w:marTop w:val="0"/>
      <w:marBottom w:val="0"/>
      <w:divBdr>
        <w:top w:val="none" w:sz="0" w:space="0" w:color="auto"/>
        <w:left w:val="none" w:sz="0" w:space="0" w:color="auto"/>
        <w:bottom w:val="none" w:sz="0" w:space="0" w:color="auto"/>
        <w:right w:val="none" w:sz="0" w:space="0" w:color="auto"/>
      </w:divBdr>
    </w:div>
    <w:div w:id="1793399574">
      <w:bodyDiv w:val="1"/>
      <w:marLeft w:val="0"/>
      <w:marRight w:val="0"/>
      <w:marTop w:val="0"/>
      <w:marBottom w:val="0"/>
      <w:divBdr>
        <w:top w:val="none" w:sz="0" w:space="0" w:color="auto"/>
        <w:left w:val="none" w:sz="0" w:space="0" w:color="auto"/>
        <w:bottom w:val="none" w:sz="0" w:space="0" w:color="auto"/>
        <w:right w:val="none" w:sz="0" w:space="0" w:color="auto"/>
      </w:divBdr>
    </w:div>
    <w:div w:id="1870021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86DDF-3CED-46A9-ACBE-8F89C6105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401</Words>
  <Characters>2286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Адыл Естебесов</dc:creator>
  <cp:keywords/>
  <dc:description/>
  <cp:lastModifiedBy>Пользователь</cp:lastModifiedBy>
  <cp:revision>2</cp:revision>
  <cp:lastPrinted>2026-02-25T15:30:00Z</cp:lastPrinted>
  <dcterms:created xsi:type="dcterms:W3CDTF">2026-10-22T15:33:00Z</dcterms:created>
  <dcterms:modified xsi:type="dcterms:W3CDTF">2026-10-22T15:33:00Z</dcterms:modified>
</cp:coreProperties>
</file>