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01466" w14:textId="77777777" w:rsidR="00E33F66" w:rsidRPr="00E33F66" w:rsidRDefault="00E33F66" w:rsidP="00E33F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3F66">
        <w:rPr>
          <w:rFonts w:ascii="Times New Roman" w:hAnsi="Times New Roman" w:cs="Times New Roman"/>
          <w:b/>
          <w:bCs/>
          <w:sz w:val="28"/>
          <w:szCs w:val="28"/>
        </w:rPr>
        <w:t>СПРАВКА-ОБОСНОВАНИЕ</w:t>
      </w:r>
    </w:p>
    <w:p w14:paraId="0C5C3204" w14:textId="77777777" w:rsidR="00E33F66" w:rsidRPr="00E33F66" w:rsidRDefault="00E33F66" w:rsidP="00E33F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3F66">
        <w:rPr>
          <w:rFonts w:ascii="Times New Roman" w:hAnsi="Times New Roman" w:cs="Times New Roman"/>
          <w:b/>
          <w:bCs/>
          <w:sz w:val="28"/>
          <w:szCs w:val="28"/>
        </w:rPr>
        <w:t>к проекту Закона Кыргызской Республики</w:t>
      </w:r>
    </w:p>
    <w:p w14:paraId="47F76E89" w14:textId="1DA72369" w:rsidR="00E33F66" w:rsidRPr="00E33F66" w:rsidRDefault="00E33F66" w:rsidP="00E33F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3F66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Кодекс Кыргызской Республики о правонарушениях и Закон Кыргызской Республики «О дорожном движении в Кыргызской Республике»</w:t>
      </w:r>
    </w:p>
    <w:p w14:paraId="7A58689D" w14:textId="77777777" w:rsidR="00E33F66" w:rsidRPr="00E33F66" w:rsidRDefault="00E33F66" w:rsidP="00E33F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B24FFD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1. Цель и задачи законопроекта</w:t>
      </w:r>
    </w:p>
    <w:p w14:paraId="309ACF8C" w14:textId="737C9C8E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 xml:space="preserve">Целью проекта Закона Кыргызской Республики «О внесении изменений в Кодекс Кыргызской Республики о правонарушениях и Закон Кыргызской Республики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33F66">
        <w:rPr>
          <w:rFonts w:ascii="Times New Roman" w:hAnsi="Times New Roman" w:cs="Times New Roman"/>
          <w:sz w:val="28"/>
          <w:szCs w:val="28"/>
        </w:rPr>
        <w:t>О дорожном движении в Кыргызской Республике» является совершенствование правового регулирования порядка принудительной эвакуации транспортных средств, обеспечение защиты прав и законных интересов собственников транспортных средств, а также повышение прозрачности процедур, связанных с принудительной эвакуацией и хранением транспортных средств.</w:t>
      </w:r>
    </w:p>
    <w:p w14:paraId="5F7D4464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Для достижения указанной цели законопроектом предусматривается решение следующих задач:</w:t>
      </w:r>
    </w:p>
    <w:p w14:paraId="478519A7" w14:textId="6E719FE9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33F66">
        <w:rPr>
          <w:rFonts w:ascii="Times New Roman" w:hAnsi="Times New Roman" w:cs="Times New Roman"/>
          <w:sz w:val="28"/>
          <w:szCs w:val="28"/>
        </w:rPr>
        <w:t>исключение возможности отказа в возврате эвакуированного транспортного средства по причине наличия у его собственника иных неисполненных административных взысканий, не связанных с правонарушением, послужившим основанием для принудительной эвакуации;</w:t>
      </w:r>
    </w:p>
    <w:p w14:paraId="583601CB" w14:textId="500D3EDE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33F66">
        <w:rPr>
          <w:rFonts w:ascii="Times New Roman" w:hAnsi="Times New Roman" w:cs="Times New Roman"/>
          <w:sz w:val="28"/>
          <w:szCs w:val="28"/>
        </w:rPr>
        <w:t>обеспечение собственнику транспортного средства доступа к информации о произведенной принудительной эвакуации;</w:t>
      </w:r>
    </w:p>
    <w:p w14:paraId="2AEFB8B1" w14:textId="37F8B024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33F66">
        <w:rPr>
          <w:rFonts w:ascii="Times New Roman" w:hAnsi="Times New Roman" w:cs="Times New Roman"/>
          <w:sz w:val="28"/>
          <w:szCs w:val="28"/>
        </w:rPr>
        <w:t>обеспечение возможности получения материалов фото- и видеозаписи, произведенных при принудительной эвакуации;</w:t>
      </w:r>
    </w:p>
    <w:p w14:paraId="498D2003" w14:textId="01BB249C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33F66">
        <w:rPr>
          <w:rFonts w:ascii="Times New Roman" w:hAnsi="Times New Roman" w:cs="Times New Roman"/>
          <w:sz w:val="28"/>
          <w:szCs w:val="28"/>
        </w:rPr>
        <w:t>обеспечение доступа к документам, оформленным в связи с эвакуацией транспортного средства;</w:t>
      </w:r>
    </w:p>
    <w:p w14:paraId="57D2A20E" w14:textId="7E93F6BE" w:rsidR="001A0BED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0BED">
        <w:rPr>
          <w:rFonts w:ascii="Times New Roman" w:hAnsi="Times New Roman" w:cs="Times New Roman"/>
          <w:sz w:val="28"/>
          <w:szCs w:val="28"/>
        </w:rPr>
        <w:t>обеспечение возможности 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BED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A0BED">
        <w:rPr>
          <w:rFonts w:ascii="Times New Roman" w:hAnsi="Times New Roman" w:cs="Times New Roman"/>
          <w:sz w:val="28"/>
          <w:szCs w:val="28"/>
        </w:rPr>
        <w:t xml:space="preserve"> об организации, осуществившей принудительную эвакуацию и хранение транспортного средства, а также о размере расходов за его принудительную эвакуацию и хранение;</w:t>
      </w:r>
    </w:p>
    <w:p w14:paraId="3A730459" w14:textId="0D6DD7D4" w:rsid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33F66">
        <w:rPr>
          <w:rFonts w:ascii="Times New Roman" w:hAnsi="Times New Roman" w:cs="Times New Roman"/>
          <w:sz w:val="28"/>
          <w:szCs w:val="28"/>
        </w:rPr>
        <w:t>обеспечение возможности проверки состояния транспортного средства при его возврате со специализированной стоянки.</w:t>
      </w:r>
    </w:p>
    <w:p w14:paraId="49FD9CC8" w14:textId="77777777" w:rsidR="001A0BED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7A9303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2. Обоснование необходимости принятия законопроекта</w:t>
      </w:r>
    </w:p>
    <w:p w14:paraId="662B3675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Кыргызской Республики принудительная эвакуация транспортного средства на специализированную стоянку применяется в установленных законом случаях и является дополнительным правовым последствием правонарушения.</w:t>
      </w:r>
    </w:p>
    <w:p w14:paraId="6321631E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 xml:space="preserve">Кодекс Кыргызской Республики о правонарушениях предусматривает, что порядок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приспособлений определяется Кабинетом Министров Кыргызской Республики. При этом расходы по принудительной </w:t>
      </w:r>
      <w:r w:rsidRPr="00E33F66">
        <w:rPr>
          <w:rFonts w:ascii="Times New Roman" w:hAnsi="Times New Roman" w:cs="Times New Roman"/>
          <w:sz w:val="28"/>
          <w:szCs w:val="28"/>
        </w:rPr>
        <w:lastRenderedPageBreak/>
        <w:t>эвакуации и хранению транспортного средства возмещаются лицом, совершившим правонарушение.</w:t>
      </w:r>
    </w:p>
    <w:p w14:paraId="5F7CED2C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Одновременно Кодекс предусматривает самостоятельный порядок исполнения постановлений о наложении штрафов. В случае неисполнения штрафа в установленный срок постановление направляется судебному исполнителю для принудительного исполнения в порядке, установленном законодательством об исполнительном производстве.</w:t>
      </w:r>
    </w:p>
    <w:p w14:paraId="5AE39464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В этой связи необходимо обеспечить разграничение между принудительной эвакуацией транспортного средства как дополнительным правовым последствием конкретного правонарушения и исполнением иных административных взысканий, возникших ранее и не связанных с основанием текущей эвакуации.</w:t>
      </w:r>
    </w:p>
    <w:p w14:paraId="66F7C67A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Законопроектом предлагается установить, что наличие у собственника транспортного средства неисполненных постановлений о применении административных взысканий, не связанных с правонарушением, послужившим основанием для принудительной эвакуации транспортного средства, не является основанием для отказа в его возврате.</w:t>
      </w:r>
    </w:p>
    <w:p w14:paraId="14BC3FD8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Данное положение направлено на исключение использования принудительной эвакуации и хранения транспортного средства в качестве фактического способа обеспечения исполнения иных, не связанных с конкретной эвакуацией административных взысканий.</w:t>
      </w:r>
    </w:p>
    <w:p w14:paraId="70B6DEF1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Кроме того, действующее законодательство предусматривает уведомление собственника о месте нахождения эвакуированного транспортного средства путем размещения соответствующей информации на определяемом Кабинетом Министров сайте, а сведения о принудительной эвакуации вносятся в автоматизированную информационную систему Единого реестра правонарушений.</w:t>
      </w:r>
    </w:p>
    <w:p w14:paraId="68FA9E2B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Вместе с тем для обеспечения достаточной прозрачности процедуры принудительной эвакуации целесообразно дополнительно закрепить на законодательном уровне право собственника получать информацию и материалы, непосредственно связанные с эвакуацией его транспортного средства.</w:t>
      </w:r>
    </w:p>
    <w:p w14:paraId="28E1B1AA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В частности, законопроектом предусматривается право собственника:</w:t>
      </w:r>
    </w:p>
    <w:p w14:paraId="6BF8D0A7" w14:textId="0323E3D7" w:rsidR="00E33F66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3F66" w:rsidRPr="00E33F66">
        <w:rPr>
          <w:rFonts w:ascii="Times New Roman" w:hAnsi="Times New Roman" w:cs="Times New Roman"/>
          <w:sz w:val="28"/>
          <w:szCs w:val="28"/>
        </w:rPr>
        <w:t>получать информацию о времени, основании и месте нахождения эвакуированного транспортного средства;</w:t>
      </w:r>
    </w:p>
    <w:p w14:paraId="436997C5" w14:textId="78685C4F" w:rsidR="00E33F66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3F66" w:rsidRPr="00E33F66">
        <w:rPr>
          <w:rFonts w:ascii="Times New Roman" w:hAnsi="Times New Roman" w:cs="Times New Roman"/>
          <w:sz w:val="28"/>
          <w:szCs w:val="28"/>
        </w:rPr>
        <w:t>получать материалы фото- и видеозаписи, произведенные при принудительной эвакуации;</w:t>
      </w:r>
    </w:p>
    <w:p w14:paraId="44F03935" w14:textId="5B097E5B" w:rsidR="00E33F66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3F66" w:rsidRPr="00E33F66">
        <w:rPr>
          <w:rFonts w:ascii="Times New Roman" w:hAnsi="Times New Roman" w:cs="Times New Roman"/>
          <w:sz w:val="28"/>
          <w:szCs w:val="28"/>
        </w:rPr>
        <w:t>получать сведения о состоянии транспортного средства, зафиксированном до начала эвакуации;</w:t>
      </w:r>
    </w:p>
    <w:p w14:paraId="4ECF7B86" w14:textId="62BE4B8F" w:rsidR="00E33F66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3F66" w:rsidRPr="00E33F66">
        <w:rPr>
          <w:rFonts w:ascii="Times New Roman" w:hAnsi="Times New Roman" w:cs="Times New Roman"/>
          <w:sz w:val="28"/>
          <w:szCs w:val="28"/>
        </w:rPr>
        <w:t>получать копии документов, составленных в связи с эвакуацией;</w:t>
      </w:r>
    </w:p>
    <w:p w14:paraId="08C29248" w14:textId="29481F10" w:rsidR="00E33F66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0BED">
        <w:rPr>
          <w:rFonts w:ascii="Times New Roman" w:hAnsi="Times New Roman" w:cs="Times New Roman"/>
          <w:sz w:val="28"/>
          <w:szCs w:val="28"/>
        </w:rPr>
        <w:t>получать информацию об организации, осуществившей принудительную эвакуацию и хранение транспортного средства, а также о размере расходов за его принудительную эвакуацию и хранение</w:t>
      </w:r>
      <w:r w:rsidR="00E33F66" w:rsidRPr="00E33F66">
        <w:rPr>
          <w:rFonts w:ascii="Times New Roman" w:hAnsi="Times New Roman" w:cs="Times New Roman"/>
          <w:sz w:val="28"/>
          <w:szCs w:val="28"/>
        </w:rPr>
        <w:t>;</w:t>
      </w:r>
    </w:p>
    <w:p w14:paraId="2B729C64" w14:textId="7ACF8662" w:rsidR="00E33F66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33F66" w:rsidRPr="00E33F66">
        <w:rPr>
          <w:rFonts w:ascii="Times New Roman" w:hAnsi="Times New Roman" w:cs="Times New Roman"/>
          <w:sz w:val="28"/>
          <w:szCs w:val="28"/>
        </w:rPr>
        <w:t>требовать проведения осмотра транспортного средства при его возврате со специализированной стоянки при наличии признаков его повреждения.</w:t>
      </w:r>
    </w:p>
    <w:p w14:paraId="2EF238C9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Предлагаемые изменения позволят обеспечить документальную и фактическую прозрачность процедуры принудительной эвакуации, а также создать необходимые условия для установления обстоятельств возможного повреждения транспортного средства в период его эвакуации или хранения.</w:t>
      </w:r>
    </w:p>
    <w:p w14:paraId="1D7939EF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B0412B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3. Соответствие законопроекта законодательству Кыргызской Республики</w:t>
      </w:r>
    </w:p>
    <w:p w14:paraId="261B00FC" w14:textId="5DDBBD59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Законопроект направлен на совершенствование действующего законодательства Кыргызской Республики и предусматривает внесение изменений в</w:t>
      </w:r>
      <w:r w:rsidR="001A0BED">
        <w:rPr>
          <w:rFonts w:ascii="Times New Roman" w:hAnsi="Times New Roman" w:cs="Times New Roman"/>
          <w:sz w:val="28"/>
          <w:szCs w:val="28"/>
        </w:rPr>
        <w:t xml:space="preserve"> </w:t>
      </w:r>
      <w:r w:rsidRPr="00E33F66">
        <w:rPr>
          <w:rFonts w:ascii="Times New Roman" w:hAnsi="Times New Roman" w:cs="Times New Roman"/>
          <w:sz w:val="28"/>
          <w:szCs w:val="28"/>
        </w:rPr>
        <w:t xml:space="preserve">Кодекс Кыргызской Республики о правонарушениях </w:t>
      </w:r>
      <w:r w:rsidR="001A0BED">
        <w:rPr>
          <w:rFonts w:ascii="Times New Roman" w:hAnsi="Times New Roman" w:cs="Times New Roman"/>
          <w:sz w:val="28"/>
          <w:szCs w:val="28"/>
        </w:rPr>
        <w:t xml:space="preserve">и </w:t>
      </w:r>
      <w:r w:rsidRPr="00E33F66">
        <w:rPr>
          <w:rFonts w:ascii="Times New Roman" w:hAnsi="Times New Roman" w:cs="Times New Roman"/>
          <w:sz w:val="28"/>
          <w:szCs w:val="28"/>
        </w:rPr>
        <w:t>Закон Кыргызской Республики «О дорожном движении в Кыргызской Республике»</w:t>
      </w:r>
      <w:r w:rsidR="001A0BED">
        <w:rPr>
          <w:rFonts w:ascii="Times New Roman" w:hAnsi="Times New Roman" w:cs="Times New Roman"/>
          <w:sz w:val="28"/>
          <w:szCs w:val="28"/>
        </w:rPr>
        <w:t>.</w:t>
      </w:r>
    </w:p>
    <w:p w14:paraId="750190A5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Предлагаемые изменения направлены на устранение правовой неопределенности в части возврата эвакуированных транспортных средств и расширение прав собственников транспортных средств в части получения информации и материалов, связанных с принудительной эвакуацией.</w:t>
      </w:r>
    </w:p>
    <w:p w14:paraId="5817069F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65E532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4. Ожидаемые правовые и социальные последствия принятия законопроекта</w:t>
      </w:r>
    </w:p>
    <w:p w14:paraId="0C099CCC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Принятие законопроекта позволит:</w:t>
      </w:r>
    </w:p>
    <w:p w14:paraId="55833CA8" w14:textId="4690759A" w:rsidR="00E33F66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3F66" w:rsidRPr="00E33F66">
        <w:rPr>
          <w:rFonts w:ascii="Times New Roman" w:hAnsi="Times New Roman" w:cs="Times New Roman"/>
          <w:sz w:val="28"/>
          <w:szCs w:val="28"/>
        </w:rPr>
        <w:t>повысить уровень правовой защищенности собственников транспортных средств;</w:t>
      </w:r>
    </w:p>
    <w:p w14:paraId="26BACE9A" w14:textId="27E4C7A8" w:rsidR="00E33F66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3F66" w:rsidRPr="00E33F66">
        <w:rPr>
          <w:rFonts w:ascii="Times New Roman" w:hAnsi="Times New Roman" w:cs="Times New Roman"/>
          <w:sz w:val="28"/>
          <w:szCs w:val="28"/>
        </w:rPr>
        <w:t>обеспечить большую прозрачность процедуры принудительной эвакуации;</w:t>
      </w:r>
    </w:p>
    <w:p w14:paraId="6794AE0E" w14:textId="4ADE9E31" w:rsidR="00E33F66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3F66" w:rsidRPr="00E33F66">
        <w:rPr>
          <w:rFonts w:ascii="Times New Roman" w:hAnsi="Times New Roman" w:cs="Times New Roman"/>
          <w:sz w:val="28"/>
          <w:szCs w:val="28"/>
        </w:rPr>
        <w:t>обеспечить доступ собственников к материалам, имеющим значение для оценки законности эвакуации и состояния транспортного средства;</w:t>
      </w:r>
    </w:p>
    <w:p w14:paraId="4DE62D32" w14:textId="73E6DAA1" w:rsidR="00E33F66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3F66" w:rsidRPr="00E33F66">
        <w:rPr>
          <w:rFonts w:ascii="Times New Roman" w:hAnsi="Times New Roman" w:cs="Times New Roman"/>
          <w:sz w:val="28"/>
          <w:szCs w:val="28"/>
        </w:rPr>
        <w:t>снизить риск возникновения споров, связанных с обстоятельствами эвакуации и возможным повреждением транспортных средств;</w:t>
      </w:r>
    </w:p>
    <w:p w14:paraId="1260B667" w14:textId="0F076884" w:rsidR="00E33F66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3F66" w:rsidRPr="00E33F66">
        <w:rPr>
          <w:rFonts w:ascii="Times New Roman" w:hAnsi="Times New Roman" w:cs="Times New Roman"/>
          <w:sz w:val="28"/>
          <w:szCs w:val="28"/>
        </w:rPr>
        <w:t>разграничить процедуру принудительной эвакуации и процедуру исполнения иных административных взысканий;</w:t>
      </w:r>
    </w:p>
    <w:p w14:paraId="23423BBA" w14:textId="6763B1D8" w:rsid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3F66" w:rsidRPr="00E33F66">
        <w:rPr>
          <w:rFonts w:ascii="Times New Roman" w:hAnsi="Times New Roman" w:cs="Times New Roman"/>
          <w:sz w:val="28"/>
          <w:szCs w:val="28"/>
        </w:rPr>
        <w:t>повысить ответственность и прозрачность деятельности лиц, осуществляющих эвакуацию и хранение транспортных средств.</w:t>
      </w:r>
    </w:p>
    <w:p w14:paraId="76AA951D" w14:textId="77777777" w:rsidR="001A0BED" w:rsidRPr="00E33F66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FA0BCA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5. Финансово-экономические последствия</w:t>
      </w:r>
    </w:p>
    <w:p w14:paraId="1E58CA16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Принятие законопроекта не потребует дополнительных расходов из государственного бюджета Кыргызской Республики.</w:t>
      </w:r>
    </w:p>
    <w:p w14:paraId="66702C76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Реализация предусмотренных законопроектом положений осуществляется в рамках полномочий соответствующих государственных органов и организаций, осуществляющих принудительную эвакуацию и хранение транспортных средств.</w:t>
      </w:r>
    </w:p>
    <w:p w14:paraId="7866A3F3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AC8F80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6. Информация о необходимости проведения анализа регулятивного воздействия</w:t>
      </w:r>
    </w:p>
    <w:p w14:paraId="045BBF90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lastRenderedPageBreak/>
        <w:t>Законопроект не направлен на регулирование предпринимательской деятельности и не устанавливает новых требований к субъектам предпринимательства, непосредственно влияющих на осуществление ими хозяйственной деятельности.</w:t>
      </w:r>
    </w:p>
    <w:p w14:paraId="379F08C3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В связи с этим необходимость проведения анализа регулятивного воздействия определяется в соответствии с законодательством Кыргызской Республики.</w:t>
      </w:r>
    </w:p>
    <w:p w14:paraId="6B1FE5B2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BBDB18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7. Сведения о результатах общественного обсуждения</w:t>
      </w:r>
    </w:p>
    <w:p w14:paraId="139D17F8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Законопроект подлежит общественному обсуждению в порядке, установленном законодательством Кыргызской Республики.</w:t>
      </w:r>
    </w:p>
    <w:p w14:paraId="0CAD3D38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1242B1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8. Сведения о соответствии законопроекта международным обязательствам Кыргызской Республики</w:t>
      </w:r>
    </w:p>
    <w:p w14:paraId="2E92D319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Положения законопроекта направлены на обеспечение прав и законных интересов собственников транспортных средств и не противоречат международным обязательствам Кыргызской Республики.</w:t>
      </w:r>
    </w:p>
    <w:p w14:paraId="51B944B7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8E0A21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9. Сведения о правовых и иных последствиях принятия законопроекта</w:t>
      </w:r>
    </w:p>
    <w:p w14:paraId="3B53E830" w14:textId="77777777" w:rsidR="00E33F66" w:rsidRPr="00E33F66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Принятие законопроекта повлечет необходимость приведения нормативных правовых актов Кабинета Министров Кыргызской Республики в соответствие с принятыми изменениями.</w:t>
      </w:r>
    </w:p>
    <w:p w14:paraId="7571FA51" w14:textId="09277E16" w:rsidR="00204CCC" w:rsidRDefault="00E33F66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F66">
        <w:rPr>
          <w:rFonts w:ascii="Times New Roman" w:hAnsi="Times New Roman" w:cs="Times New Roman"/>
          <w:sz w:val="28"/>
          <w:szCs w:val="28"/>
        </w:rPr>
        <w:t>Других существенных правовых, социальных, экономических и иных негативных последствий принятия законопроекта не предполагается.</w:t>
      </w:r>
    </w:p>
    <w:p w14:paraId="4B1CD1E8" w14:textId="2BAD88CD" w:rsidR="001A0BED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5D9F1" w14:textId="7F18972F" w:rsidR="001A0BED" w:rsidRPr="001A0BED" w:rsidRDefault="001A0BED" w:rsidP="00E33F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0BED">
        <w:rPr>
          <w:rFonts w:ascii="Times New Roman" w:hAnsi="Times New Roman" w:cs="Times New Roman"/>
          <w:b/>
          <w:bCs/>
          <w:sz w:val="28"/>
          <w:szCs w:val="28"/>
        </w:rPr>
        <w:t>Депутат</w:t>
      </w:r>
    </w:p>
    <w:sectPr w:rsidR="001A0BED" w:rsidRPr="001A0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03"/>
    <w:rsid w:val="001A0BED"/>
    <w:rsid w:val="00204CCC"/>
    <w:rsid w:val="004D1AAC"/>
    <w:rsid w:val="006E70B9"/>
    <w:rsid w:val="009C1003"/>
    <w:rsid w:val="00BC07C0"/>
    <w:rsid w:val="00CB1722"/>
    <w:rsid w:val="00E3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3632"/>
  <w15:chartTrackingRefBased/>
  <w15:docId w15:val="{E0B25D33-9B3D-4049-97FC-56F288D9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0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2</cp:revision>
  <dcterms:created xsi:type="dcterms:W3CDTF">2026-10-13T11:02:00Z</dcterms:created>
  <dcterms:modified xsi:type="dcterms:W3CDTF">2026-10-13T11:02:00Z</dcterms:modified>
</cp:coreProperties>
</file>