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CF0B2" w14:textId="4FF74769" w:rsidR="00F56EC4" w:rsidRPr="00CB7B27" w:rsidRDefault="009B76DD" w:rsidP="00F56EC4">
      <w:pPr>
        <w:jc w:val="right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CB7B27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Проект</w:t>
      </w:r>
    </w:p>
    <w:p w14:paraId="6C9217F1" w14:textId="77777777" w:rsidR="00664644" w:rsidRDefault="009B76DD" w:rsidP="00395954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9B76D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Закон Кыргызской Республики </w:t>
      </w:r>
    </w:p>
    <w:p w14:paraId="54ED1219" w14:textId="3187FD76" w:rsidR="00395954" w:rsidRPr="000E5168" w:rsidRDefault="009B76DD" w:rsidP="000E5168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9B76D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«О внесении изменений в некоторые законодательные акты Кыргызской Республики (в Законы Кыргызской Республики «Об охране окружающей среды» и «О местной государственной администрации и органах местного самоуправления»)» </w:t>
      </w:r>
    </w:p>
    <w:p w14:paraId="01210903" w14:textId="3DBFF0F7" w:rsidR="009220EB" w:rsidRPr="009B76DD" w:rsidRDefault="009B76DD" w:rsidP="00AC1E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y-KG" w:eastAsia="ru-RU"/>
        </w:rPr>
        <w:t xml:space="preserve">Статья </w:t>
      </w:r>
      <w:r w:rsidR="00395954" w:rsidRPr="004647B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y-KG" w:eastAsia="ru-RU"/>
        </w:rPr>
        <w:t>1</w:t>
      </w:r>
    </w:p>
    <w:p w14:paraId="0972BF9A" w14:textId="1DB3651C" w:rsidR="00746B57" w:rsidRPr="009B76DD" w:rsidRDefault="009B76DD" w:rsidP="00746B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9B76DD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Внести в Закон Кыргызской Республики «Об охране окружающей среды» (Ведомости Жогорку Кенеша Кыргызской Республики, 1999 г., № 11, ст. 452) следующее изменение:</w:t>
      </w:r>
      <w:r w:rsidRPr="009B76DD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</w:t>
      </w:r>
    </w:p>
    <w:p w14:paraId="25AF5772" w14:textId="0BD5A922" w:rsidR="00395954" w:rsidRPr="004647B4" w:rsidRDefault="00844229" w:rsidP="003959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 w:eastAsia="ru-RU"/>
        </w:rPr>
        <w:t xml:space="preserve">Статью 47 </w:t>
      </w:r>
      <w:r w:rsidR="009B76DD" w:rsidRPr="009B76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 w:eastAsia="ru-RU"/>
        </w:rPr>
        <w:t>дополнить статьей 47¹ следующего содержания</w:t>
      </w:r>
      <w:r w:rsidR="00395954" w:rsidRPr="004647B4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val="ky-KG"/>
        </w:rPr>
        <w:t>:</w:t>
      </w:r>
    </w:p>
    <w:p w14:paraId="1EA093A6" w14:textId="7A489AD9" w:rsidR="009220EB" w:rsidRPr="004647B4" w:rsidRDefault="00844229" w:rsidP="009220EB">
      <w:pPr>
        <w:pStyle w:val="a3"/>
        <w:spacing w:before="0" w:beforeAutospacing="0" w:after="0" w:afterAutospacing="0"/>
        <w:ind w:firstLine="567"/>
        <w:jc w:val="both"/>
        <w:rPr>
          <w:b/>
          <w:bCs/>
          <w:color w:val="000000" w:themeColor="text1"/>
          <w:sz w:val="28"/>
          <w:szCs w:val="28"/>
          <w:lang w:val="ky-KG"/>
        </w:rPr>
      </w:pPr>
      <w:bookmarkStart w:id="0" w:name="_Hlk233547300"/>
      <w:r w:rsidRPr="00844229">
        <w:rPr>
          <w:b/>
          <w:bCs/>
          <w:color w:val="000000" w:themeColor="text1"/>
          <w:sz w:val="28"/>
          <w:szCs w:val="28"/>
          <w:lang w:val="kk-KZ"/>
        </w:rPr>
        <w:t>«Статья 47¹. Обязанности юридических лиц и индивидуальных предпринимателей по озеленению и благоус</w:t>
      </w:r>
      <w:r w:rsidR="003C6C2B">
        <w:rPr>
          <w:b/>
          <w:bCs/>
          <w:color w:val="000000" w:themeColor="text1"/>
          <w:sz w:val="28"/>
          <w:szCs w:val="28"/>
          <w:lang w:val="kk-KZ"/>
        </w:rPr>
        <w:t>тройству прилегающих территорий</w:t>
      </w:r>
      <w:r w:rsidRPr="00844229"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</w:p>
    <w:p w14:paraId="30FEE16E" w14:textId="77777777" w:rsidR="00844229" w:rsidRDefault="00844229" w:rsidP="00746B57">
      <w:pPr>
        <w:pStyle w:val="a3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ky-KG"/>
        </w:rPr>
      </w:pPr>
      <w:r w:rsidRPr="00844229">
        <w:rPr>
          <w:color w:val="000000" w:themeColor="text1"/>
          <w:sz w:val="28"/>
          <w:szCs w:val="28"/>
        </w:rPr>
        <w:t>Юридические лица и индивидуальные предприниматели обязаны осуществлять озеленение, благоустройство и обеспечивать надлежащее санитарное состояние прилегающих территорий зданий, сооружений, объектов торговли, обслуживания, производственных и иных объектов, принадлежащих им на праве собственности либо находящихся в их пользовании.</w:t>
      </w:r>
    </w:p>
    <w:p w14:paraId="1759FF04" w14:textId="5498A2A9" w:rsidR="00AC1E5F" w:rsidRPr="004647B4" w:rsidRDefault="00844229" w:rsidP="00844229">
      <w:pPr>
        <w:pStyle w:val="a3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  <w:lang w:val="ky-KG"/>
        </w:rPr>
      </w:pPr>
      <w:r w:rsidRPr="00844229">
        <w:rPr>
          <w:color w:val="000000" w:themeColor="text1"/>
          <w:sz w:val="28"/>
          <w:szCs w:val="28"/>
        </w:rPr>
        <w:t>Границы и размеры прилегающих территорий, указанных в настоящей статье, а также порядок озеленения и благоустройства прилегающих территорий определяются в соответствии с правилами, утвержденными органами местного самоуправления.</w:t>
      </w:r>
      <w:r w:rsidR="009220EB" w:rsidRPr="004647B4">
        <w:rPr>
          <w:color w:val="000000" w:themeColor="text1"/>
          <w:sz w:val="28"/>
          <w:szCs w:val="28"/>
          <w:lang w:val="kk-KZ"/>
        </w:rPr>
        <w:t>»</w:t>
      </w:r>
      <w:r w:rsidR="009220EB" w:rsidRPr="004647B4">
        <w:rPr>
          <w:color w:val="000000" w:themeColor="text1"/>
          <w:sz w:val="28"/>
          <w:szCs w:val="28"/>
          <w:lang w:val="ky-KG"/>
        </w:rPr>
        <w:t>.</w:t>
      </w:r>
      <w:bookmarkEnd w:id="0"/>
    </w:p>
    <w:p w14:paraId="410C012A" w14:textId="08A91622" w:rsidR="0050154E" w:rsidRPr="004647B4" w:rsidRDefault="00844229" w:rsidP="00AC1E5F">
      <w:pPr>
        <w:spacing w:before="240" w:after="0"/>
        <w:ind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y-KG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y-KG"/>
        </w:rPr>
        <w:t xml:space="preserve">Статья </w:t>
      </w:r>
      <w:r w:rsidR="0050154E" w:rsidRPr="004647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y-KG"/>
        </w:rPr>
        <w:t xml:space="preserve">2 </w:t>
      </w:r>
    </w:p>
    <w:p w14:paraId="0BFB71FA" w14:textId="0A773118" w:rsidR="009220EB" w:rsidRPr="004647B4" w:rsidRDefault="009220EB" w:rsidP="003C6C2B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</w:pPr>
      <w:r w:rsidRPr="004647B4"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  <w:t>«</w:t>
      </w:r>
      <w:r w:rsidR="00844229" w:rsidRPr="00844229"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  <w:t>Внести в Закон Кыргызской Республики «О местной государственной администрации и органах местного самоуправления» («газета «Эркин Тоо», от 20 октября 2021 года, № 123) следующее изменение</w:t>
      </w:r>
      <w:r w:rsidRPr="004647B4"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  <w:t xml:space="preserve">: </w:t>
      </w:r>
      <w:r w:rsidR="003C6C2B"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  <w:t xml:space="preserve"> </w:t>
      </w:r>
    </w:p>
    <w:p w14:paraId="48504ADA" w14:textId="13CC97FF" w:rsidR="009220EB" w:rsidRPr="004647B4" w:rsidRDefault="003C6C2B" w:rsidP="009220EB">
      <w:pPr>
        <w:spacing w:after="0"/>
        <w:ind w:firstLine="567"/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  <w:t>Статью 27 дополнить пунктом 9</w:t>
      </w:r>
      <w:r w:rsidR="00413C0A" w:rsidRPr="00413C0A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  <w:lang w:val="ky-KG"/>
        </w:rPr>
        <w:t>1</w:t>
      </w:r>
      <w:r w:rsidRPr="003C6C2B"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  <w:t xml:space="preserve"> следующего содержания</w:t>
      </w:r>
      <w:r w:rsidR="009220EB" w:rsidRPr="004647B4"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  <w:t xml:space="preserve">: </w:t>
      </w:r>
    </w:p>
    <w:p w14:paraId="2ECF23CF" w14:textId="2B3398A7" w:rsidR="0050154E" w:rsidRPr="004647B4" w:rsidRDefault="009220EB" w:rsidP="003C6C2B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</w:pPr>
      <w:r w:rsidRPr="004647B4"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  <w:t>«9</w:t>
      </w:r>
      <w:r w:rsidR="00413C0A">
        <w:rPr>
          <w:rFonts w:ascii="Times New Roman" w:hAnsi="Times New Roman" w:cs="Times New Roman"/>
          <w:color w:val="000000" w:themeColor="text1"/>
          <w:sz w:val="28"/>
          <w:szCs w:val="28"/>
          <w:vertAlign w:val="superscript"/>
          <w:lang w:val="ky-KG"/>
        </w:rPr>
        <w:t>1</w:t>
      </w:r>
      <w:r w:rsidRPr="004647B4"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  <w:t xml:space="preserve">) </w:t>
      </w:r>
      <w:r w:rsidR="003C6C2B"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  <w:t>к</w:t>
      </w:r>
      <w:r w:rsidR="003C6C2B" w:rsidRPr="003C6C2B"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  <w:t>онтроль за выполнением мероприятий по озеленению</w:t>
      </w:r>
      <w:r w:rsidR="00217D85"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  <w:t xml:space="preserve"> </w:t>
      </w:r>
      <w:r w:rsidR="00217D85" w:rsidRPr="00217D85">
        <w:rPr>
          <w:rFonts w:ascii="Times New Roman" w:hAnsi="Times New Roman" w:cs="Times New Roman"/>
          <w:color w:val="FF0000"/>
          <w:sz w:val="28"/>
          <w:szCs w:val="28"/>
          <w:lang w:val="ky-KG"/>
        </w:rPr>
        <w:t>либо</w:t>
      </w:r>
      <w:r w:rsidR="003C6C2B" w:rsidRPr="00217D85">
        <w:rPr>
          <w:rFonts w:ascii="Times New Roman" w:hAnsi="Times New Roman" w:cs="Times New Roman"/>
          <w:strike/>
          <w:color w:val="FF0000"/>
          <w:sz w:val="28"/>
          <w:szCs w:val="28"/>
          <w:lang w:val="ky-KG"/>
        </w:rPr>
        <w:t xml:space="preserve">, </w:t>
      </w:r>
      <w:r w:rsidR="003C6C2B" w:rsidRPr="003C6C2B"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  <w:t>благоустройству и содержанию в санитарном состоянии прилегающих территорий зданий, сооружений, торговых, обслуживающих, производственных и иных объектов, принадлежащих юридическим лицам и индивидуальным предпринимателям либо используемых ими</w:t>
      </w:r>
      <w:r w:rsidR="00AC1E5F" w:rsidRPr="004647B4"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  <w:t>;</w:t>
      </w:r>
      <w:r w:rsidR="00AC1E5F" w:rsidRPr="004647B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y-KG" w:eastAsia="ru-RU"/>
        </w:rPr>
        <w:t xml:space="preserve"> »</w:t>
      </w:r>
    </w:p>
    <w:p w14:paraId="40CF6596" w14:textId="5A2F9B30" w:rsidR="00AC1E5F" w:rsidRPr="004647B4" w:rsidRDefault="003C6C2B" w:rsidP="00AC1E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y-KG"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y-KG" w:eastAsia="ru-RU"/>
        </w:rPr>
        <w:t xml:space="preserve">Статья </w:t>
      </w:r>
      <w:r w:rsidR="00AC1E5F" w:rsidRPr="004647B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y-KG" w:eastAsia="ru-RU"/>
        </w:rPr>
        <w:t>3</w:t>
      </w:r>
    </w:p>
    <w:p w14:paraId="6F791404" w14:textId="0D62BD48" w:rsidR="00AC1E5F" w:rsidRPr="004647B4" w:rsidRDefault="00AC1E5F" w:rsidP="00D5531B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 w:eastAsia="ru-RU"/>
        </w:rPr>
      </w:pPr>
      <w:r w:rsidRPr="004647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 w:eastAsia="ru-RU"/>
        </w:rPr>
        <w:t xml:space="preserve">1. </w:t>
      </w:r>
      <w:r w:rsidR="003C6C2B" w:rsidRPr="003C6C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 w:eastAsia="ru-RU"/>
        </w:rPr>
        <w:t>Настоящий Закон вступает в силу со дня его официального опубликования</w:t>
      </w:r>
      <w:r w:rsidRPr="004647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 w:eastAsia="ru-RU"/>
        </w:rPr>
        <w:t>.</w:t>
      </w:r>
    </w:p>
    <w:p w14:paraId="1301C635" w14:textId="31CBC2AD" w:rsidR="00AC1E5F" w:rsidRPr="004647B4" w:rsidRDefault="00AC1E5F" w:rsidP="00AC1E5F">
      <w:pPr>
        <w:pStyle w:val="a4"/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 w:eastAsia="ru-RU"/>
        </w:rPr>
      </w:pPr>
      <w:r w:rsidRPr="004647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 w:eastAsia="ru-RU"/>
        </w:rPr>
        <w:t xml:space="preserve">2. </w:t>
      </w:r>
      <w:r w:rsidR="003C6C2B" w:rsidRPr="003C6C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 w:eastAsia="ru-RU"/>
        </w:rPr>
        <w:t>Кабинету Министров Кыргызской Республики в трехмесячный срок привести свои решения в соответствие с настоящим Законом</w:t>
      </w:r>
      <w:r w:rsidRPr="004647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 w:eastAsia="ru-RU"/>
        </w:rPr>
        <w:t>.</w:t>
      </w:r>
    </w:p>
    <w:p w14:paraId="219962AF" w14:textId="77777777" w:rsidR="00746B57" w:rsidRPr="004647B4" w:rsidRDefault="00746B57" w:rsidP="009220E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y-KG"/>
        </w:rPr>
      </w:pPr>
    </w:p>
    <w:p w14:paraId="7CE966BA" w14:textId="7829B476" w:rsidR="00746B57" w:rsidRPr="003C6C2B" w:rsidRDefault="003C6C2B" w:rsidP="009220E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y-KG"/>
        </w:rPr>
      </w:pPr>
      <w:r w:rsidRPr="003C6C2B">
        <w:rPr>
          <w:rFonts w:ascii="Times New Roman" w:hAnsi="Times New Roman" w:cs="Times New Roman"/>
          <w:b/>
          <w:color w:val="000000" w:themeColor="text1"/>
          <w:sz w:val="28"/>
          <w:szCs w:val="28"/>
          <w:lang w:val="ky-KG"/>
        </w:rPr>
        <w:t>Президент</w:t>
      </w:r>
    </w:p>
    <w:p w14:paraId="7DDF3CBA" w14:textId="5CAD6630" w:rsidR="003C6C2B" w:rsidRPr="003C6C2B" w:rsidRDefault="003C6C2B" w:rsidP="009220E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y-KG"/>
        </w:rPr>
      </w:pPr>
      <w:r w:rsidRPr="003C6C2B">
        <w:rPr>
          <w:rFonts w:ascii="Times New Roman" w:hAnsi="Times New Roman" w:cs="Times New Roman"/>
          <w:b/>
          <w:color w:val="000000" w:themeColor="text1"/>
          <w:sz w:val="28"/>
          <w:szCs w:val="28"/>
          <w:lang w:val="ky-KG"/>
        </w:rPr>
        <w:t>Кыргызской Республики</w:t>
      </w:r>
    </w:p>
    <w:sectPr w:rsidR="003C6C2B" w:rsidRPr="003C6C2B" w:rsidSect="00F56EC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152B9A"/>
    <w:multiLevelType w:val="hybridMultilevel"/>
    <w:tmpl w:val="0C3462BE"/>
    <w:lvl w:ilvl="0" w:tplc="189A2396">
      <w:start w:val="1"/>
      <w:numFmt w:val="bullet"/>
      <w:suff w:val="space"/>
      <w:lvlText w:val=""/>
      <w:lvlJc w:val="left"/>
      <w:pPr>
        <w:ind w:left="-142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D08"/>
    <w:rsid w:val="00037D08"/>
    <w:rsid w:val="000E5168"/>
    <w:rsid w:val="000F4032"/>
    <w:rsid w:val="00217D85"/>
    <w:rsid w:val="002C7A17"/>
    <w:rsid w:val="002F4D62"/>
    <w:rsid w:val="00324BC5"/>
    <w:rsid w:val="00395954"/>
    <w:rsid w:val="003C6C2B"/>
    <w:rsid w:val="00413C0A"/>
    <w:rsid w:val="004647B4"/>
    <w:rsid w:val="004C58BE"/>
    <w:rsid w:val="004E390E"/>
    <w:rsid w:val="0050154E"/>
    <w:rsid w:val="00664644"/>
    <w:rsid w:val="00677716"/>
    <w:rsid w:val="00746B57"/>
    <w:rsid w:val="007C7E61"/>
    <w:rsid w:val="00844229"/>
    <w:rsid w:val="008A54C4"/>
    <w:rsid w:val="009220EB"/>
    <w:rsid w:val="009B76DD"/>
    <w:rsid w:val="00AB46AE"/>
    <w:rsid w:val="00AC1E5F"/>
    <w:rsid w:val="00B860F0"/>
    <w:rsid w:val="00C16ABA"/>
    <w:rsid w:val="00CB7B27"/>
    <w:rsid w:val="00CE1C02"/>
    <w:rsid w:val="00D5531B"/>
    <w:rsid w:val="00F44CE7"/>
    <w:rsid w:val="00F56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A824F"/>
  <w15:docId w15:val="{E766D4E8-87E9-4C6B-A8D9-8C485F21E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5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ky" w:eastAsia="ru-RU"/>
    </w:rPr>
  </w:style>
  <w:style w:type="paragraph" w:styleId="a4">
    <w:name w:val="List Paragraph"/>
    <w:basedOn w:val="a"/>
    <w:uiPriority w:val="34"/>
    <w:qFormat/>
    <w:rsid w:val="00AC1E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2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2026-07-09T05:34:00Z</cp:lastPrinted>
  <dcterms:created xsi:type="dcterms:W3CDTF">2026-09-03T09:14:00Z</dcterms:created>
  <dcterms:modified xsi:type="dcterms:W3CDTF">2026-09-03T09:14:00Z</dcterms:modified>
</cp:coreProperties>
</file>