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937F0" w14:textId="77777777" w:rsidR="00FC078B" w:rsidRPr="00FC078B" w:rsidRDefault="00FC078B" w:rsidP="00FC078B">
      <w:pPr>
        <w:spacing w:after="0" w:line="240" w:lineRule="auto"/>
        <w:jc w:val="right"/>
        <w:rPr>
          <w:rFonts w:eastAsia="Times New Roman"/>
          <w:kern w:val="0"/>
          <w:lang w:eastAsia="ru-RU"/>
          <w14:ligatures w14:val="none"/>
        </w:rPr>
      </w:pPr>
      <w:r w:rsidRPr="00FC078B">
        <w:rPr>
          <w:rFonts w:eastAsia="Times New Roman"/>
          <w:kern w:val="0"/>
          <w:lang w:eastAsia="ru-RU"/>
          <w14:ligatures w14:val="none"/>
        </w:rPr>
        <w:t>Проект</w:t>
      </w:r>
    </w:p>
    <w:p w14:paraId="71C3CCEC" w14:textId="77777777" w:rsidR="00FC078B" w:rsidRPr="00FC078B" w:rsidRDefault="00FC078B" w:rsidP="00FC078B">
      <w:pPr>
        <w:spacing w:after="0" w:line="240" w:lineRule="auto"/>
        <w:jc w:val="right"/>
        <w:rPr>
          <w:rFonts w:eastAsia="Times New Roman"/>
          <w:kern w:val="0"/>
          <w:lang w:eastAsia="ru-RU"/>
          <w14:ligatures w14:val="none"/>
        </w:rPr>
      </w:pPr>
    </w:p>
    <w:p w14:paraId="7F9978A9" w14:textId="77777777" w:rsidR="00FC078B" w:rsidRPr="00FC078B" w:rsidRDefault="00FC078B" w:rsidP="00FC078B">
      <w:pPr>
        <w:spacing w:after="0" w:line="240" w:lineRule="auto"/>
        <w:jc w:val="center"/>
        <w:rPr>
          <w:rFonts w:eastAsia="Times New Roman"/>
          <w:b/>
          <w:bCs/>
          <w:kern w:val="0"/>
          <w:lang w:eastAsia="ru-RU"/>
          <w14:ligatures w14:val="none"/>
        </w:rPr>
      </w:pPr>
    </w:p>
    <w:p w14:paraId="3DB6E035" w14:textId="2FA51618" w:rsidR="00FC078B" w:rsidRPr="00FC078B" w:rsidRDefault="00FC078B" w:rsidP="00FC078B">
      <w:pPr>
        <w:spacing w:after="0" w:line="240" w:lineRule="auto"/>
        <w:jc w:val="center"/>
        <w:rPr>
          <w:rFonts w:eastAsia="Times New Roman"/>
          <w:b/>
          <w:bCs/>
          <w:kern w:val="0"/>
          <w:lang w:eastAsia="ru-RU"/>
          <w14:ligatures w14:val="none"/>
        </w:rPr>
      </w:pPr>
      <w:r w:rsidRPr="00FC078B">
        <w:rPr>
          <w:rFonts w:eastAsia="Times New Roman"/>
          <w:b/>
          <w:bCs/>
          <w:kern w:val="0"/>
          <w:lang w:eastAsia="ru-RU"/>
          <w14:ligatures w14:val="none"/>
        </w:rPr>
        <w:t>КОНСТИТУЦИОННЫЙ ЗАКОН КЫРГЫЗСКОЙ РЕСПУБЛИКИ</w:t>
      </w:r>
    </w:p>
    <w:p w14:paraId="2BC431FD" w14:textId="77777777" w:rsidR="00FC078B" w:rsidRPr="00FC078B" w:rsidRDefault="00FC078B" w:rsidP="00FC078B">
      <w:pPr>
        <w:spacing w:after="0" w:line="240" w:lineRule="auto"/>
        <w:jc w:val="center"/>
        <w:rPr>
          <w:rFonts w:eastAsia="Times New Roman"/>
          <w:kern w:val="0"/>
          <w:lang w:eastAsia="ru-RU"/>
          <w14:ligatures w14:val="none"/>
        </w:rPr>
      </w:pPr>
    </w:p>
    <w:p w14:paraId="20BE7D7F" w14:textId="5298D346" w:rsidR="00FC078B" w:rsidRPr="00FC078B" w:rsidRDefault="00FC078B" w:rsidP="00FC078B">
      <w:pPr>
        <w:spacing w:after="0" w:line="240" w:lineRule="auto"/>
        <w:jc w:val="center"/>
        <w:rPr>
          <w:rFonts w:eastAsia="Times New Roman"/>
          <w:b/>
          <w:bCs/>
          <w:kern w:val="0"/>
          <w:lang w:eastAsia="ru-RU"/>
          <w14:ligatures w14:val="none"/>
        </w:rPr>
      </w:pPr>
      <w:r w:rsidRPr="00FC078B">
        <w:rPr>
          <w:rFonts w:eastAsia="Times New Roman"/>
          <w:b/>
          <w:bCs/>
          <w:kern w:val="0"/>
          <w:lang w:eastAsia="ru-RU"/>
          <w14:ligatures w14:val="none"/>
        </w:rPr>
        <w:t>«О внесении изменений в конституционный Закон Кыргызской Республики «О Национальном банке Кыргызской Республики»</w:t>
      </w:r>
    </w:p>
    <w:p w14:paraId="46E128A9" w14:textId="77777777" w:rsidR="00FC078B" w:rsidRPr="00FC078B" w:rsidRDefault="00FC078B" w:rsidP="00FC078B">
      <w:pPr>
        <w:spacing w:after="0" w:line="240" w:lineRule="auto"/>
        <w:jc w:val="center"/>
        <w:rPr>
          <w:rFonts w:eastAsia="Times New Roman"/>
          <w:kern w:val="0"/>
          <w:lang w:val="ky-KG" w:eastAsia="ru-RU"/>
          <w14:ligatures w14:val="none"/>
        </w:rPr>
      </w:pPr>
    </w:p>
    <w:p w14:paraId="46E1A5B9" w14:textId="77777777" w:rsidR="00FC078B" w:rsidRPr="00FC078B" w:rsidRDefault="00FC078B" w:rsidP="00FC078B">
      <w:pPr>
        <w:spacing w:after="0" w:line="240" w:lineRule="auto"/>
        <w:ind w:firstLine="709"/>
        <w:rPr>
          <w:rFonts w:eastAsia="Times New Roman"/>
          <w:b/>
          <w:bCs/>
          <w:kern w:val="0"/>
          <w:lang w:val="ky-KG" w:eastAsia="ru-RU"/>
          <w14:ligatures w14:val="none"/>
        </w:rPr>
      </w:pPr>
      <w:r w:rsidRPr="00FC078B">
        <w:rPr>
          <w:rFonts w:eastAsia="Times New Roman"/>
          <w:b/>
          <w:bCs/>
          <w:kern w:val="0"/>
          <w:lang w:eastAsia="ru-RU"/>
          <w14:ligatures w14:val="none"/>
        </w:rPr>
        <w:t>Статья 1</w:t>
      </w:r>
    </w:p>
    <w:p w14:paraId="0371780E" w14:textId="77777777" w:rsidR="00FC078B" w:rsidRDefault="00FC078B" w:rsidP="00325193">
      <w:pPr>
        <w:spacing w:after="0" w:line="240" w:lineRule="auto"/>
        <w:jc w:val="both"/>
        <w:rPr>
          <w:b/>
          <w:lang w:val="ky-KG"/>
        </w:rPr>
      </w:pPr>
    </w:p>
    <w:p w14:paraId="64D21576" w14:textId="77777777" w:rsidR="00FC078B" w:rsidRDefault="00FB2598" w:rsidP="00FC078B">
      <w:pPr>
        <w:spacing w:after="0" w:line="240" w:lineRule="auto"/>
        <w:ind w:firstLine="708"/>
        <w:jc w:val="both"/>
        <w:rPr>
          <w:lang w:val="ky-KG"/>
        </w:rPr>
      </w:pPr>
      <w:r w:rsidRPr="00325193">
        <w:t>Внести в конституционный Закон Кыргызской Республики «О Национальном банке Кыргызской Республики» (газета «Эркин-</w:t>
      </w:r>
      <w:proofErr w:type="spellStart"/>
      <w:r w:rsidRPr="00325193">
        <w:t>Тоо</w:t>
      </w:r>
      <w:proofErr w:type="spellEnd"/>
      <w:r w:rsidRPr="00325193">
        <w:t>» от 17 августа 2022 года № 72-74) следующие изменения:</w:t>
      </w:r>
    </w:p>
    <w:p w14:paraId="1904B19B" w14:textId="77777777" w:rsidR="00FC078B" w:rsidRDefault="00FB2598" w:rsidP="00FC078B">
      <w:pPr>
        <w:spacing w:after="0" w:line="240" w:lineRule="auto"/>
        <w:ind w:firstLine="708"/>
        <w:jc w:val="both"/>
        <w:rPr>
          <w:lang w:val="ky-KG"/>
        </w:rPr>
      </w:pPr>
      <w:r w:rsidRPr="00325193">
        <w:t>1. Статью 4 после слов «банковской и платежной систем Кыргызской Республики» дополнить словами «, а также содействие предупреждению мошенничества в банковской и платежной системах Кыргызской Республики».</w:t>
      </w:r>
    </w:p>
    <w:p w14:paraId="2F230BB2" w14:textId="77777777" w:rsidR="00FC078B" w:rsidRDefault="00FB2598" w:rsidP="00FC078B">
      <w:pPr>
        <w:spacing w:after="0" w:line="240" w:lineRule="auto"/>
        <w:ind w:firstLine="708"/>
        <w:jc w:val="both"/>
        <w:rPr>
          <w:lang w:val="ky-KG"/>
        </w:rPr>
      </w:pPr>
      <w:r w:rsidRPr="00325193">
        <w:t>2. Статью 5 дополнить пунктом 24 следующего содержания:</w:t>
      </w:r>
    </w:p>
    <w:p w14:paraId="5F89DB00" w14:textId="77777777" w:rsidR="00FC078B" w:rsidRDefault="00FB2598" w:rsidP="00FC078B">
      <w:pPr>
        <w:spacing w:after="0" w:line="240" w:lineRule="auto"/>
        <w:ind w:firstLine="708"/>
        <w:jc w:val="both"/>
        <w:rPr>
          <w:lang w:val="ky-KG"/>
        </w:rPr>
      </w:pPr>
      <w:r w:rsidRPr="00325193">
        <w:t>«24) устанавливает в пределах банковского законодательства Кыргызской Республики обязательные требования к банкам, небанковским финансово-кредитным организациям, платежным организациям, операторам платежных систем и иным поднадзорным лицам по предупреждению, выявлению и пресечению мошеннических операций, включая требования к обмену минимально необходимой информацией между поднадзорными лицами, временной приостановке операций и информированию клиентов, с соблюдением требований законодательства Кыргызской Республики о банковской тайне, персональных данных и уголовном судопроизводстве.».</w:t>
      </w:r>
    </w:p>
    <w:p w14:paraId="17D77EB8" w14:textId="77777777" w:rsidR="00FC078B" w:rsidRPr="00FC078B" w:rsidRDefault="00FC078B" w:rsidP="00FC078B">
      <w:pPr>
        <w:spacing w:after="0" w:line="240" w:lineRule="auto"/>
        <w:ind w:firstLine="708"/>
        <w:jc w:val="both"/>
        <w:rPr>
          <w:lang w:val="ky-KG"/>
        </w:rPr>
      </w:pPr>
    </w:p>
    <w:p w14:paraId="12A7E7C2" w14:textId="4E72AE08" w:rsidR="00FC078B" w:rsidRDefault="00FB2598" w:rsidP="00FC078B">
      <w:pPr>
        <w:spacing w:after="0" w:line="240" w:lineRule="auto"/>
        <w:ind w:firstLine="708"/>
        <w:jc w:val="both"/>
        <w:rPr>
          <w:b/>
          <w:lang w:val="ky-KG"/>
        </w:rPr>
      </w:pPr>
      <w:r w:rsidRPr="00325193">
        <w:rPr>
          <w:b/>
        </w:rPr>
        <w:t>Статья 2</w:t>
      </w:r>
    </w:p>
    <w:p w14:paraId="47282283" w14:textId="77777777" w:rsidR="00FC078B" w:rsidRPr="00FC078B" w:rsidRDefault="00FC078B" w:rsidP="00FC078B">
      <w:pPr>
        <w:spacing w:after="0" w:line="240" w:lineRule="auto"/>
        <w:ind w:firstLine="708"/>
        <w:jc w:val="both"/>
        <w:rPr>
          <w:lang w:val="ky-KG"/>
        </w:rPr>
      </w:pPr>
    </w:p>
    <w:p w14:paraId="5ED111D0" w14:textId="0889344B" w:rsidR="00FB2598" w:rsidRDefault="00FB2598" w:rsidP="00FC078B">
      <w:pPr>
        <w:spacing w:after="0" w:line="240" w:lineRule="auto"/>
        <w:ind w:firstLine="708"/>
        <w:jc w:val="both"/>
        <w:rPr>
          <w:lang w:val="ky-KG"/>
        </w:rPr>
      </w:pPr>
      <w:r w:rsidRPr="00325193">
        <w:t>Настоящий конституционный Закон вступает в силу по истечении шести месяцев со дня официального опубликования, но не ранее вступления в силу Закона Кыргызской Республики «О предупреждении мошенничества».</w:t>
      </w:r>
    </w:p>
    <w:p w14:paraId="3CC491E0" w14:textId="77777777" w:rsidR="000734A3" w:rsidRDefault="000734A3" w:rsidP="00FC078B">
      <w:pPr>
        <w:spacing w:after="0" w:line="240" w:lineRule="auto"/>
        <w:ind w:firstLine="708"/>
        <w:jc w:val="both"/>
        <w:rPr>
          <w:lang w:val="ky-KG"/>
        </w:rPr>
      </w:pPr>
    </w:p>
    <w:p w14:paraId="594FC12A" w14:textId="77777777" w:rsidR="000734A3" w:rsidRPr="000734A3" w:rsidRDefault="000734A3" w:rsidP="000734A3">
      <w:pPr>
        <w:spacing w:after="0" w:line="240" w:lineRule="auto"/>
        <w:ind w:firstLine="708"/>
        <w:jc w:val="both"/>
        <w:rPr>
          <w:rFonts w:eastAsia="Times New Roman"/>
          <w:b/>
          <w:bCs/>
          <w:kern w:val="0"/>
          <w:lang w:eastAsia="ru-RU"/>
          <w14:ligatures w14:val="none"/>
        </w:rPr>
      </w:pPr>
      <w:r w:rsidRPr="000734A3">
        <w:rPr>
          <w:rFonts w:eastAsia="Times New Roman"/>
          <w:b/>
          <w:bCs/>
          <w:kern w:val="0"/>
          <w:lang w:eastAsia="ru-RU"/>
          <w14:ligatures w14:val="none"/>
        </w:rPr>
        <w:t>Президент</w:t>
      </w:r>
    </w:p>
    <w:p w14:paraId="63B25C78" w14:textId="77777777" w:rsidR="000734A3" w:rsidRPr="000734A3" w:rsidRDefault="000734A3" w:rsidP="000734A3">
      <w:pPr>
        <w:spacing w:after="0" w:line="240" w:lineRule="auto"/>
        <w:ind w:firstLine="708"/>
        <w:jc w:val="both"/>
        <w:rPr>
          <w:rFonts w:eastAsia="Times New Roman"/>
          <w:b/>
          <w:bCs/>
          <w:kern w:val="0"/>
          <w:lang w:eastAsia="ru-RU"/>
          <w14:ligatures w14:val="none"/>
        </w:rPr>
      </w:pPr>
      <w:r w:rsidRPr="000734A3">
        <w:rPr>
          <w:rFonts w:eastAsia="Times New Roman"/>
          <w:b/>
          <w:bCs/>
          <w:kern w:val="0"/>
          <w:lang w:eastAsia="ru-RU"/>
          <w14:ligatures w14:val="none"/>
        </w:rPr>
        <w:t>Кыргызской Республики</w:t>
      </w:r>
    </w:p>
    <w:p w14:paraId="6333E7C8" w14:textId="77777777" w:rsidR="000734A3" w:rsidRPr="000734A3" w:rsidRDefault="000734A3" w:rsidP="00FC078B">
      <w:pPr>
        <w:spacing w:after="0" w:line="240" w:lineRule="auto"/>
        <w:ind w:firstLine="708"/>
        <w:jc w:val="both"/>
        <w:rPr>
          <w:lang w:val="ky-KG"/>
        </w:rPr>
      </w:pPr>
    </w:p>
    <w:p w14:paraId="31F1849D" w14:textId="77777777" w:rsidR="005C466A" w:rsidRPr="00325193" w:rsidRDefault="005C466A" w:rsidP="00325193">
      <w:pPr>
        <w:spacing w:after="0" w:line="240" w:lineRule="auto"/>
        <w:jc w:val="both"/>
      </w:pPr>
    </w:p>
    <w:sectPr w:rsidR="005C466A" w:rsidRPr="00325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5F37"/>
    <w:rsid w:val="000734A3"/>
    <w:rsid w:val="00182D7E"/>
    <w:rsid w:val="002F4EC1"/>
    <w:rsid w:val="00325193"/>
    <w:rsid w:val="005C466A"/>
    <w:rsid w:val="00795F37"/>
    <w:rsid w:val="0089306D"/>
    <w:rsid w:val="00BD6D80"/>
    <w:rsid w:val="00BE271D"/>
    <w:rsid w:val="00E731FF"/>
    <w:rsid w:val="00FB2598"/>
    <w:rsid w:val="00FC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54DC4"/>
  <w15:chartTrackingRefBased/>
  <w15:docId w15:val="{1508AA1F-601B-4F0E-8FE3-16011BF1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5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5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5F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5F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5F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5F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5F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5F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5F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5F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5F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5F3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795F3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5F3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5F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5F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5F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5F3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5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5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5F3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795F37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795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5F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5F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5F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5F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5F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5F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2026-07-20T08:19:00Z</dcterms:created>
  <dcterms:modified xsi:type="dcterms:W3CDTF">2026-07-20T11:43:00Z</dcterms:modified>
</cp:coreProperties>
</file>