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E2FB0" w14:textId="15869F01" w:rsidR="007635FB" w:rsidRPr="00323561" w:rsidRDefault="0021191B" w:rsidP="00CB2D57">
      <w:pPr>
        <w:spacing w:after="0" w:line="240" w:lineRule="auto"/>
        <w:ind w:right="142" w:firstLine="851"/>
        <w:jc w:val="right"/>
        <w:rPr>
          <w:rFonts w:ascii="Times New Roman" w:hAnsi="Times New Roman" w:cs="Times New Roman"/>
          <w:sz w:val="28"/>
          <w:szCs w:val="28"/>
          <w:lang w:val="ky-KG"/>
        </w:rPr>
      </w:pPr>
      <w:bookmarkStart w:id="0" w:name="_GoBack"/>
      <w:bookmarkEnd w:id="0"/>
      <w:r w:rsidRPr="00323561">
        <w:rPr>
          <w:rFonts w:ascii="Times New Roman" w:hAnsi="Times New Roman" w:cs="Times New Roman"/>
          <w:sz w:val="28"/>
          <w:szCs w:val="28"/>
          <w:lang w:val="ky-KG"/>
        </w:rPr>
        <w:t>Проект</w:t>
      </w:r>
    </w:p>
    <w:p w14:paraId="0FFED58D" w14:textId="34598844" w:rsidR="007635FB" w:rsidRPr="00323561" w:rsidRDefault="007635FB" w:rsidP="00CB2D57">
      <w:pPr>
        <w:spacing w:after="0" w:line="240" w:lineRule="auto"/>
        <w:ind w:right="142" w:firstLine="851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p w14:paraId="69CD5DB6" w14:textId="77777777" w:rsidR="007635FB" w:rsidRPr="00323561" w:rsidRDefault="007635FB" w:rsidP="00CB2D57">
      <w:pPr>
        <w:spacing w:after="0" w:line="240" w:lineRule="auto"/>
        <w:ind w:right="142" w:firstLine="851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p w14:paraId="670B4789" w14:textId="77777777" w:rsidR="0021191B" w:rsidRPr="00323561" w:rsidRDefault="0021191B" w:rsidP="00CB2D57">
      <w:pPr>
        <w:spacing w:after="0" w:line="240" w:lineRule="auto"/>
        <w:ind w:right="142"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>ЗАКОН</w:t>
      </w:r>
    </w:p>
    <w:p w14:paraId="69EF19C3" w14:textId="6697C271" w:rsidR="00196579" w:rsidRPr="00323561" w:rsidRDefault="0021191B" w:rsidP="00CB2D57">
      <w:pPr>
        <w:spacing w:after="0" w:line="240" w:lineRule="auto"/>
        <w:ind w:right="142"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КЫРГЫЗСКОЙ РЕСПУБЛИКИ </w:t>
      </w:r>
    </w:p>
    <w:p w14:paraId="278A69F7" w14:textId="0893D810" w:rsidR="00196579" w:rsidRPr="00323561" w:rsidRDefault="00196579" w:rsidP="00CB2D57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41A4EE7D" w14:textId="06C85D94" w:rsidR="0021191B" w:rsidRPr="00323561" w:rsidRDefault="0021191B" w:rsidP="00CB2D57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>О внесении изменения в Закон Кыргызской Республики</w:t>
      </w:r>
    </w:p>
    <w:p w14:paraId="7DAA1CDE" w14:textId="273BF14D" w:rsidR="0021191B" w:rsidRPr="00323561" w:rsidRDefault="0021191B" w:rsidP="00CB2D57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</w:t>
      </w:r>
      <w:r w:rsidRPr="0032356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О компенсации ущерба от строительства Токтогульской ГЭС </w:t>
      </w:r>
    </w:p>
    <w:p w14:paraId="3979C745" w14:textId="4E2BB420" w:rsidR="0021191B" w:rsidRPr="00323561" w:rsidRDefault="0021191B" w:rsidP="00CB2D57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>и водохранилища на территории Токтогульского района</w:t>
      </w:r>
    </w:p>
    <w:p w14:paraId="206B4466" w14:textId="77777777" w:rsidR="0021191B" w:rsidRPr="00323561" w:rsidRDefault="0021191B" w:rsidP="00CB2D57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>и села Жазыкечуу города Кара-Куль</w:t>
      </w:r>
    </w:p>
    <w:p w14:paraId="371A82B4" w14:textId="66DF5275" w:rsidR="007635FB" w:rsidRPr="00323561" w:rsidRDefault="0021191B" w:rsidP="00CB2D57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Джалал-Абадской области</w:t>
      </w:r>
      <w:r w:rsidRPr="0032356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012615F" w14:textId="77777777" w:rsidR="0021191B" w:rsidRPr="00323561" w:rsidRDefault="0021191B" w:rsidP="00CB2D57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8"/>
          <w:szCs w:val="28"/>
        </w:rPr>
      </w:pPr>
    </w:p>
    <w:p w14:paraId="1A65403C" w14:textId="77777777" w:rsidR="0021191B" w:rsidRPr="00323561" w:rsidRDefault="0021191B" w:rsidP="00CB2D57">
      <w:pPr>
        <w:tabs>
          <w:tab w:val="left" w:pos="1276"/>
        </w:tabs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3E5B34FD" w14:textId="1B25F644" w:rsidR="0021191B" w:rsidRPr="00323561" w:rsidRDefault="0021191B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>Статья 1.</w:t>
      </w:r>
    </w:p>
    <w:p w14:paraId="0F465ABA" w14:textId="77777777" w:rsidR="0021191B" w:rsidRPr="00323561" w:rsidRDefault="0021191B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35E36270" w14:textId="77777777" w:rsidR="005559EA" w:rsidRPr="00323561" w:rsidRDefault="0021191B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sz w:val="28"/>
          <w:szCs w:val="28"/>
          <w:lang w:val="ky-KG"/>
        </w:rPr>
        <w:t xml:space="preserve">Внести в Закон Кыргызской Республики </w:t>
      </w:r>
      <w:r w:rsidRPr="00323561">
        <w:rPr>
          <w:rFonts w:ascii="Times New Roman" w:hAnsi="Times New Roman" w:cs="Times New Roman"/>
          <w:sz w:val="28"/>
          <w:szCs w:val="28"/>
        </w:rPr>
        <w:t>«</w:t>
      </w:r>
      <w:r w:rsidRPr="00323561">
        <w:rPr>
          <w:rFonts w:ascii="Times New Roman" w:hAnsi="Times New Roman" w:cs="Times New Roman"/>
          <w:sz w:val="28"/>
          <w:szCs w:val="28"/>
          <w:lang w:val="ky-KG"/>
        </w:rPr>
        <w:t>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</w:t>
      </w:r>
      <w:r w:rsidRPr="00323561">
        <w:rPr>
          <w:rFonts w:ascii="Times New Roman" w:hAnsi="Times New Roman" w:cs="Times New Roman"/>
          <w:sz w:val="28"/>
          <w:szCs w:val="28"/>
        </w:rPr>
        <w:t>»</w:t>
      </w:r>
      <w:r w:rsidRPr="00323561">
        <w:rPr>
          <w:rFonts w:ascii="Times New Roman" w:hAnsi="Times New Roman" w:cs="Times New Roman"/>
          <w:sz w:val="28"/>
          <w:szCs w:val="28"/>
          <w:lang w:val="ky-KG"/>
        </w:rPr>
        <w:t xml:space="preserve"> (Ведомости Жогорку Кенеша Кыргызской Республики, 1999 г., № 3, ст.84) следующее изменение:</w:t>
      </w:r>
    </w:p>
    <w:p w14:paraId="647C7C60" w14:textId="519756A2" w:rsidR="005559EA" w:rsidRPr="00323561" w:rsidRDefault="005559EA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sz w:val="28"/>
          <w:szCs w:val="28"/>
        </w:rPr>
        <w:t>статью 6 изложить в следующей редакции:</w:t>
      </w:r>
    </w:p>
    <w:p w14:paraId="6B295425" w14:textId="2BC34ABB" w:rsidR="005559EA" w:rsidRPr="00323561" w:rsidRDefault="005559EA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561">
        <w:rPr>
          <w:rFonts w:ascii="Times New Roman" w:hAnsi="Times New Roman" w:cs="Times New Roman"/>
          <w:sz w:val="28"/>
          <w:szCs w:val="28"/>
        </w:rPr>
        <w:t>«Статья 6. Источники финансирования компенсации</w:t>
      </w:r>
    </w:p>
    <w:p w14:paraId="33FA29B9" w14:textId="1A03F03E" w:rsidR="005559EA" w:rsidRPr="00323561" w:rsidRDefault="005559EA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561">
        <w:rPr>
          <w:rFonts w:ascii="Times New Roman" w:hAnsi="Times New Roman" w:cs="Times New Roman"/>
          <w:sz w:val="28"/>
          <w:szCs w:val="28"/>
        </w:rPr>
        <w:t>Источником финансирования компенсации ущерба являются еже</w:t>
      </w:r>
      <w:r w:rsidR="00AD143E" w:rsidRPr="00323561">
        <w:rPr>
          <w:rFonts w:ascii="Times New Roman" w:hAnsi="Times New Roman" w:cs="Times New Roman"/>
          <w:sz w:val="28"/>
          <w:szCs w:val="28"/>
        </w:rPr>
        <w:t xml:space="preserve">годные </w:t>
      </w:r>
      <w:r w:rsidRPr="00323561">
        <w:rPr>
          <w:rFonts w:ascii="Times New Roman" w:hAnsi="Times New Roman" w:cs="Times New Roman"/>
          <w:sz w:val="28"/>
          <w:szCs w:val="28"/>
        </w:rPr>
        <w:t>отчисления ОАО «Электрические станции» на специальный счет Токтогульского района и села Жазы</w:t>
      </w:r>
      <w:r w:rsidR="00C10B80" w:rsidRPr="00323561">
        <w:rPr>
          <w:rFonts w:ascii="Times New Roman" w:hAnsi="Times New Roman" w:cs="Times New Roman"/>
          <w:sz w:val="28"/>
          <w:szCs w:val="28"/>
        </w:rPr>
        <w:t>к</w:t>
      </w:r>
      <w:r w:rsidRPr="00323561">
        <w:rPr>
          <w:rFonts w:ascii="Times New Roman" w:hAnsi="Times New Roman" w:cs="Times New Roman"/>
          <w:sz w:val="28"/>
          <w:szCs w:val="28"/>
        </w:rPr>
        <w:t>еч</w:t>
      </w:r>
      <w:r w:rsidRPr="00323561">
        <w:rPr>
          <w:rFonts w:ascii="Times New Roman" w:hAnsi="Times New Roman" w:cs="Times New Roman"/>
          <w:sz w:val="28"/>
          <w:szCs w:val="28"/>
          <w:lang w:val="ky-KG"/>
        </w:rPr>
        <w:t>уу</w:t>
      </w:r>
      <w:r w:rsidRPr="00323561">
        <w:rPr>
          <w:rFonts w:ascii="Times New Roman" w:hAnsi="Times New Roman" w:cs="Times New Roman"/>
          <w:sz w:val="28"/>
          <w:szCs w:val="28"/>
        </w:rPr>
        <w:t xml:space="preserve"> города Кара-Куль Джалал-Абадской области за счет затрат Каскада Токтогульских ГЭС и Каскада Таш-Кумырских ГЭС в размере 3</w:t>
      </w:r>
      <w:r w:rsidR="00C62AAA">
        <w:rPr>
          <w:rFonts w:ascii="Times New Roman" w:hAnsi="Times New Roman" w:cs="Times New Roman"/>
          <w:sz w:val="28"/>
          <w:szCs w:val="28"/>
          <w:lang w:val="ky-KG"/>
        </w:rPr>
        <w:t>58</w:t>
      </w:r>
      <w:r w:rsidRPr="00323561">
        <w:rPr>
          <w:rFonts w:ascii="Times New Roman" w:hAnsi="Times New Roman" w:cs="Times New Roman"/>
          <w:sz w:val="28"/>
          <w:szCs w:val="28"/>
        </w:rPr>
        <w:t>,0 млн</w:t>
      </w:r>
      <w:r w:rsidR="00C62AAA">
        <w:rPr>
          <w:rFonts w:ascii="Times New Roman" w:hAnsi="Times New Roman" w:cs="Times New Roman"/>
          <w:sz w:val="28"/>
          <w:szCs w:val="28"/>
          <w:lang w:val="ky-KG"/>
        </w:rPr>
        <w:t>.</w:t>
      </w:r>
      <w:r w:rsidRPr="00323561">
        <w:rPr>
          <w:rFonts w:ascii="Times New Roman" w:hAnsi="Times New Roman" w:cs="Times New Roman"/>
          <w:sz w:val="28"/>
          <w:szCs w:val="28"/>
        </w:rPr>
        <w:t>сомов с последующей ежегодной индексацией на уровень инфляции. Указанная сумма относится на себестоимость электрической энергии, вырабатываемой Каскадом Токтогульских ГЭС и Каскадом Таш-Кумырских ГЭС, и ежегодно предусматривается в структуре тарифа на электрическую энергию уполномоченным государственным органом в сфере регулирования топливно-энергетического комплекса.</w:t>
      </w:r>
    </w:p>
    <w:p w14:paraId="7E16A54C" w14:textId="4307D6F5" w:rsidR="005559EA" w:rsidRPr="00323561" w:rsidRDefault="005559EA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561">
        <w:rPr>
          <w:rFonts w:ascii="Times New Roman" w:hAnsi="Times New Roman" w:cs="Times New Roman"/>
          <w:sz w:val="28"/>
          <w:szCs w:val="28"/>
        </w:rPr>
        <w:t>Перечисление суммы компенсации на специальный счет Токтогульского района и села Жазы</w:t>
      </w:r>
      <w:r w:rsidR="00C10B80" w:rsidRPr="00323561">
        <w:rPr>
          <w:rFonts w:ascii="Times New Roman" w:hAnsi="Times New Roman" w:cs="Times New Roman"/>
          <w:sz w:val="28"/>
          <w:szCs w:val="28"/>
        </w:rPr>
        <w:t>к</w:t>
      </w:r>
      <w:r w:rsidRPr="00323561">
        <w:rPr>
          <w:rFonts w:ascii="Times New Roman" w:hAnsi="Times New Roman" w:cs="Times New Roman"/>
          <w:sz w:val="28"/>
          <w:szCs w:val="28"/>
        </w:rPr>
        <w:t>еч</w:t>
      </w:r>
      <w:r w:rsidRPr="00323561">
        <w:rPr>
          <w:rFonts w:ascii="Times New Roman" w:hAnsi="Times New Roman" w:cs="Times New Roman"/>
          <w:sz w:val="28"/>
          <w:szCs w:val="28"/>
          <w:lang w:val="ky-KG"/>
        </w:rPr>
        <w:t>уу</w:t>
      </w:r>
      <w:r w:rsidRPr="00323561">
        <w:rPr>
          <w:rFonts w:ascii="Times New Roman" w:hAnsi="Times New Roman" w:cs="Times New Roman"/>
          <w:sz w:val="28"/>
          <w:szCs w:val="28"/>
        </w:rPr>
        <w:t xml:space="preserve"> города Кара-Куль Джалал-Абадской области, подлежащей вычету из совокупного годового дохода ОАО «Электрические станции», производится в соответствии с Налоговым кодексом Кыргызской Республики.».</w:t>
      </w:r>
    </w:p>
    <w:p w14:paraId="15774D5B" w14:textId="77777777" w:rsidR="005559EA" w:rsidRPr="00323561" w:rsidRDefault="005559EA" w:rsidP="00CB2D57">
      <w:pPr>
        <w:tabs>
          <w:tab w:val="left" w:pos="1276"/>
        </w:tabs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08EF4A6" w14:textId="77777777" w:rsidR="0021191B" w:rsidRPr="00323561" w:rsidRDefault="0021191B" w:rsidP="00CB2D57">
      <w:pPr>
        <w:tabs>
          <w:tab w:val="left" w:pos="1276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>Статья 2.</w:t>
      </w:r>
    </w:p>
    <w:p w14:paraId="574C3468" w14:textId="77777777" w:rsidR="0021191B" w:rsidRPr="00323561" w:rsidRDefault="0021191B" w:rsidP="00CB2D57">
      <w:pPr>
        <w:tabs>
          <w:tab w:val="left" w:pos="1276"/>
        </w:tabs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21836B26" w14:textId="5D76C8ED" w:rsidR="0021191B" w:rsidRPr="00323561" w:rsidRDefault="003F6975" w:rsidP="00CB2D57">
      <w:pPr>
        <w:tabs>
          <w:tab w:val="left" w:pos="709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3561">
        <w:rPr>
          <w:rFonts w:ascii="Times New Roman" w:hAnsi="Times New Roman" w:cs="Times New Roman"/>
          <w:sz w:val="28"/>
          <w:szCs w:val="28"/>
          <w:lang w:val="ky-KG"/>
        </w:rPr>
        <w:tab/>
      </w:r>
      <w:r w:rsidR="0021191B" w:rsidRPr="00323561">
        <w:rPr>
          <w:rFonts w:ascii="Times New Roman" w:hAnsi="Times New Roman" w:cs="Times New Roman"/>
          <w:sz w:val="28"/>
          <w:szCs w:val="28"/>
          <w:lang w:val="ky-KG"/>
        </w:rPr>
        <w:t>Настоящий Закон вступает в силу по истечении десяти дней со дня официального опубликования.</w:t>
      </w:r>
    </w:p>
    <w:p w14:paraId="5708B838" w14:textId="77777777" w:rsidR="007D1C25" w:rsidRPr="00323561" w:rsidRDefault="007D1C25" w:rsidP="00CB2D57">
      <w:pPr>
        <w:tabs>
          <w:tab w:val="left" w:pos="1276"/>
        </w:tabs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8FB9AD9" w14:textId="7A77E06F" w:rsidR="00636DC0" w:rsidRPr="00323561" w:rsidRDefault="003F6975" w:rsidP="003F697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  <w:r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 w:rsidR="00802C24" w:rsidRPr="00323561">
        <w:rPr>
          <w:rFonts w:ascii="Times New Roman" w:hAnsi="Times New Roman" w:cs="Times New Roman"/>
          <w:b/>
          <w:bCs/>
          <w:sz w:val="28"/>
          <w:szCs w:val="28"/>
          <w:lang w:val="ky-KG"/>
        </w:rPr>
        <w:t>Президент</w:t>
      </w:r>
    </w:p>
    <w:p w14:paraId="47706C3F" w14:textId="4684C356" w:rsidR="00636DC0" w:rsidRPr="00323561" w:rsidRDefault="00323561" w:rsidP="00CB2D57">
      <w:pPr>
        <w:pStyle w:val="a4"/>
        <w:tabs>
          <w:tab w:val="num" w:pos="426"/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          </w:t>
      </w:r>
      <w:r w:rsidR="00636DC0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Кыргыз</w:t>
      </w:r>
      <w:r w:rsidR="003F6975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ской </w:t>
      </w:r>
      <w:r w:rsidR="00636DC0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Республик</w:t>
      </w:r>
      <w:r w:rsidR="003F6975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и</w:t>
      </w:r>
      <w:r w:rsidR="00802C24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 </w:t>
      </w:r>
      <w:r w:rsidR="00802C24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ab/>
      </w:r>
      <w:r w:rsidR="00802C24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ab/>
      </w:r>
      <w:r w:rsidR="00802C24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ab/>
      </w:r>
      <w:r w:rsidR="00802C24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ab/>
      </w:r>
      <w:r w:rsidR="00802C24" w:rsidRPr="00323561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ab/>
      </w:r>
    </w:p>
    <w:p w14:paraId="3EF57891" w14:textId="02293457" w:rsidR="00636DC0" w:rsidRPr="00CB2D57" w:rsidRDefault="00636DC0" w:rsidP="00CB2D57">
      <w:pPr>
        <w:pStyle w:val="a4"/>
        <w:tabs>
          <w:tab w:val="num" w:pos="426"/>
          <w:tab w:val="left" w:pos="1134"/>
        </w:tabs>
        <w:spacing w:after="0" w:line="240" w:lineRule="auto"/>
        <w:ind w:left="-142" w:firstLine="99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</w:pPr>
      <w:r w:rsidRPr="00CB2D57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ab/>
      </w:r>
      <w:r w:rsidRPr="00CB2D57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ab/>
      </w:r>
      <w:r w:rsidRPr="00CB2D57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ab/>
      </w:r>
      <w:r w:rsidRPr="00CB2D57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ab/>
      </w:r>
      <w:r w:rsidRPr="00CB2D57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ab/>
      </w:r>
      <w:r w:rsidRPr="00CB2D57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ab/>
      </w:r>
      <w:r w:rsidRPr="00CB2D57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ab/>
      </w:r>
    </w:p>
    <w:p w14:paraId="45DC7994" w14:textId="4373004C" w:rsidR="00636DC0" w:rsidRPr="00CB2D57" w:rsidRDefault="00636DC0" w:rsidP="00CB2D57">
      <w:pPr>
        <w:pStyle w:val="tkTekst"/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CB2D57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sectPr w:rsidR="00636DC0" w:rsidRPr="00CB2D57" w:rsidSect="005559EA">
      <w:pgSz w:w="11906" w:h="16838"/>
      <w:pgMar w:top="851" w:right="1134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07C5D" w14:textId="77777777" w:rsidR="00F220E8" w:rsidRDefault="00F220E8" w:rsidP="00FD0D5E">
      <w:pPr>
        <w:spacing w:after="0" w:line="240" w:lineRule="auto"/>
      </w:pPr>
      <w:r>
        <w:separator/>
      </w:r>
    </w:p>
  </w:endnote>
  <w:endnote w:type="continuationSeparator" w:id="0">
    <w:p w14:paraId="0F09E98D" w14:textId="77777777" w:rsidR="00F220E8" w:rsidRDefault="00F220E8" w:rsidP="00FD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BF64B" w14:textId="77777777" w:rsidR="00F220E8" w:rsidRDefault="00F220E8" w:rsidP="00FD0D5E">
      <w:pPr>
        <w:spacing w:after="0" w:line="240" w:lineRule="auto"/>
      </w:pPr>
      <w:r>
        <w:separator/>
      </w:r>
    </w:p>
  </w:footnote>
  <w:footnote w:type="continuationSeparator" w:id="0">
    <w:p w14:paraId="76BDEE70" w14:textId="77777777" w:rsidR="00F220E8" w:rsidRDefault="00F220E8" w:rsidP="00FD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97BAB"/>
    <w:multiLevelType w:val="hybridMultilevel"/>
    <w:tmpl w:val="F842AA48"/>
    <w:lvl w:ilvl="0" w:tplc="E536E81C">
      <w:numFmt w:val="bullet"/>
      <w:lvlText w:val="–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A252A73"/>
    <w:multiLevelType w:val="hybridMultilevel"/>
    <w:tmpl w:val="3DBE1250"/>
    <w:lvl w:ilvl="0" w:tplc="7376E03E">
      <w:numFmt w:val="bullet"/>
      <w:lvlText w:val="–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DF3706C"/>
    <w:multiLevelType w:val="multilevel"/>
    <w:tmpl w:val="6E7016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4F371F"/>
    <w:multiLevelType w:val="hybridMultilevel"/>
    <w:tmpl w:val="403A4404"/>
    <w:lvl w:ilvl="0" w:tplc="F1CE0D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42F"/>
    <w:rsid w:val="00015335"/>
    <w:rsid w:val="000A141D"/>
    <w:rsid w:val="001516CD"/>
    <w:rsid w:val="00196579"/>
    <w:rsid w:val="001E2246"/>
    <w:rsid w:val="0021191B"/>
    <w:rsid w:val="002F0093"/>
    <w:rsid w:val="00323561"/>
    <w:rsid w:val="003D4C67"/>
    <w:rsid w:val="003F6975"/>
    <w:rsid w:val="00437445"/>
    <w:rsid w:val="004E1AA6"/>
    <w:rsid w:val="0052356F"/>
    <w:rsid w:val="005559EA"/>
    <w:rsid w:val="00593A3B"/>
    <w:rsid w:val="00630C58"/>
    <w:rsid w:val="00631E6A"/>
    <w:rsid w:val="00636DC0"/>
    <w:rsid w:val="00651D4A"/>
    <w:rsid w:val="00684C3C"/>
    <w:rsid w:val="006C3013"/>
    <w:rsid w:val="007252CB"/>
    <w:rsid w:val="007257E9"/>
    <w:rsid w:val="007635FB"/>
    <w:rsid w:val="007D1C25"/>
    <w:rsid w:val="00802C24"/>
    <w:rsid w:val="00842AEC"/>
    <w:rsid w:val="00885927"/>
    <w:rsid w:val="008C11D0"/>
    <w:rsid w:val="009569A2"/>
    <w:rsid w:val="009A3DC0"/>
    <w:rsid w:val="009C3035"/>
    <w:rsid w:val="00A0706A"/>
    <w:rsid w:val="00A567AE"/>
    <w:rsid w:val="00AD143E"/>
    <w:rsid w:val="00AD4F24"/>
    <w:rsid w:val="00B04EEC"/>
    <w:rsid w:val="00B35AEA"/>
    <w:rsid w:val="00C0442F"/>
    <w:rsid w:val="00C10B80"/>
    <w:rsid w:val="00C56630"/>
    <w:rsid w:val="00C62AAA"/>
    <w:rsid w:val="00CB2D57"/>
    <w:rsid w:val="00D023C2"/>
    <w:rsid w:val="00D14910"/>
    <w:rsid w:val="00DF75F5"/>
    <w:rsid w:val="00E63004"/>
    <w:rsid w:val="00E733EB"/>
    <w:rsid w:val="00F220E8"/>
    <w:rsid w:val="00F43EE1"/>
    <w:rsid w:val="00FD0D5E"/>
    <w:rsid w:val="00FE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21D0"/>
  <w15:chartTrackingRefBased/>
  <w15:docId w15:val="{42ADF008-8C78-41DD-B9A6-406484DE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44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33E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36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6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6DC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D0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0D5E"/>
  </w:style>
  <w:style w:type="paragraph" w:styleId="aa">
    <w:name w:val="footer"/>
    <w:basedOn w:val="a"/>
    <w:link w:val="ab"/>
    <w:uiPriority w:val="99"/>
    <w:unhideWhenUsed/>
    <w:rsid w:val="00FD0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0D5E"/>
  </w:style>
  <w:style w:type="paragraph" w:customStyle="1" w:styleId="tkZagolovok5">
    <w:name w:val="_Заголовок Статья (tkZagolovok5)"/>
    <w:basedOn w:val="a"/>
    <w:rsid w:val="00630C58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Komentarij">
    <w:name w:val="_Комментарий (tkKomentarij)"/>
    <w:basedOn w:val="a"/>
    <w:rsid w:val="00630C58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630C58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0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15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68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8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73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1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2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22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44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5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3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6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6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86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0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06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02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1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6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1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060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21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97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38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4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96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9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1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2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35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7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18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63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69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6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7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36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97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8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1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0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67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77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449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AB9AB-ADEE-429F-9E4E-B9A14150A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cp:lastPrinted>2026-07-27T04:36:00Z</cp:lastPrinted>
  <dcterms:created xsi:type="dcterms:W3CDTF">2026-07-28T12:34:00Z</dcterms:created>
  <dcterms:modified xsi:type="dcterms:W3CDTF">2026-07-28T12:34:00Z</dcterms:modified>
</cp:coreProperties>
</file>