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5B46E" w14:textId="3DA4BF1E" w:rsidR="008B011B" w:rsidRPr="00404FA7" w:rsidRDefault="008B011B" w:rsidP="008B011B">
      <w:pPr>
        <w:spacing w:after="0" w:line="240" w:lineRule="auto"/>
        <w:jc w:val="center"/>
        <w:rPr>
          <w:rFonts w:ascii="Times New Roman" w:eastAsia="Times New Roman" w:hAnsi="Times New Roman"/>
          <w:b/>
          <w:color w:val="000000" w:themeColor="text1"/>
          <w:sz w:val="28"/>
          <w:szCs w:val="28"/>
          <w:lang w:val="ky-KG" w:eastAsia="ru-RU"/>
        </w:rPr>
      </w:pPr>
      <w:r w:rsidRPr="00404FA7">
        <w:rPr>
          <w:rFonts w:ascii="Times New Roman" w:eastAsia="Times New Roman" w:hAnsi="Times New Roman"/>
          <w:b/>
          <w:color w:val="000000" w:themeColor="text1"/>
          <w:sz w:val="28"/>
          <w:szCs w:val="28"/>
          <w:lang w:val="ky-KG" w:eastAsia="ru-RU"/>
        </w:rPr>
        <w:t xml:space="preserve">Сравнительная таблица </w:t>
      </w:r>
    </w:p>
    <w:p w14:paraId="23879F5D" w14:textId="4EAE927D" w:rsidR="008B011B" w:rsidRPr="00404FA7" w:rsidRDefault="008B011B" w:rsidP="008B011B">
      <w:pPr>
        <w:spacing w:after="0" w:line="240" w:lineRule="auto"/>
        <w:jc w:val="center"/>
        <w:rPr>
          <w:rFonts w:ascii="Times New Roman" w:eastAsia="Times New Roman" w:hAnsi="Times New Roman"/>
          <w:b/>
          <w:color w:val="000000" w:themeColor="text1"/>
          <w:sz w:val="28"/>
          <w:szCs w:val="28"/>
          <w:lang w:val="ky-KG" w:eastAsia="ru-RU"/>
        </w:rPr>
      </w:pPr>
      <w:r w:rsidRPr="00404FA7">
        <w:rPr>
          <w:rFonts w:ascii="Times New Roman" w:eastAsia="Times New Roman" w:hAnsi="Times New Roman"/>
          <w:b/>
          <w:color w:val="000000" w:themeColor="text1"/>
          <w:sz w:val="28"/>
          <w:szCs w:val="28"/>
          <w:lang w:val="ky-KG" w:eastAsia="ru-RU"/>
        </w:rPr>
        <w:t>к проекту Закон Кыргызской Республики</w:t>
      </w:r>
    </w:p>
    <w:p w14:paraId="26CFE240" w14:textId="77777777" w:rsidR="008B011B" w:rsidRPr="00404FA7" w:rsidRDefault="008B011B" w:rsidP="008B011B">
      <w:pPr>
        <w:spacing w:after="0" w:line="240" w:lineRule="auto"/>
        <w:jc w:val="center"/>
        <w:rPr>
          <w:rFonts w:ascii="Times New Roman" w:eastAsia="Times New Roman" w:hAnsi="Times New Roman"/>
          <w:b/>
          <w:color w:val="000000" w:themeColor="text1"/>
          <w:sz w:val="28"/>
          <w:szCs w:val="28"/>
          <w:lang w:val="ky-KG" w:eastAsia="ru-RU"/>
        </w:rPr>
      </w:pPr>
      <w:r w:rsidRPr="00404FA7">
        <w:rPr>
          <w:rFonts w:ascii="Times New Roman" w:eastAsia="Times New Roman" w:hAnsi="Times New Roman"/>
          <w:b/>
          <w:color w:val="000000" w:themeColor="text1"/>
          <w:sz w:val="28"/>
          <w:szCs w:val="28"/>
          <w:lang w:val="ky-KG" w:eastAsia="ru-RU"/>
        </w:rPr>
        <w:t xml:space="preserve">«О внесении изменений в Уголовный кодекс Кыргызской Республики» </w:t>
      </w:r>
    </w:p>
    <w:p w14:paraId="68E3FCB7" w14:textId="7444C94C" w:rsidR="006915D9" w:rsidRPr="00404FA7" w:rsidRDefault="006915D9" w:rsidP="006915D9">
      <w:pPr>
        <w:spacing w:after="0" w:line="240" w:lineRule="auto"/>
        <w:rPr>
          <w:rFonts w:ascii="Times New Roman" w:eastAsia="Times New Roman" w:hAnsi="Times New Roman"/>
          <w:b/>
          <w:color w:val="000000" w:themeColor="text1"/>
          <w:sz w:val="28"/>
          <w:szCs w:val="28"/>
          <w:lang w:val="ky-KG" w:eastAsia="ru-RU"/>
        </w:rPr>
      </w:pPr>
    </w:p>
    <w:tbl>
      <w:tblPr>
        <w:tblW w:w="48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8"/>
        <w:gridCol w:w="7048"/>
      </w:tblGrid>
      <w:tr w:rsidR="00B75E68" w:rsidRPr="00404FA7" w14:paraId="52A1FF0B" w14:textId="77777777" w:rsidTr="008C3EDB">
        <w:trPr>
          <w:trHeight w:val="374"/>
        </w:trPr>
        <w:tc>
          <w:tcPr>
            <w:tcW w:w="6658" w:type="dxa"/>
            <w:tcBorders>
              <w:top w:val="single" w:sz="4" w:space="0" w:color="auto"/>
              <w:left w:val="single" w:sz="4" w:space="0" w:color="auto"/>
              <w:bottom w:val="single" w:sz="4" w:space="0" w:color="auto"/>
              <w:right w:val="single" w:sz="4" w:space="0" w:color="auto"/>
            </w:tcBorders>
            <w:hideMark/>
          </w:tcPr>
          <w:p w14:paraId="0D62DC10" w14:textId="3BEF22DD" w:rsidR="006915D9" w:rsidRPr="00404FA7" w:rsidRDefault="008B011B" w:rsidP="007871EB">
            <w:pPr>
              <w:spacing w:after="0" w:line="240" w:lineRule="auto"/>
              <w:jc w:val="center"/>
              <w:rPr>
                <w:rFonts w:ascii="Times New Roman" w:hAnsi="Times New Roman"/>
                <w:b/>
                <w:bCs/>
                <w:color w:val="000000" w:themeColor="text1"/>
                <w:sz w:val="28"/>
                <w:szCs w:val="28"/>
              </w:rPr>
            </w:pPr>
            <w:r w:rsidRPr="00404FA7">
              <w:rPr>
                <w:rFonts w:ascii="Times New Roman" w:hAnsi="Times New Roman"/>
                <w:b/>
                <w:bCs/>
                <w:color w:val="000000" w:themeColor="text1"/>
                <w:sz w:val="28"/>
                <w:szCs w:val="28"/>
              </w:rPr>
              <w:t>Действующая</w:t>
            </w:r>
            <w:r w:rsidR="006915D9" w:rsidRPr="00404FA7">
              <w:rPr>
                <w:rFonts w:ascii="Times New Roman" w:hAnsi="Times New Roman"/>
                <w:b/>
                <w:bCs/>
                <w:color w:val="000000" w:themeColor="text1"/>
                <w:sz w:val="28"/>
                <w:szCs w:val="28"/>
              </w:rPr>
              <w:t xml:space="preserve"> редакция</w:t>
            </w:r>
          </w:p>
        </w:tc>
        <w:tc>
          <w:tcPr>
            <w:tcW w:w="7048" w:type="dxa"/>
            <w:tcBorders>
              <w:top w:val="single" w:sz="4" w:space="0" w:color="auto"/>
              <w:left w:val="single" w:sz="4" w:space="0" w:color="auto"/>
              <w:bottom w:val="single" w:sz="4" w:space="0" w:color="auto"/>
              <w:right w:val="single" w:sz="4" w:space="0" w:color="auto"/>
            </w:tcBorders>
            <w:hideMark/>
          </w:tcPr>
          <w:p w14:paraId="24A114A7" w14:textId="4D47B5CE" w:rsidR="006915D9" w:rsidRPr="00404FA7" w:rsidRDefault="008B011B" w:rsidP="008B011B">
            <w:pPr>
              <w:spacing w:after="0" w:line="240" w:lineRule="auto"/>
              <w:jc w:val="center"/>
              <w:rPr>
                <w:rFonts w:ascii="Times New Roman" w:hAnsi="Times New Roman"/>
                <w:b/>
                <w:bCs/>
                <w:color w:val="000000" w:themeColor="text1"/>
                <w:sz w:val="28"/>
                <w:szCs w:val="28"/>
              </w:rPr>
            </w:pPr>
            <w:r w:rsidRPr="00404FA7">
              <w:rPr>
                <w:rFonts w:ascii="Times New Roman" w:hAnsi="Times New Roman"/>
                <w:b/>
                <w:bCs/>
                <w:color w:val="000000" w:themeColor="text1"/>
                <w:sz w:val="28"/>
                <w:szCs w:val="28"/>
                <w:lang w:val="ky-KG"/>
              </w:rPr>
              <w:t xml:space="preserve">Редакция, предлагаемая субъектом права законодательной инициативы - депутатом Жогорку Кенеша Кыргызской Республики Б. К. Амановой </w:t>
            </w:r>
          </w:p>
        </w:tc>
      </w:tr>
      <w:tr w:rsidR="00B75E68" w:rsidRPr="00404FA7" w14:paraId="518E5F9D" w14:textId="77777777" w:rsidTr="00A83F14">
        <w:trPr>
          <w:trHeight w:val="374"/>
        </w:trPr>
        <w:tc>
          <w:tcPr>
            <w:tcW w:w="13706" w:type="dxa"/>
            <w:gridSpan w:val="2"/>
            <w:tcBorders>
              <w:top w:val="single" w:sz="4" w:space="0" w:color="auto"/>
              <w:left w:val="single" w:sz="4" w:space="0" w:color="auto"/>
              <w:bottom w:val="single" w:sz="4" w:space="0" w:color="auto"/>
              <w:right w:val="single" w:sz="4" w:space="0" w:color="auto"/>
            </w:tcBorders>
            <w:hideMark/>
          </w:tcPr>
          <w:p w14:paraId="2BC22190" w14:textId="033A88B5" w:rsidR="006915D9" w:rsidRPr="00404FA7" w:rsidRDefault="008B011B" w:rsidP="008B011B">
            <w:pPr>
              <w:spacing w:after="0" w:line="240" w:lineRule="auto"/>
              <w:jc w:val="center"/>
              <w:rPr>
                <w:rFonts w:ascii="Times New Roman" w:eastAsia="Times New Roman" w:hAnsi="Times New Roman"/>
                <w:b/>
                <w:color w:val="000000" w:themeColor="text1"/>
                <w:sz w:val="28"/>
                <w:szCs w:val="28"/>
                <w:lang w:val="ky-KG" w:eastAsia="ru-RU"/>
              </w:rPr>
            </w:pPr>
            <w:r w:rsidRPr="00404FA7">
              <w:rPr>
                <w:rFonts w:ascii="Times New Roman" w:eastAsia="Times New Roman" w:hAnsi="Times New Roman"/>
                <w:b/>
                <w:color w:val="000000" w:themeColor="text1"/>
                <w:sz w:val="28"/>
                <w:szCs w:val="28"/>
                <w:lang w:val="ky-KG" w:eastAsia="ru-RU"/>
              </w:rPr>
              <w:t xml:space="preserve">Уголовный кодекс </w:t>
            </w:r>
            <w:r w:rsidR="006915D9" w:rsidRPr="00404FA7">
              <w:rPr>
                <w:rFonts w:ascii="Times New Roman" w:eastAsia="Times New Roman" w:hAnsi="Times New Roman"/>
                <w:b/>
                <w:color w:val="000000" w:themeColor="text1"/>
                <w:sz w:val="28"/>
                <w:szCs w:val="28"/>
                <w:lang w:val="ky-KG" w:eastAsia="ru-RU"/>
              </w:rPr>
              <w:t>Кыргыз</w:t>
            </w:r>
            <w:r w:rsidRPr="00404FA7">
              <w:rPr>
                <w:rFonts w:ascii="Times New Roman" w:eastAsia="Times New Roman" w:hAnsi="Times New Roman"/>
                <w:b/>
                <w:color w:val="000000" w:themeColor="text1"/>
                <w:sz w:val="28"/>
                <w:szCs w:val="28"/>
                <w:lang w:val="ky-KG" w:eastAsia="ru-RU"/>
              </w:rPr>
              <w:t>ской</w:t>
            </w:r>
            <w:r w:rsidR="006915D9" w:rsidRPr="00404FA7">
              <w:rPr>
                <w:rFonts w:ascii="Times New Roman" w:eastAsia="Times New Roman" w:hAnsi="Times New Roman"/>
                <w:b/>
                <w:color w:val="000000" w:themeColor="text1"/>
                <w:sz w:val="28"/>
                <w:szCs w:val="28"/>
                <w:lang w:val="ky-KG" w:eastAsia="ru-RU"/>
              </w:rPr>
              <w:t xml:space="preserve"> Республик</w:t>
            </w:r>
            <w:r w:rsidRPr="00404FA7">
              <w:rPr>
                <w:rFonts w:ascii="Times New Roman" w:eastAsia="Times New Roman" w:hAnsi="Times New Roman"/>
                <w:b/>
                <w:color w:val="000000" w:themeColor="text1"/>
                <w:sz w:val="28"/>
                <w:szCs w:val="28"/>
                <w:lang w:val="ky-KG" w:eastAsia="ru-RU"/>
              </w:rPr>
              <w:t>и</w:t>
            </w:r>
          </w:p>
        </w:tc>
      </w:tr>
      <w:tr w:rsidR="00B75E68" w:rsidRPr="00404FA7" w14:paraId="2EA2760E" w14:textId="77777777" w:rsidTr="008C3EDB">
        <w:trPr>
          <w:trHeight w:val="349"/>
        </w:trPr>
        <w:tc>
          <w:tcPr>
            <w:tcW w:w="6658" w:type="dxa"/>
            <w:tcBorders>
              <w:top w:val="single" w:sz="4" w:space="0" w:color="auto"/>
              <w:left w:val="single" w:sz="4" w:space="0" w:color="auto"/>
              <w:bottom w:val="single" w:sz="4" w:space="0" w:color="auto"/>
              <w:right w:val="single" w:sz="4" w:space="0" w:color="auto"/>
            </w:tcBorders>
          </w:tcPr>
          <w:p w14:paraId="4E7951A0" w14:textId="77777777" w:rsidR="00804C8A" w:rsidRDefault="00804C8A" w:rsidP="00804C8A">
            <w:pPr>
              <w:spacing w:after="60" w:line="240" w:lineRule="auto"/>
              <w:ind w:firstLine="567"/>
              <w:jc w:val="both"/>
              <w:rPr>
                <w:rFonts w:ascii="Times New Roman" w:eastAsia="Times New Roman" w:hAnsi="Times New Roman"/>
                <w:b/>
                <w:bCs/>
                <w:color w:val="000000" w:themeColor="text1"/>
                <w:sz w:val="28"/>
                <w:szCs w:val="28"/>
              </w:rPr>
            </w:pPr>
          </w:p>
          <w:p w14:paraId="05BA3D65" w14:textId="299EDC62" w:rsidR="00404FA7" w:rsidRPr="00404FA7" w:rsidRDefault="00404FA7" w:rsidP="00804C8A">
            <w:pPr>
              <w:spacing w:after="60" w:line="240" w:lineRule="auto"/>
              <w:ind w:firstLine="567"/>
              <w:jc w:val="both"/>
              <w:rPr>
                <w:rFonts w:ascii="Times New Roman" w:eastAsia="Times New Roman" w:hAnsi="Times New Roman"/>
                <w:b/>
                <w:bCs/>
                <w:color w:val="000000" w:themeColor="text1"/>
                <w:sz w:val="28"/>
                <w:szCs w:val="28"/>
              </w:rPr>
            </w:pPr>
            <w:r w:rsidRPr="00404FA7">
              <w:rPr>
                <w:rFonts w:ascii="Times New Roman" w:eastAsia="Times New Roman" w:hAnsi="Times New Roman"/>
                <w:b/>
                <w:bCs/>
                <w:color w:val="000000" w:themeColor="text1"/>
                <w:sz w:val="28"/>
                <w:szCs w:val="28"/>
              </w:rPr>
              <w:t>Статья 60. Виды наказаний за преступление</w:t>
            </w:r>
          </w:p>
          <w:p w14:paraId="54D20409" w14:textId="77777777" w:rsidR="00404FA7" w:rsidRPr="00404FA7" w:rsidRDefault="00404FA7" w:rsidP="00804C8A">
            <w:pPr>
              <w:spacing w:after="60" w:line="240" w:lineRule="auto"/>
              <w:ind w:firstLine="567"/>
              <w:jc w:val="both"/>
              <w:rPr>
                <w:rFonts w:ascii="Times New Roman" w:eastAsia="Times New Roman" w:hAnsi="Times New Roman"/>
                <w:bCs/>
                <w:color w:val="000000" w:themeColor="text1"/>
                <w:sz w:val="28"/>
                <w:szCs w:val="28"/>
              </w:rPr>
            </w:pPr>
            <w:r w:rsidRPr="00404FA7">
              <w:rPr>
                <w:rFonts w:ascii="Times New Roman" w:eastAsia="Times New Roman" w:hAnsi="Times New Roman"/>
                <w:bCs/>
                <w:color w:val="000000" w:themeColor="text1"/>
                <w:sz w:val="28"/>
                <w:szCs w:val="28"/>
              </w:rPr>
              <w:t>1. К лицам, признанным виновными в совершении преступления, судом могут быть применены такие виды основных наказаний - с их градацией от менее строгого до более строгого:</w:t>
            </w:r>
          </w:p>
          <w:p w14:paraId="17F1BDE4" w14:textId="77777777" w:rsidR="00404FA7" w:rsidRPr="00404FA7" w:rsidRDefault="00404FA7" w:rsidP="00804C8A">
            <w:pPr>
              <w:spacing w:after="60" w:line="240" w:lineRule="auto"/>
              <w:ind w:firstLine="567"/>
              <w:jc w:val="both"/>
              <w:rPr>
                <w:rFonts w:ascii="Times New Roman" w:eastAsia="Times New Roman" w:hAnsi="Times New Roman"/>
                <w:bCs/>
                <w:color w:val="000000" w:themeColor="text1"/>
                <w:sz w:val="28"/>
                <w:szCs w:val="28"/>
              </w:rPr>
            </w:pPr>
            <w:r w:rsidRPr="00404FA7">
              <w:rPr>
                <w:rFonts w:ascii="Times New Roman" w:eastAsia="Times New Roman" w:hAnsi="Times New Roman"/>
                <w:bCs/>
                <w:color w:val="000000" w:themeColor="text1"/>
                <w:sz w:val="28"/>
                <w:szCs w:val="28"/>
              </w:rPr>
              <w:t>1) не связанные с изоляцией от общества:</w:t>
            </w:r>
          </w:p>
          <w:p w14:paraId="300E8788" w14:textId="77777777" w:rsidR="00404FA7" w:rsidRPr="00404FA7" w:rsidRDefault="00404FA7" w:rsidP="00804C8A">
            <w:pPr>
              <w:spacing w:after="60" w:line="240" w:lineRule="auto"/>
              <w:ind w:firstLine="567"/>
              <w:jc w:val="both"/>
              <w:rPr>
                <w:rFonts w:ascii="Times New Roman" w:eastAsia="Times New Roman" w:hAnsi="Times New Roman"/>
                <w:bCs/>
                <w:color w:val="000000" w:themeColor="text1"/>
                <w:sz w:val="28"/>
                <w:szCs w:val="28"/>
              </w:rPr>
            </w:pPr>
            <w:r w:rsidRPr="00404FA7">
              <w:rPr>
                <w:rFonts w:ascii="Times New Roman" w:eastAsia="Times New Roman" w:hAnsi="Times New Roman"/>
                <w:bCs/>
                <w:color w:val="000000" w:themeColor="text1"/>
                <w:sz w:val="28"/>
                <w:szCs w:val="28"/>
              </w:rPr>
              <w:t>а) общественные работы;</w:t>
            </w:r>
          </w:p>
          <w:p w14:paraId="38722C9F" w14:textId="77777777" w:rsidR="00404FA7" w:rsidRPr="00404FA7" w:rsidRDefault="00404FA7" w:rsidP="00804C8A">
            <w:pPr>
              <w:spacing w:after="60" w:line="240" w:lineRule="auto"/>
              <w:ind w:firstLine="567"/>
              <w:jc w:val="both"/>
              <w:rPr>
                <w:rFonts w:ascii="Times New Roman" w:eastAsia="Times New Roman" w:hAnsi="Times New Roman"/>
                <w:bCs/>
                <w:color w:val="000000" w:themeColor="text1"/>
                <w:sz w:val="28"/>
                <w:szCs w:val="28"/>
              </w:rPr>
            </w:pPr>
            <w:r w:rsidRPr="00404FA7">
              <w:rPr>
                <w:rFonts w:ascii="Times New Roman" w:eastAsia="Times New Roman" w:hAnsi="Times New Roman"/>
                <w:bCs/>
                <w:color w:val="000000" w:themeColor="text1"/>
                <w:sz w:val="28"/>
                <w:szCs w:val="28"/>
              </w:rPr>
              <w:t>б) ограничение свободы;</w:t>
            </w:r>
          </w:p>
          <w:p w14:paraId="0F269CCB" w14:textId="77777777" w:rsidR="00404FA7" w:rsidRPr="00404FA7" w:rsidRDefault="00404FA7" w:rsidP="00804C8A">
            <w:pPr>
              <w:spacing w:after="60" w:line="240" w:lineRule="auto"/>
              <w:ind w:firstLine="567"/>
              <w:jc w:val="both"/>
              <w:rPr>
                <w:rFonts w:ascii="Times New Roman" w:eastAsia="Times New Roman" w:hAnsi="Times New Roman"/>
                <w:bCs/>
                <w:color w:val="000000" w:themeColor="text1"/>
                <w:sz w:val="28"/>
                <w:szCs w:val="28"/>
              </w:rPr>
            </w:pPr>
            <w:r w:rsidRPr="00404FA7">
              <w:rPr>
                <w:rFonts w:ascii="Times New Roman" w:eastAsia="Times New Roman" w:hAnsi="Times New Roman"/>
                <w:bCs/>
                <w:color w:val="000000" w:themeColor="text1"/>
                <w:sz w:val="28"/>
                <w:szCs w:val="28"/>
              </w:rPr>
              <w:t>в) лишение права занимать определенные должности или заниматься определенной деятельностью;</w:t>
            </w:r>
          </w:p>
          <w:p w14:paraId="5759C0BB" w14:textId="77777777" w:rsidR="00404FA7" w:rsidRPr="00404FA7" w:rsidRDefault="00404FA7" w:rsidP="00804C8A">
            <w:pPr>
              <w:spacing w:after="60" w:line="240" w:lineRule="auto"/>
              <w:ind w:firstLine="567"/>
              <w:jc w:val="both"/>
              <w:rPr>
                <w:rFonts w:ascii="Times New Roman" w:eastAsia="Times New Roman" w:hAnsi="Times New Roman"/>
                <w:bCs/>
                <w:color w:val="000000" w:themeColor="text1"/>
                <w:sz w:val="28"/>
                <w:szCs w:val="28"/>
              </w:rPr>
            </w:pPr>
            <w:r w:rsidRPr="00404FA7">
              <w:rPr>
                <w:rFonts w:ascii="Times New Roman" w:eastAsia="Times New Roman" w:hAnsi="Times New Roman"/>
                <w:bCs/>
                <w:color w:val="000000" w:themeColor="text1"/>
                <w:sz w:val="28"/>
                <w:szCs w:val="28"/>
              </w:rPr>
              <w:t>г) исправительные работы;</w:t>
            </w:r>
          </w:p>
          <w:p w14:paraId="2943AD7C" w14:textId="77777777" w:rsidR="00404FA7" w:rsidRPr="00404FA7" w:rsidRDefault="00404FA7" w:rsidP="00804C8A">
            <w:pPr>
              <w:spacing w:after="60" w:line="240" w:lineRule="auto"/>
              <w:ind w:firstLine="567"/>
              <w:jc w:val="both"/>
              <w:rPr>
                <w:rFonts w:ascii="Times New Roman" w:eastAsia="Times New Roman" w:hAnsi="Times New Roman"/>
                <w:bCs/>
                <w:color w:val="000000" w:themeColor="text1"/>
                <w:sz w:val="28"/>
                <w:szCs w:val="28"/>
              </w:rPr>
            </w:pPr>
            <w:r w:rsidRPr="00404FA7">
              <w:rPr>
                <w:rFonts w:ascii="Times New Roman" w:eastAsia="Times New Roman" w:hAnsi="Times New Roman"/>
                <w:bCs/>
                <w:color w:val="000000" w:themeColor="text1"/>
                <w:sz w:val="28"/>
                <w:szCs w:val="28"/>
              </w:rPr>
              <w:t>д) штраф.</w:t>
            </w:r>
          </w:p>
          <w:p w14:paraId="793D747E" w14:textId="70F610C5" w:rsidR="001E4657" w:rsidRPr="002C24CA" w:rsidRDefault="00404FA7" w:rsidP="00404FA7">
            <w:pPr>
              <w:spacing w:after="60" w:line="264" w:lineRule="atLeast"/>
              <w:ind w:firstLine="567"/>
              <w:jc w:val="both"/>
              <w:rPr>
                <w:rFonts w:ascii="Times New Roman" w:eastAsia="Times New Roman" w:hAnsi="Times New Roman"/>
                <w:b/>
                <w:color w:val="000000" w:themeColor="text1"/>
                <w:sz w:val="28"/>
                <w:szCs w:val="28"/>
              </w:rPr>
            </w:pPr>
            <w:r w:rsidRPr="002C24CA">
              <w:rPr>
                <w:rFonts w:ascii="Times New Roman" w:eastAsia="Times New Roman" w:hAnsi="Times New Roman"/>
                <w:b/>
                <w:color w:val="000000" w:themeColor="text1"/>
                <w:sz w:val="28"/>
                <w:szCs w:val="28"/>
              </w:rPr>
              <w:t>Такой нормы не</w:t>
            </w:r>
            <w:r w:rsidR="002C24CA" w:rsidRPr="002C24CA">
              <w:rPr>
                <w:rFonts w:ascii="Times New Roman" w:eastAsia="Times New Roman" w:hAnsi="Times New Roman"/>
                <w:b/>
                <w:color w:val="000000" w:themeColor="text1"/>
                <w:sz w:val="28"/>
                <w:szCs w:val="28"/>
              </w:rPr>
              <w:t>т.</w:t>
            </w:r>
          </w:p>
          <w:p w14:paraId="44850AD0" w14:textId="77777777" w:rsidR="0094287A" w:rsidRPr="00404FA7" w:rsidRDefault="0094287A" w:rsidP="001E4657">
            <w:pPr>
              <w:spacing w:after="60" w:line="264" w:lineRule="atLeast"/>
              <w:ind w:firstLine="567"/>
              <w:jc w:val="both"/>
              <w:rPr>
                <w:rFonts w:ascii="Times New Roman" w:eastAsia="Times New Roman" w:hAnsi="Times New Roman"/>
                <w:color w:val="000000" w:themeColor="text1"/>
                <w:sz w:val="28"/>
                <w:szCs w:val="28"/>
                <w:lang w:val="ky-KG"/>
              </w:rPr>
            </w:pPr>
          </w:p>
          <w:p w14:paraId="6E0DD048" w14:textId="77777777" w:rsidR="00AF097B" w:rsidRPr="00AF097B" w:rsidRDefault="00AF097B" w:rsidP="00AF097B">
            <w:pPr>
              <w:spacing w:after="60" w:line="264" w:lineRule="atLeast"/>
              <w:ind w:firstLine="567"/>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При этом строгость исправительных работ и штрафа определяется их конкретным размером;</w:t>
            </w:r>
          </w:p>
          <w:p w14:paraId="22FC4A7A" w14:textId="77777777" w:rsidR="00AF097B" w:rsidRPr="00AF097B" w:rsidRDefault="00AF097B" w:rsidP="00AF097B">
            <w:pPr>
              <w:spacing w:after="60" w:line="264" w:lineRule="atLeast"/>
              <w:ind w:firstLine="567"/>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lastRenderedPageBreak/>
              <w:t>2) связанные с изоляцией от общества:</w:t>
            </w:r>
          </w:p>
          <w:p w14:paraId="43C1E896" w14:textId="67A9358A" w:rsidR="00AF097B" w:rsidRPr="00AF097B" w:rsidRDefault="00AF097B" w:rsidP="00AF097B">
            <w:pPr>
              <w:spacing w:after="60" w:line="264" w:lineRule="atLeast"/>
              <w:ind w:firstLine="567"/>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а) содержание </w:t>
            </w:r>
            <w:r w:rsidRPr="00AF097B">
              <w:rPr>
                <w:rFonts w:ascii="Times New Roman" w:eastAsia="Times New Roman" w:hAnsi="Times New Roman"/>
                <w:color w:val="000000" w:themeColor="text1"/>
                <w:sz w:val="28"/>
                <w:szCs w:val="28"/>
              </w:rPr>
              <w:t>в дисциплинарной воинской части;</w:t>
            </w:r>
          </w:p>
          <w:p w14:paraId="01049A2A" w14:textId="77777777" w:rsidR="00AF097B" w:rsidRPr="00AF097B" w:rsidRDefault="00AF097B" w:rsidP="00AF097B">
            <w:pPr>
              <w:spacing w:after="60" w:line="264" w:lineRule="atLeast"/>
              <w:ind w:firstLine="567"/>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б) лишение свободы на определенный срок;</w:t>
            </w:r>
          </w:p>
          <w:p w14:paraId="289ADE4E" w14:textId="77777777" w:rsidR="00AF097B" w:rsidRPr="00AF097B" w:rsidRDefault="00AF097B" w:rsidP="00AF097B">
            <w:pPr>
              <w:spacing w:after="60" w:line="264" w:lineRule="atLeast"/>
              <w:ind w:firstLine="567"/>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в) пожизненное лишение свободы.</w:t>
            </w:r>
          </w:p>
          <w:p w14:paraId="584F0DC8" w14:textId="77777777" w:rsidR="00AF097B" w:rsidRPr="00AF097B" w:rsidRDefault="00AF097B" w:rsidP="00AF097B">
            <w:pPr>
              <w:spacing w:after="60" w:line="264" w:lineRule="atLeast"/>
              <w:ind w:firstLine="567"/>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2. В качестве дополнительных видов наказания судом могут быть применены:</w:t>
            </w:r>
          </w:p>
          <w:p w14:paraId="6BD0A6E1" w14:textId="77777777" w:rsidR="00AF097B" w:rsidRPr="00AF097B" w:rsidRDefault="00AF097B" w:rsidP="00AF097B">
            <w:pPr>
              <w:spacing w:after="60" w:line="264" w:lineRule="atLeast"/>
              <w:ind w:firstLine="567"/>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1) в случае совершения преступления, с использованием служебного положения или возможностей, предоставленных служебным положением - лишение специального, воинского, почетного звания, дипломатического ранга или классного чина;</w:t>
            </w:r>
          </w:p>
          <w:p w14:paraId="3E9EF994" w14:textId="77777777" w:rsidR="00AF097B" w:rsidRPr="00AF097B" w:rsidRDefault="00AF097B" w:rsidP="00AF097B">
            <w:pPr>
              <w:spacing w:after="60" w:line="264" w:lineRule="atLeast"/>
              <w:ind w:firstLine="567"/>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2) в случае совершения тяжкого или особо тяжкого преступления - лишение государственных наград.</w:t>
            </w:r>
          </w:p>
          <w:p w14:paraId="73D975B5" w14:textId="77777777" w:rsidR="00AF097B" w:rsidRPr="00AF097B" w:rsidRDefault="00AF097B" w:rsidP="00AF097B">
            <w:pPr>
              <w:spacing w:after="60" w:line="264" w:lineRule="atLeast"/>
              <w:ind w:firstLine="567"/>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Лицо также лишается судом специального, воинского, почетного звания, дипломатического ранга, классного чина, государственной награды, если соответствующие звание, чин либо награда были присвоены в результате служебного подлога или иного преступления;</w:t>
            </w:r>
          </w:p>
          <w:p w14:paraId="7885A3E0" w14:textId="77777777" w:rsidR="00AF097B" w:rsidRPr="00AF097B" w:rsidRDefault="00AF097B" w:rsidP="00AF097B">
            <w:pPr>
              <w:spacing w:after="60" w:line="264" w:lineRule="atLeast"/>
              <w:ind w:firstLine="567"/>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3) конфискация имущества;</w:t>
            </w:r>
          </w:p>
          <w:p w14:paraId="39ECC3C8" w14:textId="77777777" w:rsidR="00AF097B" w:rsidRPr="00AF097B" w:rsidRDefault="00AF097B" w:rsidP="00AF097B">
            <w:pPr>
              <w:spacing w:after="60" w:line="264" w:lineRule="atLeast"/>
              <w:ind w:firstLine="567"/>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4) выдворение.</w:t>
            </w:r>
          </w:p>
          <w:p w14:paraId="4B1FAFCA" w14:textId="77777777" w:rsidR="00AF097B" w:rsidRPr="00AF097B" w:rsidRDefault="00AF097B" w:rsidP="00AF097B">
            <w:pPr>
              <w:spacing w:after="60" w:line="264" w:lineRule="atLeast"/>
              <w:ind w:firstLine="567"/>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 xml:space="preserve">Лишение права занимать определенные должности или заниматься определенной деятельностью могут применяться в качестве не </w:t>
            </w:r>
            <w:r w:rsidRPr="00AF097B">
              <w:rPr>
                <w:rFonts w:ascii="Times New Roman" w:eastAsia="Times New Roman" w:hAnsi="Times New Roman"/>
                <w:color w:val="000000" w:themeColor="text1"/>
                <w:sz w:val="28"/>
                <w:szCs w:val="28"/>
              </w:rPr>
              <w:lastRenderedPageBreak/>
              <w:t>только основных видов, но и дополнительных видов наказаний.</w:t>
            </w:r>
          </w:p>
          <w:p w14:paraId="19A7B3F3" w14:textId="77777777" w:rsidR="00AF097B" w:rsidRPr="00AF097B" w:rsidRDefault="00AF097B" w:rsidP="00AF097B">
            <w:pPr>
              <w:spacing w:after="60" w:line="264" w:lineRule="atLeast"/>
              <w:ind w:firstLine="567"/>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3. За одно преступление может быть назначено лишь одно основное наказание, предусмотренное в санкции статьи (части статьи) Особенной части настоящего Кодекса. К основному виду наказания могут быть присоединены одно или несколько дополнительных видов наказаний в случаях и порядке, предусмотренных настоящим Кодексом.</w:t>
            </w:r>
          </w:p>
          <w:p w14:paraId="51AF2367" w14:textId="77777777" w:rsidR="00AF097B" w:rsidRPr="00AF097B" w:rsidRDefault="00AF097B" w:rsidP="00AF097B">
            <w:pPr>
              <w:spacing w:after="60" w:line="264" w:lineRule="atLeast"/>
              <w:ind w:firstLine="567"/>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4. За умышленные преступления, повлекшие смерть человека, общественные работы, исправительные работы, лишение права занимать определенные должности либо заниматься определенной деятельностью, а также штраф как основные виды наказания законом не устанавливаются и судом не применяются.</w:t>
            </w:r>
          </w:p>
          <w:p w14:paraId="36931E5D" w14:textId="6FA64B5F" w:rsidR="001E4657" w:rsidRPr="00404FA7" w:rsidRDefault="00AF097B" w:rsidP="00AF097B">
            <w:pPr>
              <w:spacing w:after="60" w:line="264" w:lineRule="atLeast"/>
              <w:ind w:firstLine="567"/>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 xml:space="preserve"> </w:t>
            </w:r>
          </w:p>
          <w:p w14:paraId="08B215B7" w14:textId="77777777" w:rsidR="00D6330F" w:rsidRPr="00404FA7" w:rsidRDefault="00D6330F" w:rsidP="001E4657">
            <w:pPr>
              <w:spacing w:after="60" w:line="264" w:lineRule="atLeast"/>
              <w:ind w:firstLine="567"/>
              <w:jc w:val="both"/>
              <w:rPr>
                <w:rFonts w:ascii="Times New Roman" w:eastAsia="Times New Roman" w:hAnsi="Times New Roman"/>
                <w:color w:val="000000" w:themeColor="text1"/>
                <w:sz w:val="28"/>
                <w:szCs w:val="28"/>
              </w:rPr>
            </w:pPr>
          </w:p>
          <w:p w14:paraId="24611B7D" w14:textId="0AE9BD58" w:rsidR="000668BC" w:rsidRPr="00404FA7" w:rsidRDefault="000668BC" w:rsidP="00804C8A">
            <w:pPr>
              <w:spacing w:before="200" w:after="60" w:line="264" w:lineRule="atLeast"/>
              <w:jc w:val="both"/>
              <w:rPr>
                <w:rFonts w:ascii="Times New Roman" w:eastAsia="Times New Roman" w:hAnsi="Times New Roman"/>
                <w:b/>
                <w:bCs/>
                <w:color w:val="000000" w:themeColor="text1"/>
                <w:sz w:val="28"/>
                <w:szCs w:val="28"/>
              </w:rPr>
            </w:pPr>
          </w:p>
          <w:p w14:paraId="1BDDE29C" w14:textId="77777777" w:rsidR="008C3EDB" w:rsidRPr="008C3EDB" w:rsidRDefault="008C3EDB" w:rsidP="008C3EDB">
            <w:pPr>
              <w:spacing w:before="200" w:after="60" w:line="264" w:lineRule="atLeast"/>
              <w:jc w:val="both"/>
              <w:rPr>
                <w:rFonts w:ascii="Times New Roman" w:eastAsia="Times New Roman" w:hAnsi="Times New Roman"/>
                <w:b/>
                <w:bCs/>
                <w:color w:val="000000" w:themeColor="text1"/>
                <w:sz w:val="28"/>
                <w:szCs w:val="28"/>
              </w:rPr>
            </w:pPr>
            <w:r w:rsidRPr="008C3EDB">
              <w:rPr>
                <w:rFonts w:ascii="Times New Roman" w:eastAsia="Times New Roman" w:hAnsi="Times New Roman"/>
                <w:b/>
                <w:bCs/>
                <w:color w:val="000000" w:themeColor="text1"/>
                <w:sz w:val="28"/>
                <w:szCs w:val="28"/>
              </w:rPr>
              <w:t>Статья 68. Пожизненное лишение свободы</w:t>
            </w:r>
          </w:p>
          <w:p w14:paraId="2A4B2A2E" w14:textId="77777777" w:rsidR="008C3EDB" w:rsidRPr="008C3EDB" w:rsidRDefault="008C3EDB" w:rsidP="008C3EDB">
            <w:pPr>
              <w:spacing w:before="200" w:after="60" w:line="264" w:lineRule="atLeast"/>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 xml:space="preserve">1. Пожизненное лишение свободы заключается в принудительной изоляции осужденного от общества путем направления его в исправительную колонию особого режима и устанавливается за совершение преступлений, предусмотренных частью </w:t>
            </w:r>
            <w:r w:rsidRPr="008C3EDB">
              <w:rPr>
                <w:rFonts w:ascii="Times New Roman" w:eastAsia="Times New Roman" w:hAnsi="Times New Roman"/>
                <w:bCs/>
                <w:sz w:val="28"/>
                <w:szCs w:val="28"/>
              </w:rPr>
              <w:t xml:space="preserve">2 </w:t>
            </w:r>
            <w:hyperlink r:id="rId7" w:anchor="st_122" w:history="1">
              <w:r w:rsidRPr="008C3EDB">
                <w:rPr>
                  <w:rStyle w:val="a8"/>
                  <w:rFonts w:ascii="Times New Roman" w:eastAsia="Times New Roman" w:hAnsi="Times New Roman"/>
                  <w:bCs/>
                  <w:color w:val="auto"/>
                  <w:sz w:val="28"/>
                  <w:szCs w:val="28"/>
                </w:rPr>
                <w:t>статьи 122</w:t>
              </w:r>
            </w:hyperlink>
            <w:r w:rsidRPr="008C3EDB">
              <w:rPr>
                <w:rFonts w:ascii="Times New Roman" w:eastAsia="Times New Roman" w:hAnsi="Times New Roman"/>
                <w:bCs/>
                <w:sz w:val="28"/>
                <w:szCs w:val="28"/>
              </w:rPr>
              <w:t xml:space="preserve">, частями 3, 4 </w:t>
            </w:r>
            <w:hyperlink r:id="rId8" w:anchor="st_154" w:history="1">
              <w:r w:rsidRPr="008C3EDB">
                <w:rPr>
                  <w:rStyle w:val="a8"/>
                  <w:rFonts w:ascii="Times New Roman" w:eastAsia="Times New Roman" w:hAnsi="Times New Roman"/>
                  <w:bCs/>
                  <w:color w:val="auto"/>
                  <w:sz w:val="28"/>
                  <w:szCs w:val="28"/>
                </w:rPr>
                <w:t>статьи 154</w:t>
              </w:r>
            </w:hyperlink>
            <w:r w:rsidRPr="008C3EDB">
              <w:rPr>
                <w:rFonts w:ascii="Times New Roman" w:eastAsia="Times New Roman" w:hAnsi="Times New Roman"/>
                <w:bCs/>
                <w:sz w:val="28"/>
                <w:szCs w:val="28"/>
              </w:rPr>
              <w:t xml:space="preserve">, частями 3, 4 </w:t>
            </w:r>
            <w:hyperlink r:id="rId9" w:anchor="st_155" w:history="1">
              <w:r w:rsidRPr="008C3EDB">
                <w:rPr>
                  <w:rStyle w:val="a8"/>
                  <w:rFonts w:ascii="Times New Roman" w:eastAsia="Times New Roman" w:hAnsi="Times New Roman"/>
                  <w:bCs/>
                  <w:color w:val="auto"/>
                  <w:sz w:val="28"/>
                  <w:szCs w:val="28"/>
                </w:rPr>
                <w:t>статьи 155</w:t>
              </w:r>
            </w:hyperlink>
            <w:r w:rsidRPr="008C3EDB">
              <w:rPr>
                <w:rFonts w:ascii="Times New Roman" w:eastAsia="Times New Roman" w:hAnsi="Times New Roman"/>
                <w:bCs/>
                <w:sz w:val="28"/>
                <w:szCs w:val="28"/>
              </w:rPr>
              <w:t xml:space="preserve">, </w:t>
            </w:r>
            <w:r w:rsidRPr="008C3EDB">
              <w:rPr>
                <w:rFonts w:ascii="Times New Roman" w:eastAsia="Times New Roman" w:hAnsi="Times New Roman"/>
                <w:bCs/>
                <w:sz w:val="28"/>
                <w:szCs w:val="28"/>
              </w:rPr>
              <w:lastRenderedPageBreak/>
              <w:t xml:space="preserve">частью 3 </w:t>
            </w:r>
            <w:hyperlink r:id="rId10" w:anchor="st_156" w:history="1">
              <w:r w:rsidRPr="008C3EDB">
                <w:rPr>
                  <w:rStyle w:val="a8"/>
                  <w:rFonts w:ascii="Times New Roman" w:eastAsia="Times New Roman" w:hAnsi="Times New Roman"/>
                  <w:bCs/>
                  <w:color w:val="auto"/>
                  <w:sz w:val="28"/>
                  <w:szCs w:val="28"/>
                </w:rPr>
                <w:t>статьи 156</w:t>
              </w:r>
            </w:hyperlink>
            <w:r w:rsidRPr="008C3EDB">
              <w:rPr>
                <w:rFonts w:ascii="Times New Roman" w:eastAsia="Times New Roman" w:hAnsi="Times New Roman"/>
                <w:bCs/>
                <w:sz w:val="28"/>
                <w:szCs w:val="28"/>
              </w:rPr>
              <w:t xml:space="preserve">, частью 3 </w:t>
            </w:r>
            <w:hyperlink r:id="rId11" w:anchor="st_252" w:history="1">
              <w:r w:rsidRPr="008C3EDB">
                <w:rPr>
                  <w:rStyle w:val="a8"/>
                  <w:rFonts w:ascii="Times New Roman" w:eastAsia="Times New Roman" w:hAnsi="Times New Roman"/>
                  <w:bCs/>
                  <w:color w:val="auto"/>
                  <w:sz w:val="28"/>
                  <w:szCs w:val="28"/>
                </w:rPr>
                <w:t>статьи 252</w:t>
              </w:r>
            </w:hyperlink>
            <w:r w:rsidRPr="008C3EDB">
              <w:rPr>
                <w:rFonts w:ascii="Times New Roman" w:eastAsia="Times New Roman" w:hAnsi="Times New Roman"/>
                <w:bCs/>
                <w:sz w:val="28"/>
                <w:szCs w:val="28"/>
              </w:rPr>
              <w:t xml:space="preserve">, статьями </w:t>
            </w:r>
            <w:hyperlink r:id="rId12" w:anchor="st_402" w:history="1">
              <w:r w:rsidRPr="008C3EDB">
                <w:rPr>
                  <w:rStyle w:val="a8"/>
                  <w:rFonts w:ascii="Times New Roman" w:eastAsia="Times New Roman" w:hAnsi="Times New Roman"/>
                  <w:bCs/>
                  <w:color w:val="auto"/>
                  <w:sz w:val="28"/>
                  <w:szCs w:val="28"/>
                </w:rPr>
                <w:t>402</w:t>
              </w:r>
            </w:hyperlink>
            <w:r w:rsidRPr="008C3EDB">
              <w:rPr>
                <w:rFonts w:ascii="Times New Roman" w:eastAsia="Times New Roman" w:hAnsi="Times New Roman"/>
                <w:bCs/>
                <w:sz w:val="28"/>
                <w:szCs w:val="28"/>
              </w:rPr>
              <w:t xml:space="preserve">, </w:t>
            </w:r>
            <w:hyperlink r:id="rId13" w:anchor="st_403" w:history="1">
              <w:r w:rsidRPr="008C3EDB">
                <w:rPr>
                  <w:rStyle w:val="a8"/>
                  <w:rFonts w:ascii="Times New Roman" w:eastAsia="Times New Roman" w:hAnsi="Times New Roman"/>
                  <w:bCs/>
                  <w:color w:val="auto"/>
                  <w:sz w:val="28"/>
                  <w:szCs w:val="28"/>
                </w:rPr>
                <w:t>403</w:t>
              </w:r>
            </w:hyperlink>
            <w:r w:rsidRPr="008C3EDB">
              <w:rPr>
                <w:rFonts w:ascii="Times New Roman" w:eastAsia="Times New Roman" w:hAnsi="Times New Roman"/>
                <w:bCs/>
                <w:sz w:val="28"/>
                <w:szCs w:val="28"/>
              </w:rPr>
              <w:t xml:space="preserve">, </w:t>
            </w:r>
            <w:hyperlink r:id="rId14" w:anchor="st_405" w:history="1">
              <w:r w:rsidRPr="008C3EDB">
                <w:rPr>
                  <w:rStyle w:val="a8"/>
                  <w:rFonts w:ascii="Times New Roman" w:eastAsia="Times New Roman" w:hAnsi="Times New Roman"/>
                  <w:bCs/>
                  <w:color w:val="auto"/>
                  <w:sz w:val="28"/>
                  <w:szCs w:val="28"/>
                </w:rPr>
                <w:t>405</w:t>
              </w:r>
            </w:hyperlink>
            <w:r w:rsidRPr="008C3EDB">
              <w:rPr>
                <w:rFonts w:ascii="Times New Roman" w:eastAsia="Times New Roman" w:hAnsi="Times New Roman"/>
                <w:bCs/>
                <w:sz w:val="28"/>
                <w:szCs w:val="28"/>
              </w:rPr>
              <w:t xml:space="preserve">, частью 3 </w:t>
            </w:r>
            <w:hyperlink r:id="rId15" w:anchor="st_410" w:history="1">
              <w:r w:rsidRPr="008C3EDB">
                <w:rPr>
                  <w:rStyle w:val="a8"/>
                  <w:rFonts w:ascii="Times New Roman" w:eastAsia="Times New Roman" w:hAnsi="Times New Roman"/>
                  <w:bCs/>
                  <w:color w:val="auto"/>
                  <w:sz w:val="28"/>
                  <w:szCs w:val="28"/>
                </w:rPr>
                <w:t>статьи 410</w:t>
              </w:r>
            </w:hyperlink>
            <w:r w:rsidRPr="008C3EDB">
              <w:rPr>
                <w:rFonts w:ascii="Times New Roman" w:eastAsia="Times New Roman" w:hAnsi="Times New Roman"/>
                <w:bCs/>
                <w:sz w:val="28"/>
                <w:szCs w:val="28"/>
              </w:rPr>
              <w:t xml:space="preserve"> </w:t>
            </w:r>
            <w:r w:rsidRPr="008C3EDB">
              <w:rPr>
                <w:rFonts w:ascii="Times New Roman" w:eastAsia="Times New Roman" w:hAnsi="Times New Roman"/>
                <w:bCs/>
                <w:color w:val="000000" w:themeColor="text1"/>
                <w:sz w:val="28"/>
                <w:szCs w:val="28"/>
              </w:rPr>
              <w:t>настоящего Кодекса, в случае если суд не находит возможным применить лишение свободы на определенный срок.</w:t>
            </w:r>
          </w:p>
          <w:p w14:paraId="209DE055" w14:textId="77777777" w:rsidR="008C3EDB" w:rsidRPr="008C3EDB" w:rsidRDefault="008C3EDB" w:rsidP="0057739A">
            <w:pPr>
              <w:spacing w:after="60" w:line="264" w:lineRule="atLeast"/>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2. Пожизненное лишение свободы не назначается женщинам, лицам, совершившим преступление в возрасте до восемнадцати лет, а также мужчинам, достигшим на момент совершения преступления шестидесятилетнего возраста, за исключением случаев, предусмотренных частью 2-1 настоящей статьи.</w:t>
            </w:r>
          </w:p>
          <w:p w14:paraId="1A5AB1E2" w14:textId="77777777" w:rsidR="008C3EDB" w:rsidRDefault="008C3EDB" w:rsidP="0057739A">
            <w:pPr>
              <w:spacing w:after="60" w:line="264" w:lineRule="atLeast"/>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2-1. Пожизненное лишение свободы может быть назначено мужчинам, достигшим на момент совершения преступления шестидесятилетнего возраста, совершившим преступление против половой неприкосновенности и половой свободы ребенка или инвалида.</w:t>
            </w:r>
          </w:p>
          <w:p w14:paraId="27D09A5E" w14:textId="28F9305A" w:rsidR="005357FB" w:rsidRPr="008C3EDB" w:rsidRDefault="008C3EDB" w:rsidP="008C3EDB">
            <w:pPr>
              <w:spacing w:before="200" w:after="60" w:line="264" w:lineRule="atLeast"/>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3. Пожизненное лишение свободы в порядке помилования может быть заменено лишением свободы сроком на двадцать лет.</w:t>
            </w:r>
          </w:p>
          <w:p w14:paraId="22C73AD5" w14:textId="77777777" w:rsidR="008C3EDB" w:rsidRPr="008C3EDB" w:rsidRDefault="008C3EDB" w:rsidP="008C3EDB">
            <w:pPr>
              <w:spacing w:before="200" w:after="60" w:line="264" w:lineRule="atLeast"/>
              <w:jc w:val="both"/>
              <w:rPr>
                <w:rFonts w:ascii="Times New Roman" w:eastAsia="Times New Roman" w:hAnsi="Times New Roman"/>
                <w:b/>
                <w:bCs/>
                <w:color w:val="000000" w:themeColor="text1"/>
                <w:sz w:val="28"/>
                <w:szCs w:val="28"/>
              </w:rPr>
            </w:pPr>
            <w:r w:rsidRPr="008C3EDB">
              <w:rPr>
                <w:rFonts w:ascii="Times New Roman" w:eastAsia="Times New Roman" w:hAnsi="Times New Roman"/>
                <w:b/>
                <w:bCs/>
                <w:color w:val="000000" w:themeColor="text1"/>
                <w:sz w:val="28"/>
                <w:szCs w:val="28"/>
              </w:rPr>
              <w:t>Статья 93. Амнистия</w:t>
            </w:r>
          </w:p>
          <w:p w14:paraId="5028AF5B" w14:textId="77777777" w:rsidR="008C3EDB" w:rsidRPr="008C3EDB" w:rsidRDefault="008C3EDB" w:rsidP="008C3EDB">
            <w:pPr>
              <w:spacing w:before="200" w:after="60" w:line="264" w:lineRule="atLeast"/>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 xml:space="preserve">1. </w:t>
            </w:r>
            <w:proofErr w:type="spellStart"/>
            <w:r w:rsidRPr="008C3EDB">
              <w:rPr>
                <w:rFonts w:ascii="Times New Roman" w:eastAsia="Times New Roman" w:hAnsi="Times New Roman"/>
                <w:bCs/>
                <w:color w:val="000000" w:themeColor="text1"/>
                <w:sz w:val="28"/>
                <w:szCs w:val="28"/>
              </w:rPr>
              <w:t>Жогорку</w:t>
            </w:r>
            <w:proofErr w:type="spellEnd"/>
            <w:r w:rsidRPr="008C3EDB">
              <w:rPr>
                <w:rFonts w:ascii="Times New Roman" w:eastAsia="Times New Roman" w:hAnsi="Times New Roman"/>
                <w:bCs/>
                <w:color w:val="000000" w:themeColor="text1"/>
                <w:sz w:val="28"/>
                <w:szCs w:val="28"/>
              </w:rPr>
              <w:t xml:space="preserve"> </w:t>
            </w:r>
            <w:proofErr w:type="spellStart"/>
            <w:r w:rsidRPr="008C3EDB">
              <w:rPr>
                <w:rFonts w:ascii="Times New Roman" w:eastAsia="Times New Roman" w:hAnsi="Times New Roman"/>
                <w:bCs/>
                <w:color w:val="000000" w:themeColor="text1"/>
                <w:sz w:val="28"/>
                <w:szCs w:val="28"/>
              </w:rPr>
              <w:t>Кенеш</w:t>
            </w:r>
            <w:proofErr w:type="spellEnd"/>
            <w:r w:rsidRPr="008C3EDB">
              <w:rPr>
                <w:rFonts w:ascii="Times New Roman" w:eastAsia="Times New Roman" w:hAnsi="Times New Roman"/>
                <w:bCs/>
                <w:color w:val="000000" w:themeColor="text1"/>
                <w:sz w:val="28"/>
                <w:szCs w:val="28"/>
              </w:rPr>
              <w:t xml:space="preserve"> Кыргызской Республики издает акт об амнистии в отношении индивидуально неопределенного круга лиц.</w:t>
            </w:r>
          </w:p>
          <w:p w14:paraId="43DC15D1" w14:textId="77777777" w:rsidR="008C3EDB" w:rsidRPr="008C3EDB" w:rsidRDefault="008C3EDB" w:rsidP="008C3EDB">
            <w:pPr>
              <w:spacing w:before="200" w:after="60" w:line="264" w:lineRule="atLeast"/>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 xml:space="preserve">2. Лица, совершившие преступления, актом об амнистии могут быть освобождены от уголовной </w:t>
            </w:r>
            <w:r w:rsidRPr="008C3EDB">
              <w:rPr>
                <w:rFonts w:ascii="Times New Roman" w:eastAsia="Times New Roman" w:hAnsi="Times New Roman"/>
                <w:bCs/>
                <w:color w:val="000000" w:themeColor="text1"/>
                <w:sz w:val="28"/>
                <w:szCs w:val="28"/>
              </w:rPr>
              <w:lastRenderedPageBreak/>
              <w:t>ответственности. Лица, осужденные за совершение преступлений, могут быть освобождены от наказания либо назначенное им наказание может быть сокращено или заменено более мягким видом наказания, либо такие лица могут быть освобождены от дополнительного вида наказания.</w:t>
            </w:r>
          </w:p>
          <w:p w14:paraId="36C5775D" w14:textId="1D93F39B" w:rsidR="008C3EDB" w:rsidRPr="0057739A" w:rsidRDefault="0057739A" w:rsidP="0057739A">
            <w:pPr>
              <w:spacing w:before="200" w:after="60" w:line="264" w:lineRule="atLeast"/>
              <w:jc w:val="both"/>
              <w:rPr>
                <w:rFonts w:ascii="Times New Roman" w:eastAsia="Times New Roman" w:hAnsi="Times New Roman"/>
                <w:b/>
                <w:bCs/>
                <w:color w:val="000000" w:themeColor="text1"/>
                <w:sz w:val="28"/>
                <w:szCs w:val="28"/>
                <w:lang w:val="ky-KG"/>
              </w:rPr>
            </w:pPr>
            <w:r>
              <w:rPr>
                <w:rFonts w:ascii="Times New Roman" w:eastAsia="Times New Roman" w:hAnsi="Times New Roman"/>
                <w:b/>
                <w:bCs/>
                <w:color w:val="000000" w:themeColor="text1"/>
                <w:sz w:val="28"/>
                <w:szCs w:val="28"/>
                <w:lang w:val="ky-KG"/>
              </w:rPr>
              <w:t>Такой нормы нет.</w:t>
            </w:r>
          </w:p>
          <w:p w14:paraId="05A7C975" w14:textId="4FC4107E" w:rsidR="00A155E9" w:rsidRPr="00404FA7" w:rsidRDefault="00A155E9" w:rsidP="0057739A">
            <w:pPr>
              <w:spacing w:before="200" w:after="60" w:line="264" w:lineRule="atLeast"/>
              <w:jc w:val="both"/>
              <w:rPr>
                <w:rFonts w:ascii="Times New Roman" w:eastAsia="Times New Roman" w:hAnsi="Times New Roman"/>
                <w:color w:val="000000" w:themeColor="text1"/>
                <w:sz w:val="28"/>
                <w:szCs w:val="28"/>
              </w:rPr>
            </w:pPr>
          </w:p>
          <w:p w14:paraId="0827F34E" w14:textId="77777777" w:rsidR="008C3EDB" w:rsidRPr="008C3EDB" w:rsidRDefault="008C3EDB" w:rsidP="008C3EDB">
            <w:pPr>
              <w:spacing w:before="200" w:after="60" w:line="264" w:lineRule="atLeast"/>
              <w:jc w:val="both"/>
              <w:rPr>
                <w:rFonts w:ascii="Times New Roman" w:eastAsia="Times New Roman" w:hAnsi="Times New Roman"/>
                <w:b/>
                <w:bCs/>
                <w:color w:val="000000" w:themeColor="text1"/>
                <w:sz w:val="28"/>
                <w:szCs w:val="28"/>
              </w:rPr>
            </w:pPr>
            <w:r w:rsidRPr="008C3EDB">
              <w:rPr>
                <w:rFonts w:ascii="Times New Roman" w:eastAsia="Times New Roman" w:hAnsi="Times New Roman"/>
                <w:b/>
                <w:bCs/>
                <w:color w:val="000000" w:themeColor="text1"/>
                <w:sz w:val="28"/>
                <w:szCs w:val="28"/>
              </w:rPr>
              <w:t>Статья 122. Убийство</w:t>
            </w:r>
          </w:p>
          <w:p w14:paraId="7FADA7BC" w14:textId="77777777" w:rsidR="008C3EDB" w:rsidRPr="008C3EDB" w:rsidRDefault="008C3EDB" w:rsidP="008C3EDB">
            <w:pPr>
              <w:spacing w:before="200" w:after="60" w:line="264" w:lineRule="atLeast"/>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1. Убийство - лишение жизни другого человека, -</w:t>
            </w:r>
          </w:p>
          <w:p w14:paraId="4408E489" w14:textId="77777777" w:rsidR="008C3EDB" w:rsidRPr="008C3EDB" w:rsidRDefault="008C3EDB" w:rsidP="008C3EDB">
            <w:pPr>
              <w:spacing w:before="200" w:after="60" w:line="264" w:lineRule="atLeast"/>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наказывается лишением свободы на срок от восьми до двенадцати лет.</w:t>
            </w:r>
          </w:p>
          <w:p w14:paraId="243444BF" w14:textId="77777777" w:rsidR="008C3EDB" w:rsidRPr="008C3EDB" w:rsidRDefault="008C3EDB" w:rsidP="008C3EDB">
            <w:pPr>
              <w:spacing w:before="200" w:after="60" w:line="264" w:lineRule="atLeast"/>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2. Убийство:</w:t>
            </w:r>
          </w:p>
          <w:p w14:paraId="043E1939" w14:textId="77777777" w:rsidR="008C3EDB" w:rsidRPr="008C3EDB" w:rsidRDefault="008C3EDB" w:rsidP="005357FB">
            <w:pPr>
              <w:spacing w:after="0" w:line="240" w:lineRule="auto"/>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1) двух или более лиц;</w:t>
            </w:r>
          </w:p>
          <w:p w14:paraId="5D5A5E45" w14:textId="77777777" w:rsidR="008C3EDB" w:rsidRPr="0057739A" w:rsidRDefault="008C3EDB" w:rsidP="005357FB">
            <w:pPr>
              <w:spacing w:after="0" w:line="240" w:lineRule="auto"/>
              <w:jc w:val="both"/>
              <w:rPr>
                <w:rFonts w:ascii="Times New Roman" w:eastAsia="Times New Roman" w:hAnsi="Times New Roman"/>
                <w:b/>
                <w:strike/>
                <w:color w:val="000000" w:themeColor="text1"/>
                <w:sz w:val="28"/>
                <w:szCs w:val="28"/>
              </w:rPr>
            </w:pPr>
            <w:r w:rsidRPr="0057739A">
              <w:rPr>
                <w:rFonts w:ascii="Times New Roman" w:eastAsia="Times New Roman" w:hAnsi="Times New Roman"/>
                <w:b/>
                <w:strike/>
                <w:color w:val="000000" w:themeColor="text1"/>
                <w:sz w:val="28"/>
                <w:szCs w:val="28"/>
              </w:rPr>
              <w:t>2) женщины, находящейся в состоянии беременности;</w:t>
            </w:r>
          </w:p>
          <w:p w14:paraId="6EDF709A" w14:textId="77777777" w:rsidR="008C3EDB" w:rsidRPr="008C3EDB" w:rsidRDefault="008C3EDB" w:rsidP="005357FB">
            <w:pPr>
              <w:spacing w:after="0" w:line="240" w:lineRule="auto"/>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3) лица, находящегося в беспомощном состоянии, или ребенка;</w:t>
            </w:r>
          </w:p>
          <w:p w14:paraId="0CEFC799" w14:textId="77777777" w:rsidR="008C3EDB" w:rsidRPr="008C3EDB" w:rsidRDefault="008C3EDB" w:rsidP="005357FB">
            <w:pPr>
              <w:spacing w:after="0" w:line="240" w:lineRule="auto"/>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4) лица или его близких в связи с осуществлением данным лицом служебной, профессиональной деятельности или выполнением общественного долга;</w:t>
            </w:r>
          </w:p>
          <w:p w14:paraId="65C8F19A" w14:textId="77777777" w:rsidR="008C3EDB" w:rsidRPr="008C3EDB" w:rsidRDefault="008C3EDB" w:rsidP="005357FB">
            <w:pPr>
              <w:spacing w:after="0" w:line="240" w:lineRule="auto"/>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5) из хулиганских побуждений;</w:t>
            </w:r>
          </w:p>
          <w:p w14:paraId="68E9838C" w14:textId="77777777" w:rsidR="008C3EDB" w:rsidRPr="008C3EDB" w:rsidRDefault="008C3EDB" w:rsidP="005357FB">
            <w:pPr>
              <w:spacing w:after="0" w:line="240" w:lineRule="auto"/>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6) совершенное способом, опасным для жизни многих лиц;</w:t>
            </w:r>
          </w:p>
          <w:p w14:paraId="6168938F" w14:textId="77777777" w:rsidR="008C3EDB" w:rsidRPr="008C3EDB" w:rsidRDefault="008C3EDB" w:rsidP="005357FB">
            <w:pPr>
              <w:spacing w:after="0" w:line="240" w:lineRule="auto"/>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7) с особой жестокостью;</w:t>
            </w:r>
          </w:p>
          <w:p w14:paraId="03F1BEE7" w14:textId="77777777" w:rsidR="008C3EDB" w:rsidRPr="0057739A" w:rsidRDefault="008C3EDB" w:rsidP="005357FB">
            <w:pPr>
              <w:spacing w:after="0" w:line="240" w:lineRule="auto"/>
              <w:jc w:val="both"/>
              <w:rPr>
                <w:rFonts w:ascii="Times New Roman" w:eastAsia="Times New Roman" w:hAnsi="Times New Roman"/>
                <w:b/>
                <w:strike/>
                <w:color w:val="000000" w:themeColor="text1"/>
                <w:sz w:val="28"/>
                <w:szCs w:val="28"/>
              </w:rPr>
            </w:pPr>
            <w:r w:rsidRPr="0057739A">
              <w:rPr>
                <w:rFonts w:ascii="Times New Roman" w:eastAsia="Times New Roman" w:hAnsi="Times New Roman"/>
                <w:b/>
                <w:strike/>
                <w:color w:val="000000" w:themeColor="text1"/>
                <w:sz w:val="28"/>
                <w:szCs w:val="28"/>
              </w:rPr>
              <w:lastRenderedPageBreak/>
              <w:t>8) сопряженное с изнасилованием или насильственным удовлетворением половой страсти в иных формах;</w:t>
            </w:r>
          </w:p>
          <w:p w14:paraId="6C35513F" w14:textId="77777777" w:rsidR="008C3EDB" w:rsidRPr="008C3EDB" w:rsidRDefault="008C3EDB" w:rsidP="005357FB">
            <w:pPr>
              <w:spacing w:after="0" w:line="240" w:lineRule="auto"/>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9) сопряженное с похищением человека либо захватом заложника;</w:t>
            </w:r>
          </w:p>
          <w:p w14:paraId="547AD9F8" w14:textId="77777777" w:rsidR="008C3EDB" w:rsidRPr="008C3EDB" w:rsidRDefault="008C3EDB" w:rsidP="005357FB">
            <w:pPr>
              <w:spacing w:after="0" w:line="240" w:lineRule="auto"/>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10) сопряженное с разбоем, вымогательством или актом терроризма;</w:t>
            </w:r>
          </w:p>
          <w:p w14:paraId="0808D125" w14:textId="77777777" w:rsidR="008C3EDB" w:rsidRPr="008C3EDB" w:rsidRDefault="008C3EDB" w:rsidP="005357FB">
            <w:pPr>
              <w:spacing w:after="0" w:line="240" w:lineRule="auto"/>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11) совершенное на почве расовой, этнической, национальной, религиозной или межрегиональной вражды (розни);</w:t>
            </w:r>
          </w:p>
          <w:p w14:paraId="554C27F2" w14:textId="77777777" w:rsidR="008C3EDB" w:rsidRPr="008C3EDB" w:rsidRDefault="008C3EDB" w:rsidP="005357FB">
            <w:pPr>
              <w:spacing w:after="0" w:line="240" w:lineRule="auto"/>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12) из корыстных побуждений или по найму;</w:t>
            </w:r>
          </w:p>
          <w:p w14:paraId="65A54EE5" w14:textId="77777777" w:rsidR="008C3EDB" w:rsidRPr="008C3EDB" w:rsidRDefault="008C3EDB" w:rsidP="005357FB">
            <w:pPr>
              <w:spacing w:after="0" w:line="240" w:lineRule="auto"/>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13) с целью получения органа или тканей потерпевшего;</w:t>
            </w:r>
          </w:p>
          <w:p w14:paraId="11D09B2F" w14:textId="77777777" w:rsidR="008C3EDB" w:rsidRPr="008C3EDB" w:rsidRDefault="008C3EDB" w:rsidP="005357FB">
            <w:pPr>
              <w:spacing w:after="0" w:line="240" w:lineRule="auto"/>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14) с целью скрыть другое преступление или облегчить его совершение;</w:t>
            </w:r>
          </w:p>
          <w:p w14:paraId="0ADE1472" w14:textId="77777777" w:rsidR="008C3EDB" w:rsidRPr="008C3EDB" w:rsidRDefault="008C3EDB" w:rsidP="005357FB">
            <w:pPr>
              <w:spacing w:after="0" w:line="240" w:lineRule="auto"/>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15) совершенное группой лиц;</w:t>
            </w:r>
          </w:p>
          <w:p w14:paraId="04C32000" w14:textId="77777777" w:rsidR="008C3EDB" w:rsidRPr="008C3EDB" w:rsidRDefault="008C3EDB" w:rsidP="005357FB">
            <w:pPr>
              <w:spacing w:after="0" w:line="240" w:lineRule="auto"/>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16) совершенное группой лиц по предварительному сговору;</w:t>
            </w:r>
          </w:p>
          <w:p w14:paraId="4CAF5785" w14:textId="77777777" w:rsidR="008C3EDB" w:rsidRPr="008C3EDB" w:rsidRDefault="008C3EDB" w:rsidP="005357FB">
            <w:pPr>
              <w:spacing w:after="0" w:line="240" w:lineRule="auto"/>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17) совершенное организованной группой;</w:t>
            </w:r>
          </w:p>
          <w:p w14:paraId="7DBD7A01" w14:textId="77777777" w:rsidR="008C3EDB" w:rsidRPr="008C3EDB" w:rsidRDefault="008C3EDB" w:rsidP="005357FB">
            <w:pPr>
              <w:spacing w:after="0" w:line="240" w:lineRule="auto"/>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18) совершенное в составе преступного сообщества;</w:t>
            </w:r>
          </w:p>
          <w:p w14:paraId="68FE7FC2" w14:textId="77777777" w:rsidR="008C3EDB" w:rsidRPr="008C3EDB" w:rsidRDefault="008C3EDB" w:rsidP="005357FB">
            <w:pPr>
              <w:spacing w:after="0" w:line="240" w:lineRule="auto"/>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19) совершенное при опасном или особо опасном рецидиве преступлений, -</w:t>
            </w:r>
          </w:p>
          <w:p w14:paraId="345C75BC" w14:textId="44118673" w:rsidR="0057739A" w:rsidRPr="00804C8A" w:rsidRDefault="008C3EDB" w:rsidP="008C3EDB">
            <w:pPr>
              <w:spacing w:before="200" w:after="60" w:line="264" w:lineRule="atLeast"/>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наказывается лишением свободы на срок от двенадцати до пятнадцати лет с конфискацией имущества или без таковой, или пожизненным лишением свободы с конфискацией имущества или без таковой.</w:t>
            </w:r>
          </w:p>
        </w:tc>
        <w:tc>
          <w:tcPr>
            <w:tcW w:w="7048" w:type="dxa"/>
            <w:tcBorders>
              <w:top w:val="single" w:sz="4" w:space="0" w:color="auto"/>
              <w:left w:val="single" w:sz="4" w:space="0" w:color="auto"/>
              <w:bottom w:val="single" w:sz="4" w:space="0" w:color="auto"/>
              <w:right w:val="single" w:sz="4" w:space="0" w:color="auto"/>
            </w:tcBorders>
          </w:tcPr>
          <w:p w14:paraId="01173A37" w14:textId="77777777" w:rsidR="00804C8A" w:rsidRDefault="00804C8A" w:rsidP="00804C8A">
            <w:pPr>
              <w:spacing w:after="0" w:line="240" w:lineRule="auto"/>
              <w:jc w:val="both"/>
              <w:rPr>
                <w:rFonts w:ascii="Times New Roman" w:eastAsia="Times New Roman" w:hAnsi="Times New Roman"/>
                <w:b/>
                <w:bCs/>
                <w:color w:val="000000" w:themeColor="text1"/>
                <w:sz w:val="28"/>
                <w:szCs w:val="28"/>
              </w:rPr>
            </w:pPr>
          </w:p>
          <w:p w14:paraId="20A45E41" w14:textId="16A989C6" w:rsidR="001E4657" w:rsidRDefault="0057739A" w:rsidP="00804C8A">
            <w:pPr>
              <w:spacing w:after="0" w:line="240" w:lineRule="auto"/>
              <w:ind w:left="324" w:firstLine="142"/>
              <w:jc w:val="both"/>
              <w:rPr>
                <w:rFonts w:ascii="Times New Roman" w:eastAsia="Times New Roman" w:hAnsi="Times New Roman"/>
                <w:b/>
                <w:bCs/>
                <w:color w:val="000000" w:themeColor="text1"/>
                <w:sz w:val="28"/>
                <w:szCs w:val="28"/>
              </w:rPr>
            </w:pPr>
            <w:r w:rsidRPr="00404FA7">
              <w:rPr>
                <w:rFonts w:ascii="Times New Roman" w:eastAsia="Times New Roman" w:hAnsi="Times New Roman"/>
                <w:b/>
                <w:bCs/>
                <w:color w:val="000000" w:themeColor="text1"/>
                <w:sz w:val="28"/>
                <w:szCs w:val="28"/>
              </w:rPr>
              <w:t>Статья 60. Виды наказаний за преступление</w:t>
            </w:r>
          </w:p>
          <w:p w14:paraId="272F7F83" w14:textId="77777777" w:rsidR="0057739A" w:rsidRPr="0057739A" w:rsidRDefault="0057739A" w:rsidP="00804C8A">
            <w:pPr>
              <w:spacing w:after="0" w:line="240" w:lineRule="auto"/>
              <w:ind w:firstLine="567"/>
              <w:jc w:val="both"/>
              <w:rPr>
                <w:rFonts w:ascii="Times New Roman" w:eastAsia="Times New Roman" w:hAnsi="Times New Roman"/>
                <w:b/>
                <w:bCs/>
                <w:color w:val="000000" w:themeColor="text1"/>
                <w:sz w:val="28"/>
                <w:szCs w:val="28"/>
              </w:rPr>
            </w:pPr>
          </w:p>
          <w:p w14:paraId="04A45A62" w14:textId="77777777" w:rsidR="002C24CA" w:rsidRPr="002C24CA" w:rsidRDefault="002C24CA" w:rsidP="00804C8A">
            <w:pPr>
              <w:spacing w:after="0" w:line="240" w:lineRule="auto"/>
              <w:ind w:firstLine="567"/>
              <w:jc w:val="both"/>
              <w:rPr>
                <w:rFonts w:ascii="Times New Roman" w:eastAsia="Times New Roman" w:hAnsi="Times New Roman"/>
                <w:color w:val="000000" w:themeColor="text1"/>
                <w:sz w:val="28"/>
                <w:szCs w:val="28"/>
              </w:rPr>
            </w:pPr>
            <w:r w:rsidRPr="002C24CA">
              <w:rPr>
                <w:rFonts w:ascii="Times New Roman" w:eastAsia="Times New Roman" w:hAnsi="Times New Roman"/>
                <w:color w:val="000000" w:themeColor="text1"/>
                <w:sz w:val="28"/>
                <w:szCs w:val="28"/>
              </w:rPr>
              <w:t>1. К лицам, признанным виновными в совершении преступления, судом могут быть применены такие виды основных наказаний - с их градацией от менее строгого до более строгого:</w:t>
            </w:r>
          </w:p>
          <w:p w14:paraId="302C1B26" w14:textId="77777777" w:rsidR="002C24CA" w:rsidRPr="002C24CA" w:rsidRDefault="002C24CA" w:rsidP="00804C8A">
            <w:pPr>
              <w:spacing w:after="0" w:line="240" w:lineRule="auto"/>
              <w:ind w:firstLine="567"/>
              <w:jc w:val="both"/>
              <w:rPr>
                <w:rFonts w:ascii="Times New Roman" w:eastAsia="Times New Roman" w:hAnsi="Times New Roman"/>
                <w:color w:val="000000" w:themeColor="text1"/>
                <w:sz w:val="28"/>
                <w:szCs w:val="28"/>
              </w:rPr>
            </w:pPr>
            <w:r w:rsidRPr="002C24CA">
              <w:rPr>
                <w:rFonts w:ascii="Times New Roman" w:eastAsia="Times New Roman" w:hAnsi="Times New Roman"/>
                <w:color w:val="000000" w:themeColor="text1"/>
                <w:sz w:val="28"/>
                <w:szCs w:val="28"/>
              </w:rPr>
              <w:t>1) не связанные с изоляцией от общества:</w:t>
            </w:r>
          </w:p>
          <w:p w14:paraId="271A4777" w14:textId="77777777" w:rsidR="002C24CA" w:rsidRPr="002C24CA" w:rsidRDefault="002C24CA" w:rsidP="00804C8A">
            <w:pPr>
              <w:spacing w:after="0" w:line="240" w:lineRule="auto"/>
              <w:ind w:firstLine="567"/>
              <w:jc w:val="both"/>
              <w:rPr>
                <w:rFonts w:ascii="Times New Roman" w:eastAsia="Times New Roman" w:hAnsi="Times New Roman"/>
                <w:color w:val="000000" w:themeColor="text1"/>
                <w:sz w:val="28"/>
                <w:szCs w:val="28"/>
              </w:rPr>
            </w:pPr>
            <w:r w:rsidRPr="002C24CA">
              <w:rPr>
                <w:rFonts w:ascii="Times New Roman" w:eastAsia="Times New Roman" w:hAnsi="Times New Roman"/>
                <w:color w:val="000000" w:themeColor="text1"/>
                <w:sz w:val="28"/>
                <w:szCs w:val="28"/>
              </w:rPr>
              <w:t>а) общественные работы;</w:t>
            </w:r>
          </w:p>
          <w:p w14:paraId="36345EB9" w14:textId="77777777" w:rsidR="002C24CA" w:rsidRPr="002C24CA" w:rsidRDefault="002C24CA" w:rsidP="00804C8A">
            <w:pPr>
              <w:spacing w:after="0" w:line="240" w:lineRule="auto"/>
              <w:ind w:firstLine="567"/>
              <w:jc w:val="both"/>
              <w:rPr>
                <w:rFonts w:ascii="Times New Roman" w:eastAsia="Times New Roman" w:hAnsi="Times New Roman"/>
                <w:color w:val="000000" w:themeColor="text1"/>
                <w:sz w:val="28"/>
                <w:szCs w:val="28"/>
              </w:rPr>
            </w:pPr>
            <w:r w:rsidRPr="002C24CA">
              <w:rPr>
                <w:rFonts w:ascii="Times New Roman" w:eastAsia="Times New Roman" w:hAnsi="Times New Roman"/>
                <w:color w:val="000000" w:themeColor="text1"/>
                <w:sz w:val="28"/>
                <w:szCs w:val="28"/>
              </w:rPr>
              <w:t>б) ограничение свободы;</w:t>
            </w:r>
          </w:p>
          <w:p w14:paraId="1222A56B" w14:textId="77777777" w:rsidR="002C24CA" w:rsidRPr="002C24CA" w:rsidRDefault="002C24CA" w:rsidP="00804C8A">
            <w:pPr>
              <w:spacing w:after="0" w:line="240" w:lineRule="auto"/>
              <w:ind w:firstLine="567"/>
              <w:jc w:val="both"/>
              <w:rPr>
                <w:rFonts w:ascii="Times New Roman" w:eastAsia="Times New Roman" w:hAnsi="Times New Roman"/>
                <w:color w:val="000000" w:themeColor="text1"/>
                <w:sz w:val="28"/>
                <w:szCs w:val="28"/>
              </w:rPr>
            </w:pPr>
            <w:r w:rsidRPr="002C24CA">
              <w:rPr>
                <w:rFonts w:ascii="Times New Roman" w:eastAsia="Times New Roman" w:hAnsi="Times New Roman"/>
                <w:color w:val="000000" w:themeColor="text1"/>
                <w:sz w:val="28"/>
                <w:szCs w:val="28"/>
              </w:rPr>
              <w:t>в) лишение права занимать определенные должности или заниматься определенной деятельностью;</w:t>
            </w:r>
          </w:p>
          <w:p w14:paraId="5630B4EA" w14:textId="77777777" w:rsidR="002C24CA" w:rsidRPr="002C24CA" w:rsidRDefault="002C24CA" w:rsidP="00804C8A">
            <w:pPr>
              <w:spacing w:after="0" w:line="240" w:lineRule="auto"/>
              <w:ind w:firstLine="567"/>
              <w:jc w:val="both"/>
              <w:rPr>
                <w:rFonts w:ascii="Times New Roman" w:eastAsia="Times New Roman" w:hAnsi="Times New Roman"/>
                <w:color w:val="000000" w:themeColor="text1"/>
                <w:sz w:val="28"/>
                <w:szCs w:val="28"/>
              </w:rPr>
            </w:pPr>
            <w:r w:rsidRPr="002C24CA">
              <w:rPr>
                <w:rFonts w:ascii="Times New Roman" w:eastAsia="Times New Roman" w:hAnsi="Times New Roman"/>
                <w:color w:val="000000" w:themeColor="text1"/>
                <w:sz w:val="28"/>
                <w:szCs w:val="28"/>
              </w:rPr>
              <w:t>г) исправительные работы;</w:t>
            </w:r>
          </w:p>
          <w:p w14:paraId="2539261C" w14:textId="77777777" w:rsidR="0057739A" w:rsidRDefault="002C24CA" w:rsidP="00804C8A">
            <w:pPr>
              <w:spacing w:after="0" w:line="240" w:lineRule="auto"/>
              <w:ind w:firstLine="567"/>
              <w:jc w:val="both"/>
              <w:rPr>
                <w:rFonts w:ascii="Times New Roman" w:eastAsia="Times New Roman" w:hAnsi="Times New Roman"/>
                <w:color w:val="000000" w:themeColor="text1"/>
                <w:sz w:val="28"/>
                <w:szCs w:val="28"/>
                <w:lang w:val="ky-KG"/>
              </w:rPr>
            </w:pPr>
            <w:r>
              <w:rPr>
                <w:rFonts w:ascii="Times New Roman" w:eastAsia="Times New Roman" w:hAnsi="Times New Roman"/>
                <w:color w:val="000000" w:themeColor="text1"/>
                <w:sz w:val="28"/>
                <w:szCs w:val="28"/>
              </w:rPr>
              <w:t>д) штраф</w:t>
            </w:r>
            <w:r w:rsidR="002345C5" w:rsidRPr="00404FA7">
              <w:rPr>
                <w:rFonts w:ascii="Times New Roman" w:eastAsia="Times New Roman" w:hAnsi="Times New Roman"/>
                <w:color w:val="000000" w:themeColor="text1"/>
                <w:sz w:val="28"/>
                <w:szCs w:val="28"/>
                <w:lang w:val="ky-KG"/>
              </w:rPr>
              <w:t>;</w:t>
            </w:r>
          </w:p>
          <w:p w14:paraId="2B451570" w14:textId="5CA446B3" w:rsidR="00D6330F" w:rsidRPr="0057739A" w:rsidRDefault="00D31EE3" w:rsidP="00804C8A">
            <w:pPr>
              <w:spacing w:after="0" w:line="240" w:lineRule="auto"/>
              <w:ind w:firstLine="567"/>
              <w:jc w:val="both"/>
              <w:rPr>
                <w:rFonts w:ascii="Times New Roman" w:eastAsia="Times New Roman" w:hAnsi="Times New Roman"/>
                <w:color w:val="000000" w:themeColor="text1"/>
                <w:sz w:val="28"/>
                <w:szCs w:val="28"/>
                <w:lang w:val="ky-KG"/>
              </w:rPr>
            </w:pPr>
            <w:r w:rsidRPr="00404FA7">
              <w:rPr>
                <w:rFonts w:ascii="Times New Roman" w:eastAsia="Times New Roman" w:hAnsi="Times New Roman"/>
                <w:b/>
                <w:bCs/>
                <w:color w:val="000000" w:themeColor="text1"/>
                <w:sz w:val="28"/>
                <w:szCs w:val="28"/>
                <w:lang w:val="ky-KG"/>
              </w:rPr>
              <w:t>е</w:t>
            </w:r>
            <w:r w:rsidR="00D6330F" w:rsidRPr="00404FA7">
              <w:rPr>
                <w:rFonts w:ascii="Times New Roman" w:eastAsia="Times New Roman" w:hAnsi="Times New Roman"/>
                <w:b/>
                <w:bCs/>
                <w:color w:val="000000" w:themeColor="text1"/>
                <w:sz w:val="28"/>
                <w:szCs w:val="28"/>
                <w:lang w:val="ky-KG"/>
              </w:rPr>
              <w:t>)</w:t>
            </w:r>
            <w:r w:rsidR="00D6330F" w:rsidRPr="00404FA7">
              <w:rPr>
                <w:rFonts w:ascii="Times New Roman" w:hAnsi="Times New Roman"/>
                <w:b/>
                <w:bCs/>
                <w:color w:val="000000" w:themeColor="text1"/>
                <w:sz w:val="28"/>
                <w:szCs w:val="28"/>
                <w:lang w:val="ky-KG"/>
              </w:rPr>
              <w:t xml:space="preserve"> </w:t>
            </w:r>
            <w:r w:rsidR="002C24CA" w:rsidRPr="002C24CA">
              <w:rPr>
                <w:rFonts w:ascii="Times New Roman" w:eastAsia="Times New Roman" w:hAnsi="Times New Roman"/>
                <w:b/>
                <w:bCs/>
                <w:color w:val="000000" w:themeColor="text1"/>
                <w:sz w:val="28"/>
                <w:szCs w:val="28"/>
                <w:lang w:val="ky-KG"/>
              </w:rPr>
              <w:t>к лицам, признанным виновными в совершении убийства женщины (фемицида), применяется конфискация имущества</w:t>
            </w:r>
            <w:r w:rsidR="006863A1" w:rsidRPr="00404FA7">
              <w:rPr>
                <w:rFonts w:ascii="Times New Roman" w:eastAsia="Times New Roman" w:hAnsi="Times New Roman"/>
                <w:b/>
                <w:bCs/>
                <w:color w:val="000000" w:themeColor="text1"/>
                <w:sz w:val="28"/>
                <w:szCs w:val="28"/>
                <w:lang w:val="ky-KG"/>
              </w:rPr>
              <w:t>.</w:t>
            </w:r>
          </w:p>
          <w:p w14:paraId="376496C7" w14:textId="77777777" w:rsidR="0057739A" w:rsidRDefault="0057739A" w:rsidP="00804C8A">
            <w:pPr>
              <w:spacing w:after="0" w:line="240" w:lineRule="auto"/>
              <w:ind w:firstLine="333"/>
              <w:jc w:val="both"/>
              <w:rPr>
                <w:rFonts w:ascii="Times New Roman" w:eastAsia="Times New Roman" w:hAnsi="Times New Roman"/>
                <w:color w:val="000000" w:themeColor="text1"/>
                <w:sz w:val="28"/>
                <w:szCs w:val="28"/>
              </w:rPr>
            </w:pPr>
          </w:p>
          <w:p w14:paraId="315D848E" w14:textId="1C77B4ED" w:rsidR="00AF097B" w:rsidRPr="00AF097B" w:rsidRDefault="00AF097B" w:rsidP="00AF097B">
            <w:pPr>
              <w:spacing w:after="60" w:line="264" w:lineRule="atLeast"/>
              <w:ind w:firstLine="333"/>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При этом строгость исправительных работ и штрафа определяется их конкретным размером;</w:t>
            </w:r>
          </w:p>
          <w:p w14:paraId="6BB2FBA6" w14:textId="77777777" w:rsidR="00AF097B" w:rsidRPr="00AF097B" w:rsidRDefault="00AF097B" w:rsidP="00AF097B">
            <w:pPr>
              <w:spacing w:after="60" w:line="264" w:lineRule="atLeast"/>
              <w:ind w:left="49" w:firstLine="284"/>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lastRenderedPageBreak/>
              <w:t>2) связанные с изоляцией от общества:</w:t>
            </w:r>
          </w:p>
          <w:p w14:paraId="4C6CF4C2" w14:textId="77777777" w:rsidR="00AF097B" w:rsidRPr="00AF097B" w:rsidRDefault="00AF097B" w:rsidP="00AF097B">
            <w:pPr>
              <w:spacing w:after="60" w:line="264" w:lineRule="atLeast"/>
              <w:ind w:left="49" w:firstLine="284"/>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а) содержание в дисциплинарной воинской части;</w:t>
            </w:r>
          </w:p>
          <w:p w14:paraId="0AF68E39" w14:textId="77777777" w:rsidR="00AF097B" w:rsidRPr="00AF097B" w:rsidRDefault="00AF097B" w:rsidP="00AF097B">
            <w:pPr>
              <w:spacing w:after="60" w:line="264" w:lineRule="atLeast"/>
              <w:ind w:left="49" w:firstLine="284"/>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б) лишение свободы на определенный срок;</w:t>
            </w:r>
          </w:p>
          <w:p w14:paraId="2FBAC8B8" w14:textId="77777777" w:rsidR="00AF097B" w:rsidRPr="00AF097B" w:rsidRDefault="00AF097B" w:rsidP="00AF097B">
            <w:pPr>
              <w:spacing w:after="60" w:line="264" w:lineRule="atLeast"/>
              <w:ind w:left="49" w:firstLine="284"/>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в) пожизненное лишение свободы.</w:t>
            </w:r>
          </w:p>
          <w:p w14:paraId="2BB31489" w14:textId="77777777" w:rsidR="00AF097B" w:rsidRPr="00AF097B" w:rsidRDefault="00AF097B" w:rsidP="00AF097B">
            <w:pPr>
              <w:spacing w:after="60" w:line="264" w:lineRule="atLeast"/>
              <w:ind w:left="49" w:firstLine="284"/>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2. В качестве дополнительных видов наказания судом могут быть применены:</w:t>
            </w:r>
          </w:p>
          <w:p w14:paraId="10278F82" w14:textId="77777777" w:rsidR="00AF097B" w:rsidRPr="00AF097B" w:rsidRDefault="00AF097B" w:rsidP="00AF097B">
            <w:pPr>
              <w:spacing w:after="60" w:line="264" w:lineRule="atLeast"/>
              <w:ind w:firstLine="333"/>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1) в случае совершения преступления, с использованием служебного положения или возможностей, предоставленных служебным положением - лишение специального, воинского, почетного звания, дипломатического ранга или классного чина;</w:t>
            </w:r>
          </w:p>
          <w:p w14:paraId="58B9297E" w14:textId="77777777" w:rsidR="00AF097B" w:rsidRPr="00AF097B" w:rsidRDefault="00AF097B" w:rsidP="00AF097B">
            <w:pPr>
              <w:spacing w:after="60" w:line="264" w:lineRule="atLeast"/>
              <w:ind w:firstLine="333"/>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2) в случае совершения тяжкого или особо тяжкого преступления - лишение государственных наград.</w:t>
            </w:r>
          </w:p>
          <w:p w14:paraId="5279BA9D" w14:textId="77777777" w:rsidR="00AF097B" w:rsidRPr="00AF097B" w:rsidRDefault="00AF097B" w:rsidP="00AF097B">
            <w:pPr>
              <w:spacing w:after="60" w:line="264" w:lineRule="atLeast"/>
              <w:ind w:firstLine="333"/>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Лицо также лишается судом специального, воинского, почетного звания, дипломатического ранга, классного чина, государственной награды, если соответствующие звание, чин либо награда были присвоены в результате служебного подлога или иного преступления;</w:t>
            </w:r>
          </w:p>
          <w:p w14:paraId="22F8EBD5" w14:textId="77777777" w:rsidR="00AF097B" w:rsidRPr="00AF097B" w:rsidRDefault="00AF097B" w:rsidP="00AF097B">
            <w:pPr>
              <w:spacing w:after="60" w:line="264" w:lineRule="atLeast"/>
              <w:ind w:firstLine="333"/>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3) конфискация имущества;</w:t>
            </w:r>
          </w:p>
          <w:p w14:paraId="427C1934" w14:textId="77777777" w:rsidR="00AF097B" w:rsidRPr="00AF097B" w:rsidRDefault="00AF097B" w:rsidP="00AF097B">
            <w:pPr>
              <w:spacing w:after="60" w:line="264" w:lineRule="atLeast"/>
              <w:ind w:firstLine="333"/>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4) выдворение.</w:t>
            </w:r>
          </w:p>
          <w:p w14:paraId="2DDFBD07" w14:textId="77777777" w:rsidR="00AF097B" w:rsidRPr="00AF097B" w:rsidRDefault="00AF097B" w:rsidP="00AF097B">
            <w:pPr>
              <w:spacing w:after="60" w:line="264" w:lineRule="atLeast"/>
              <w:ind w:firstLine="333"/>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Лишение права занимать определенные должности или заниматься определенной деятельностью могут применяться в качестве не только основных видов, но и дополнительных видов наказаний.</w:t>
            </w:r>
          </w:p>
          <w:p w14:paraId="7B6386E9" w14:textId="77777777" w:rsidR="00AF097B" w:rsidRPr="00AF097B" w:rsidRDefault="00AF097B" w:rsidP="00AF097B">
            <w:pPr>
              <w:spacing w:after="60" w:line="264" w:lineRule="atLeast"/>
              <w:ind w:firstLine="333"/>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 xml:space="preserve">3. За одно преступление может быть назначено лишь одно основное наказание, предусмотренное в санкции </w:t>
            </w:r>
            <w:r w:rsidRPr="00AF097B">
              <w:rPr>
                <w:rFonts w:ascii="Times New Roman" w:eastAsia="Times New Roman" w:hAnsi="Times New Roman"/>
                <w:color w:val="000000" w:themeColor="text1"/>
                <w:sz w:val="28"/>
                <w:szCs w:val="28"/>
              </w:rPr>
              <w:lastRenderedPageBreak/>
              <w:t>статьи (части статьи) Особенной части настоящего Кодекса. К основному виду наказания могут быть присоединены одно или несколько дополнительных видов наказаний в случаях и порядке, предусмотренных настоящим Кодексом.</w:t>
            </w:r>
          </w:p>
          <w:p w14:paraId="2E0B8493" w14:textId="77777777" w:rsidR="00804C8A" w:rsidRDefault="00AF097B" w:rsidP="00804C8A">
            <w:pPr>
              <w:spacing w:after="60" w:line="264" w:lineRule="atLeast"/>
              <w:ind w:firstLine="333"/>
              <w:jc w:val="both"/>
              <w:rPr>
                <w:rFonts w:ascii="Times New Roman" w:eastAsia="Times New Roman" w:hAnsi="Times New Roman"/>
                <w:color w:val="000000" w:themeColor="text1"/>
                <w:sz w:val="28"/>
                <w:szCs w:val="28"/>
              </w:rPr>
            </w:pPr>
            <w:r w:rsidRPr="00AF097B">
              <w:rPr>
                <w:rFonts w:ascii="Times New Roman" w:eastAsia="Times New Roman" w:hAnsi="Times New Roman"/>
                <w:color w:val="000000" w:themeColor="text1"/>
                <w:sz w:val="28"/>
                <w:szCs w:val="28"/>
              </w:rPr>
              <w:t>4. За умышленные преступления, повлекшие смерть человека, общественные работы, исправительные работы, лишение права занимать определенные должности либо заниматься определенной деятельностью, а также штраф как основные виды наказания законом не устанавливаются и судом не применяются.</w:t>
            </w:r>
          </w:p>
          <w:p w14:paraId="60731B87" w14:textId="31F20DE3" w:rsidR="004A7FE8" w:rsidRPr="00804C8A" w:rsidRDefault="008C3EDB" w:rsidP="00804C8A">
            <w:pPr>
              <w:spacing w:after="60" w:line="264" w:lineRule="atLeast"/>
              <w:ind w:firstLine="333"/>
              <w:jc w:val="both"/>
              <w:rPr>
                <w:rFonts w:ascii="Times New Roman" w:eastAsia="Times New Roman" w:hAnsi="Times New Roman"/>
                <w:color w:val="000000" w:themeColor="text1"/>
                <w:sz w:val="28"/>
                <w:szCs w:val="28"/>
              </w:rPr>
            </w:pPr>
            <w:r w:rsidRPr="008C3EDB">
              <w:rPr>
                <w:rFonts w:ascii="Times New Roman" w:eastAsia="Times New Roman" w:hAnsi="Times New Roman"/>
                <w:b/>
                <w:bCs/>
                <w:color w:val="000000" w:themeColor="text1"/>
                <w:sz w:val="28"/>
                <w:szCs w:val="28"/>
              </w:rPr>
              <w:t>Конфискация имущества, предусмотренная пунктом 3 части 2 настоящей статьи в качестве дополнительного наказания, в случае совершения умышленного преступления, повлекшего смерть женщины в случаях, предусмотренных частью 4 настоящей статьи, применяется в качестве основного наказания с обязательной конфискацией имущества.</w:t>
            </w:r>
          </w:p>
          <w:p w14:paraId="151F9F28" w14:textId="77777777" w:rsidR="008C3EDB" w:rsidRDefault="008C3EDB" w:rsidP="00A155E9">
            <w:pPr>
              <w:spacing w:before="200" w:after="60" w:line="264" w:lineRule="atLeast"/>
              <w:jc w:val="both"/>
              <w:rPr>
                <w:rFonts w:ascii="Times New Roman" w:eastAsia="Times New Roman" w:hAnsi="Times New Roman"/>
                <w:b/>
                <w:bCs/>
                <w:color w:val="000000" w:themeColor="text1"/>
                <w:sz w:val="28"/>
                <w:szCs w:val="28"/>
              </w:rPr>
            </w:pPr>
          </w:p>
          <w:p w14:paraId="185D4275" w14:textId="77777777" w:rsidR="008C3EDB" w:rsidRPr="008C3EDB" w:rsidRDefault="008C3EDB" w:rsidP="008C3EDB">
            <w:pPr>
              <w:spacing w:before="200" w:after="60" w:line="264" w:lineRule="atLeast"/>
              <w:jc w:val="both"/>
              <w:rPr>
                <w:rFonts w:ascii="Times New Roman" w:eastAsia="Times New Roman" w:hAnsi="Times New Roman"/>
                <w:b/>
                <w:bCs/>
                <w:color w:val="000000" w:themeColor="text1"/>
                <w:sz w:val="28"/>
                <w:szCs w:val="28"/>
              </w:rPr>
            </w:pPr>
            <w:r w:rsidRPr="008C3EDB">
              <w:rPr>
                <w:rFonts w:ascii="Times New Roman" w:eastAsia="Times New Roman" w:hAnsi="Times New Roman"/>
                <w:b/>
                <w:bCs/>
                <w:color w:val="000000" w:themeColor="text1"/>
                <w:sz w:val="28"/>
                <w:szCs w:val="28"/>
              </w:rPr>
              <w:t>Статья 68. Пожизненное лишение свободы</w:t>
            </w:r>
          </w:p>
          <w:p w14:paraId="4CCB41D1" w14:textId="5BBA158E" w:rsidR="008C3EDB" w:rsidRPr="008C3EDB" w:rsidRDefault="008C3EDB" w:rsidP="008C3EDB">
            <w:pPr>
              <w:spacing w:before="200" w:after="60" w:line="264" w:lineRule="atLeast"/>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1. Пожизненное лишение свободы заключается в принудительной изоляции осужденного от общества путем направления его в исправительную колонию особого режима и устанавливается за совершение преступлений, пре</w:t>
            </w:r>
            <w:r w:rsidRPr="008C3EDB">
              <w:rPr>
                <w:rFonts w:ascii="Times New Roman" w:eastAsia="Times New Roman" w:hAnsi="Times New Roman"/>
                <w:bCs/>
                <w:sz w:val="28"/>
                <w:szCs w:val="28"/>
              </w:rPr>
              <w:t xml:space="preserve">дусмотренных частью 2 </w:t>
            </w:r>
            <w:hyperlink r:id="rId16" w:anchor="st_122" w:history="1">
              <w:r w:rsidRPr="008C3EDB">
                <w:rPr>
                  <w:rStyle w:val="a8"/>
                  <w:rFonts w:ascii="Times New Roman" w:eastAsia="Times New Roman" w:hAnsi="Times New Roman"/>
                  <w:bCs/>
                  <w:color w:val="auto"/>
                  <w:sz w:val="28"/>
                  <w:szCs w:val="28"/>
                </w:rPr>
                <w:t>статьи 122</w:t>
              </w:r>
            </w:hyperlink>
            <w:r w:rsidRPr="008C3EDB">
              <w:rPr>
                <w:rFonts w:ascii="Times New Roman" w:eastAsia="Times New Roman" w:hAnsi="Times New Roman"/>
                <w:bCs/>
                <w:sz w:val="28"/>
                <w:szCs w:val="28"/>
              </w:rPr>
              <w:t xml:space="preserve">, </w:t>
            </w:r>
            <w:r w:rsidRPr="008C3EDB">
              <w:rPr>
                <w:rFonts w:ascii="Times New Roman" w:eastAsia="Times New Roman" w:hAnsi="Times New Roman"/>
                <w:b/>
                <w:bCs/>
                <w:sz w:val="28"/>
                <w:szCs w:val="28"/>
              </w:rPr>
              <w:t xml:space="preserve">статьей </w:t>
            </w:r>
            <w:r w:rsidRPr="008C3EDB">
              <w:rPr>
                <w:rFonts w:ascii="Times New Roman" w:eastAsia="Times New Roman" w:hAnsi="Times New Roman"/>
                <w:b/>
                <w:bCs/>
                <w:sz w:val="28"/>
                <w:szCs w:val="28"/>
                <w:lang w:val="ky-KG"/>
              </w:rPr>
              <w:t>122¹</w:t>
            </w:r>
            <w:r w:rsidRPr="008C3EDB">
              <w:rPr>
                <w:rFonts w:ascii="Times New Roman" w:eastAsia="Times New Roman" w:hAnsi="Times New Roman"/>
                <w:bCs/>
                <w:sz w:val="28"/>
                <w:szCs w:val="28"/>
                <w:lang w:val="ky-KG"/>
              </w:rPr>
              <w:t>,</w:t>
            </w:r>
            <w:r>
              <w:rPr>
                <w:rFonts w:ascii="Times New Roman" w:eastAsia="Times New Roman" w:hAnsi="Times New Roman"/>
                <w:bCs/>
                <w:sz w:val="28"/>
                <w:szCs w:val="28"/>
                <w:lang w:val="ky-KG"/>
              </w:rPr>
              <w:t xml:space="preserve"> </w:t>
            </w:r>
            <w:r w:rsidRPr="008C3EDB">
              <w:rPr>
                <w:rFonts w:ascii="Times New Roman" w:eastAsia="Times New Roman" w:hAnsi="Times New Roman"/>
                <w:bCs/>
                <w:sz w:val="28"/>
                <w:szCs w:val="28"/>
              </w:rPr>
              <w:t xml:space="preserve">частями 3, 4 </w:t>
            </w:r>
            <w:hyperlink r:id="rId17" w:anchor="st_154" w:history="1">
              <w:r w:rsidRPr="008C3EDB">
                <w:rPr>
                  <w:rStyle w:val="a8"/>
                  <w:rFonts w:ascii="Times New Roman" w:eastAsia="Times New Roman" w:hAnsi="Times New Roman"/>
                  <w:bCs/>
                  <w:color w:val="auto"/>
                  <w:sz w:val="28"/>
                  <w:szCs w:val="28"/>
                </w:rPr>
                <w:t>статьи 154</w:t>
              </w:r>
            </w:hyperlink>
            <w:r w:rsidRPr="008C3EDB">
              <w:rPr>
                <w:rFonts w:ascii="Times New Roman" w:eastAsia="Times New Roman" w:hAnsi="Times New Roman"/>
                <w:bCs/>
                <w:sz w:val="28"/>
                <w:szCs w:val="28"/>
              </w:rPr>
              <w:t xml:space="preserve">, частями 3, 4 </w:t>
            </w:r>
            <w:hyperlink r:id="rId18" w:anchor="st_155" w:history="1">
              <w:r w:rsidRPr="008C3EDB">
                <w:rPr>
                  <w:rStyle w:val="a8"/>
                  <w:rFonts w:ascii="Times New Roman" w:eastAsia="Times New Roman" w:hAnsi="Times New Roman"/>
                  <w:bCs/>
                  <w:color w:val="auto"/>
                  <w:sz w:val="28"/>
                  <w:szCs w:val="28"/>
                </w:rPr>
                <w:t xml:space="preserve">статьи </w:t>
              </w:r>
              <w:r w:rsidRPr="008C3EDB">
                <w:rPr>
                  <w:rStyle w:val="a8"/>
                  <w:rFonts w:ascii="Times New Roman" w:eastAsia="Times New Roman" w:hAnsi="Times New Roman"/>
                  <w:bCs/>
                  <w:color w:val="auto"/>
                  <w:sz w:val="28"/>
                  <w:szCs w:val="28"/>
                </w:rPr>
                <w:lastRenderedPageBreak/>
                <w:t>155</w:t>
              </w:r>
            </w:hyperlink>
            <w:r w:rsidRPr="008C3EDB">
              <w:rPr>
                <w:rFonts w:ascii="Times New Roman" w:eastAsia="Times New Roman" w:hAnsi="Times New Roman"/>
                <w:bCs/>
                <w:sz w:val="28"/>
                <w:szCs w:val="28"/>
              </w:rPr>
              <w:t xml:space="preserve">, частью 3 </w:t>
            </w:r>
            <w:hyperlink r:id="rId19" w:anchor="st_156" w:history="1">
              <w:r w:rsidRPr="008C3EDB">
                <w:rPr>
                  <w:rStyle w:val="a8"/>
                  <w:rFonts w:ascii="Times New Roman" w:eastAsia="Times New Roman" w:hAnsi="Times New Roman"/>
                  <w:bCs/>
                  <w:color w:val="auto"/>
                  <w:sz w:val="28"/>
                  <w:szCs w:val="28"/>
                </w:rPr>
                <w:t>статьи 156</w:t>
              </w:r>
            </w:hyperlink>
            <w:r w:rsidRPr="008C3EDB">
              <w:rPr>
                <w:rFonts w:ascii="Times New Roman" w:eastAsia="Times New Roman" w:hAnsi="Times New Roman"/>
                <w:bCs/>
                <w:sz w:val="28"/>
                <w:szCs w:val="28"/>
              </w:rPr>
              <w:t xml:space="preserve">, частью 3 </w:t>
            </w:r>
            <w:hyperlink r:id="rId20" w:anchor="st_252" w:history="1">
              <w:r w:rsidRPr="008C3EDB">
                <w:rPr>
                  <w:rStyle w:val="a8"/>
                  <w:rFonts w:ascii="Times New Roman" w:eastAsia="Times New Roman" w:hAnsi="Times New Roman"/>
                  <w:bCs/>
                  <w:color w:val="auto"/>
                  <w:sz w:val="28"/>
                  <w:szCs w:val="28"/>
                </w:rPr>
                <w:t>статьи 252</w:t>
              </w:r>
            </w:hyperlink>
            <w:r w:rsidRPr="008C3EDB">
              <w:rPr>
                <w:rFonts w:ascii="Times New Roman" w:eastAsia="Times New Roman" w:hAnsi="Times New Roman"/>
                <w:bCs/>
                <w:sz w:val="28"/>
                <w:szCs w:val="28"/>
              </w:rPr>
              <w:t xml:space="preserve">, статьями </w:t>
            </w:r>
            <w:hyperlink r:id="rId21" w:anchor="st_402" w:history="1">
              <w:r w:rsidRPr="008C3EDB">
                <w:rPr>
                  <w:rStyle w:val="a8"/>
                  <w:rFonts w:ascii="Times New Roman" w:eastAsia="Times New Roman" w:hAnsi="Times New Roman"/>
                  <w:bCs/>
                  <w:color w:val="auto"/>
                  <w:sz w:val="28"/>
                  <w:szCs w:val="28"/>
                </w:rPr>
                <w:t>402</w:t>
              </w:r>
            </w:hyperlink>
            <w:r w:rsidRPr="008C3EDB">
              <w:rPr>
                <w:rFonts w:ascii="Times New Roman" w:eastAsia="Times New Roman" w:hAnsi="Times New Roman"/>
                <w:bCs/>
                <w:sz w:val="28"/>
                <w:szCs w:val="28"/>
              </w:rPr>
              <w:t xml:space="preserve">, </w:t>
            </w:r>
            <w:hyperlink r:id="rId22" w:anchor="st_403" w:history="1">
              <w:r w:rsidRPr="008C3EDB">
                <w:rPr>
                  <w:rStyle w:val="a8"/>
                  <w:rFonts w:ascii="Times New Roman" w:eastAsia="Times New Roman" w:hAnsi="Times New Roman"/>
                  <w:bCs/>
                  <w:color w:val="auto"/>
                  <w:sz w:val="28"/>
                  <w:szCs w:val="28"/>
                </w:rPr>
                <w:t>403</w:t>
              </w:r>
            </w:hyperlink>
            <w:r w:rsidRPr="008C3EDB">
              <w:rPr>
                <w:rFonts w:ascii="Times New Roman" w:eastAsia="Times New Roman" w:hAnsi="Times New Roman"/>
                <w:bCs/>
                <w:sz w:val="28"/>
                <w:szCs w:val="28"/>
              </w:rPr>
              <w:t xml:space="preserve">, </w:t>
            </w:r>
            <w:hyperlink r:id="rId23" w:anchor="st_405" w:history="1">
              <w:r w:rsidRPr="008C3EDB">
                <w:rPr>
                  <w:rStyle w:val="a8"/>
                  <w:rFonts w:ascii="Times New Roman" w:eastAsia="Times New Roman" w:hAnsi="Times New Roman"/>
                  <w:bCs/>
                  <w:color w:val="auto"/>
                  <w:sz w:val="28"/>
                  <w:szCs w:val="28"/>
                </w:rPr>
                <w:t>405</w:t>
              </w:r>
            </w:hyperlink>
            <w:r w:rsidRPr="008C3EDB">
              <w:rPr>
                <w:rFonts w:ascii="Times New Roman" w:eastAsia="Times New Roman" w:hAnsi="Times New Roman"/>
                <w:bCs/>
                <w:sz w:val="28"/>
                <w:szCs w:val="28"/>
              </w:rPr>
              <w:t xml:space="preserve">, частью 3 </w:t>
            </w:r>
            <w:hyperlink r:id="rId24" w:anchor="st_410" w:history="1">
              <w:r w:rsidRPr="008C3EDB">
                <w:rPr>
                  <w:rStyle w:val="a8"/>
                  <w:rFonts w:ascii="Times New Roman" w:eastAsia="Times New Roman" w:hAnsi="Times New Roman"/>
                  <w:bCs/>
                  <w:color w:val="auto"/>
                  <w:sz w:val="28"/>
                  <w:szCs w:val="28"/>
                </w:rPr>
                <w:t>статьи 410</w:t>
              </w:r>
            </w:hyperlink>
            <w:r w:rsidRPr="008C3EDB">
              <w:rPr>
                <w:rFonts w:ascii="Times New Roman" w:eastAsia="Times New Roman" w:hAnsi="Times New Roman"/>
                <w:bCs/>
                <w:sz w:val="28"/>
                <w:szCs w:val="28"/>
              </w:rPr>
              <w:t xml:space="preserve"> </w:t>
            </w:r>
            <w:r w:rsidRPr="008C3EDB">
              <w:rPr>
                <w:rFonts w:ascii="Times New Roman" w:eastAsia="Times New Roman" w:hAnsi="Times New Roman"/>
                <w:bCs/>
                <w:color w:val="000000" w:themeColor="text1"/>
                <w:sz w:val="28"/>
                <w:szCs w:val="28"/>
              </w:rPr>
              <w:t>настоящего Кодекса, в случае если суд не находит возможным применить лишение свободы на определенный срок.</w:t>
            </w:r>
          </w:p>
          <w:p w14:paraId="2CA8DB6C" w14:textId="77777777" w:rsidR="008C3EDB" w:rsidRPr="008C3EDB" w:rsidRDefault="008C3EDB" w:rsidP="008C3EDB">
            <w:pPr>
              <w:spacing w:before="200" w:after="60" w:line="264" w:lineRule="atLeast"/>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2. Пожизненное лишение свободы не назначается женщинам, лицам, совершившим преступление в возрасте до восемнадцати лет, а также мужчинам, достигшим на момент совершения преступления шестидесятилетнего возраста, за исключением случаев, предусмотренных частью 2-1 настоящей статьи.</w:t>
            </w:r>
          </w:p>
          <w:p w14:paraId="64F698AC" w14:textId="77777777" w:rsidR="008C3EDB" w:rsidRPr="008C3EDB" w:rsidRDefault="008C3EDB" w:rsidP="008C3EDB">
            <w:pPr>
              <w:spacing w:before="200" w:after="60" w:line="264" w:lineRule="atLeast"/>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2-1. Пожизненное лишение свободы может быть назначено мужчинам, достигшим на момент совершения преступления шестидесятилетнего возраста, совершившим преступление против половой неприкосновенности и половой свободы ребенка или инвалида.</w:t>
            </w:r>
          </w:p>
          <w:p w14:paraId="5588A2B8" w14:textId="0388F269" w:rsidR="005357FB" w:rsidRPr="0057739A" w:rsidRDefault="008C3EDB" w:rsidP="0057739A">
            <w:pPr>
              <w:spacing w:before="200" w:after="60" w:line="264" w:lineRule="atLeast"/>
              <w:jc w:val="both"/>
              <w:rPr>
                <w:rFonts w:ascii="Times New Roman" w:eastAsia="Times New Roman" w:hAnsi="Times New Roman"/>
                <w:bCs/>
                <w:color w:val="000000" w:themeColor="text1"/>
                <w:sz w:val="28"/>
                <w:szCs w:val="28"/>
              </w:rPr>
            </w:pPr>
            <w:r w:rsidRPr="008C3EDB">
              <w:rPr>
                <w:rFonts w:ascii="Times New Roman" w:eastAsia="Times New Roman" w:hAnsi="Times New Roman"/>
                <w:bCs/>
                <w:color w:val="000000" w:themeColor="text1"/>
                <w:sz w:val="28"/>
                <w:szCs w:val="28"/>
              </w:rPr>
              <w:t>3. Пожизненное лишение свободы в порядке помилования может быть заменено лишением свободы сроком на двадцать лет.</w:t>
            </w:r>
          </w:p>
          <w:p w14:paraId="46DA9DFD" w14:textId="77777777" w:rsidR="008C3EDB" w:rsidRPr="008C3EDB" w:rsidRDefault="008C3EDB" w:rsidP="008C3EDB">
            <w:pPr>
              <w:pStyle w:val="tkTekst"/>
              <w:tabs>
                <w:tab w:val="left" w:pos="1134"/>
              </w:tabs>
              <w:ind w:firstLine="0"/>
              <w:rPr>
                <w:rFonts w:ascii="Times New Roman" w:hAnsi="Times New Roman"/>
                <w:b/>
                <w:bCs/>
                <w:color w:val="000000" w:themeColor="text1"/>
                <w:sz w:val="28"/>
                <w:szCs w:val="28"/>
              </w:rPr>
            </w:pPr>
            <w:r w:rsidRPr="008C3EDB">
              <w:rPr>
                <w:rFonts w:ascii="Times New Roman" w:hAnsi="Times New Roman"/>
                <w:b/>
                <w:bCs/>
                <w:color w:val="000000" w:themeColor="text1"/>
                <w:sz w:val="28"/>
                <w:szCs w:val="28"/>
              </w:rPr>
              <w:t>Статья 93. Амнистия</w:t>
            </w:r>
          </w:p>
          <w:p w14:paraId="4BEBC5DB" w14:textId="77777777" w:rsidR="008C3EDB" w:rsidRPr="008C3EDB" w:rsidRDefault="008C3EDB" w:rsidP="008C3EDB">
            <w:pPr>
              <w:pStyle w:val="tkTekst"/>
              <w:tabs>
                <w:tab w:val="left" w:pos="1134"/>
              </w:tabs>
              <w:ind w:firstLine="0"/>
              <w:rPr>
                <w:rFonts w:ascii="Times New Roman" w:hAnsi="Times New Roman"/>
                <w:bCs/>
                <w:color w:val="000000" w:themeColor="text1"/>
                <w:sz w:val="28"/>
                <w:szCs w:val="28"/>
              </w:rPr>
            </w:pPr>
            <w:r w:rsidRPr="008C3EDB">
              <w:rPr>
                <w:rFonts w:ascii="Times New Roman" w:hAnsi="Times New Roman"/>
                <w:bCs/>
                <w:color w:val="000000" w:themeColor="text1"/>
                <w:sz w:val="28"/>
                <w:szCs w:val="28"/>
              </w:rPr>
              <w:t xml:space="preserve">1. </w:t>
            </w:r>
            <w:proofErr w:type="spellStart"/>
            <w:r w:rsidRPr="008C3EDB">
              <w:rPr>
                <w:rFonts w:ascii="Times New Roman" w:hAnsi="Times New Roman"/>
                <w:bCs/>
                <w:color w:val="000000" w:themeColor="text1"/>
                <w:sz w:val="28"/>
                <w:szCs w:val="28"/>
              </w:rPr>
              <w:t>Жогорку</w:t>
            </w:r>
            <w:proofErr w:type="spellEnd"/>
            <w:r w:rsidRPr="008C3EDB">
              <w:rPr>
                <w:rFonts w:ascii="Times New Roman" w:hAnsi="Times New Roman"/>
                <w:bCs/>
                <w:color w:val="000000" w:themeColor="text1"/>
                <w:sz w:val="28"/>
                <w:szCs w:val="28"/>
              </w:rPr>
              <w:t xml:space="preserve"> </w:t>
            </w:r>
            <w:proofErr w:type="spellStart"/>
            <w:r w:rsidRPr="008C3EDB">
              <w:rPr>
                <w:rFonts w:ascii="Times New Roman" w:hAnsi="Times New Roman"/>
                <w:bCs/>
                <w:color w:val="000000" w:themeColor="text1"/>
                <w:sz w:val="28"/>
                <w:szCs w:val="28"/>
              </w:rPr>
              <w:t>Кенеш</w:t>
            </w:r>
            <w:proofErr w:type="spellEnd"/>
            <w:r w:rsidRPr="008C3EDB">
              <w:rPr>
                <w:rFonts w:ascii="Times New Roman" w:hAnsi="Times New Roman"/>
                <w:bCs/>
                <w:color w:val="000000" w:themeColor="text1"/>
                <w:sz w:val="28"/>
                <w:szCs w:val="28"/>
              </w:rPr>
              <w:t xml:space="preserve"> Кыргызской Республики издает акт об амнистии в отношении индивидуально неопределенного круга лиц.</w:t>
            </w:r>
          </w:p>
          <w:p w14:paraId="2F123F52" w14:textId="77777777" w:rsidR="008C3EDB" w:rsidRPr="008C3EDB" w:rsidRDefault="008C3EDB" w:rsidP="008C3EDB">
            <w:pPr>
              <w:pStyle w:val="tkTekst"/>
              <w:tabs>
                <w:tab w:val="left" w:pos="1134"/>
              </w:tabs>
              <w:ind w:firstLine="0"/>
              <w:rPr>
                <w:rFonts w:ascii="Times New Roman" w:hAnsi="Times New Roman"/>
                <w:bCs/>
                <w:color w:val="000000" w:themeColor="text1"/>
                <w:sz w:val="28"/>
                <w:szCs w:val="28"/>
              </w:rPr>
            </w:pPr>
            <w:r w:rsidRPr="008C3EDB">
              <w:rPr>
                <w:rFonts w:ascii="Times New Roman" w:hAnsi="Times New Roman"/>
                <w:bCs/>
                <w:color w:val="000000" w:themeColor="text1"/>
                <w:sz w:val="28"/>
                <w:szCs w:val="28"/>
              </w:rPr>
              <w:t xml:space="preserve">2. Лица, совершившие преступления, актом об амнистии могут быть освобождены от уголовной ответственности. Лица, осужденные за совершение преступлений, могут </w:t>
            </w:r>
            <w:r w:rsidRPr="008C3EDB">
              <w:rPr>
                <w:rFonts w:ascii="Times New Roman" w:hAnsi="Times New Roman"/>
                <w:bCs/>
                <w:color w:val="000000" w:themeColor="text1"/>
                <w:sz w:val="28"/>
                <w:szCs w:val="28"/>
              </w:rPr>
              <w:lastRenderedPageBreak/>
              <w:t>быть освобождены от наказания либо назначенное им наказание может быть сокращено или заменено более мягким видом наказания, либо такие лица могут быть освобождены от дополнительного вида наказания.</w:t>
            </w:r>
          </w:p>
          <w:p w14:paraId="62B0E2B9" w14:textId="7AC0C149" w:rsidR="008C3EDB" w:rsidRDefault="00A155E9" w:rsidP="00A155E9">
            <w:pPr>
              <w:spacing w:after="60" w:line="264" w:lineRule="atLeast"/>
              <w:ind w:firstLine="567"/>
              <w:jc w:val="both"/>
              <w:rPr>
                <w:rFonts w:ascii="Times New Roman" w:eastAsia="Times New Roman" w:hAnsi="Times New Roman"/>
                <w:b/>
                <w:bCs/>
                <w:color w:val="000000" w:themeColor="text1"/>
                <w:sz w:val="28"/>
                <w:szCs w:val="28"/>
                <w:lang w:val="ky-KG"/>
              </w:rPr>
            </w:pPr>
            <w:r w:rsidRPr="00404FA7">
              <w:rPr>
                <w:rFonts w:ascii="Times New Roman" w:eastAsia="Times New Roman" w:hAnsi="Times New Roman"/>
                <w:b/>
                <w:bCs/>
                <w:color w:val="000000" w:themeColor="text1"/>
                <w:sz w:val="28"/>
                <w:szCs w:val="28"/>
                <w:lang w:val="ky-KG"/>
              </w:rPr>
              <w:t>3.</w:t>
            </w:r>
            <w:r w:rsidR="008C3EDB">
              <w:rPr>
                <w:rFonts w:ascii="Times New Roman" w:eastAsia="Times New Roman" w:hAnsi="Times New Roman"/>
                <w:b/>
                <w:bCs/>
                <w:color w:val="000000" w:themeColor="text1"/>
                <w:sz w:val="28"/>
                <w:szCs w:val="28"/>
                <w:lang w:val="ky-KG"/>
              </w:rPr>
              <w:t xml:space="preserve"> </w:t>
            </w:r>
            <w:r w:rsidR="008C3EDB" w:rsidRPr="008C3EDB">
              <w:rPr>
                <w:rFonts w:ascii="Times New Roman" w:eastAsia="Times New Roman" w:hAnsi="Times New Roman"/>
                <w:b/>
                <w:bCs/>
                <w:color w:val="000000" w:themeColor="text1"/>
                <w:sz w:val="28"/>
                <w:szCs w:val="28"/>
              </w:rPr>
              <w:t>Амнистия не распространяется на лиц, совершивших преступления, повлекшие смерть женщины</w:t>
            </w:r>
            <w:r w:rsidR="008C3EDB">
              <w:rPr>
                <w:rFonts w:ascii="Times New Roman" w:eastAsia="Times New Roman" w:hAnsi="Times New Roman"/>
                <w:b/>
                <w:bCs/>
                <w:color w:val="000000" w:themeColor="text1"/>
                <w:sz w:val="28"/>
                <w:szCs w:val="28"/>
                <w:lang w:val="ky-KG"/>
              </w:rPr>
              <w:t>.</w:t>
            </w:r>
          </w:p>
          <w:p w14:paraId="4C2D0FA0" w14:textId="2FB99F18" w:rsidR="008C3EDB" w:rsidRDefault="008C3EDB" w:rsidP="0057739A">
            <w:pPr>
              <w:spacing w:after="60" w:line="264" w:lineRule="atLeast"/>
              <w:jc w:val="both"/>
              <w:rPr>
                <w:rFonts w:ascii="Times New Roman" w:eastAsia="Times New Roman" w:hAnsi="Times New Roman"/>
                <w:b/>
                <w:bCs/>
                <w:color w:val="000000" w:themeColor="text1"/>
                <w:sz w:val="28"/>
                <w:szCs w:val="28"/>
                <w:lang w:val="ky-KG"/>
              </w:rPr>
            </w:pPr>
          </w:p>
          <w:p w14:paraId="7F193614" w14:textId="053C9FB8"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01C81277" w14:textId="737910AE"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0681DEEC" w14:textId="3F51C9F1"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3FBD03F5" w14:textId="514DACF0"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2BF05259" w14:textId="3D93EE08"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6F1F909B" w14:textId="28FB7323"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517CBDAF" w14:textId="3985D6B7"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5E8AF2C9" w14:textId="1390EDBA"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39FCB0D8" w14:textId="2E1911C1"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12CAF74D" w14:textId="0F7E04D1"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708B701C" w14:textId="3058C621"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58B59F74" w14:textId="4AB2F936"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4F0F5ED0" w14:textId="1BB5355F"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11CD2EE5" w14:textId="078CAF35"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3B2A3795" w14:textId="5DA312DD"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541789EA" w14:textId="2612C9D9"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39D65CA1" w14:textId="6FAC5B4F"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4237E933" w14:textId="75FA1AF9"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16E9AD4F" w14:textId="1DAA6414"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2CCE0578" w14:textId="76B49AE4"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09A715EA" w14:textId="6A0079DD"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2F4FF48B" w14:textId="2965497F"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559EB140" w14:textId="4402C3C9"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391DC033" w14:textId="05BA696C"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5B6B05B0" w14:textId="33C60648" w:rsidR="00D95D8F" w:rsidRDefault="00D95D8F" w:rsidP="0057739A">
            <w:pPr>
              <w:spacing w:after="60" w:line="264" w:lineRule="atLeast"/>
              <w:jc w:val="both"/>
              <w:rPr>
                <w:rFonts w:ascii="Times New Roman" w:eastAsia="Times New Roman" w:hAnsi="Times New Roman"/>
                <w:b/>
                <w:bCs/>
                <w:color w:val="000000" w:themeColor="text1"/>
                <w:sz w:val="28"/>
                <w:szCs w:val="28"/>
                <w:lang w:val="ky-KG"/>
              </w:rPr>
            </w:pPr>
          </w:p>
          <w:p w14:paraId="01991D53" w14:textId="77777777" w:rsidR="00D95D8F" w:rsidRDefault="00D95D8F" w:rsidP="0057739A">
            <w:pPr>
              <w:spacing w:after="60" w:line="264" w:lineRule="atLeast"/>
              <w:jc w:val="both"/>
              <w:rPr>
                <w:rFonts w:ascii="Times New Roman" w:eastAsia="Times New Roman" w:hAnsi="Times New Roman"/>
                <w:b/>
                <w:bCs/>
                <w:color w:val="000000" w:themeColor="text1"/>
                <w:sz w:val="28"/>
                <w:szCs w:val="28"/>
                <w:lang w:val="ky-KG"/>
              </w:rPr>
            </w:pPr>
          </w:p>
          <w:p w14:paraId="49FA3473" w14:textId="77777777" w:rsidR="0057739A" w:rsidRDefault="0057739A" w:rsidP="0057739A">
            <w:pPr>
              <w:spacing w:after="60" w:line="264" w:lineRule="atLeast"/>
              <w:jc w:val="both"/>
              <w:rPr>
                <w:rFonts w:ascii="Times New Roman" w:eastAsia="Times New Roman" w:hAnsi="Times New Roman"/>
                <w:b/>
                <w:bCs/>
                <w:color w:val="000000" w:themeColor="text1"/>
                <w:sz w:val="28"/>
                <w:szCs w:val="28"/>
                <w:lang w:val="ky-KG"/>
              </w:rPr>
            </w:pPr>
          </w:p>
          <w:p w14:paraId="49FA35EC" w14:textId="3D30A6F3" w:rsidR="008C3EDB" w:rsidRPr="008C3EDB" w:rsidRDefault="008C3EDB" w:rsidP="008C3EDB">
            <w:pPr>
              <w:pStyle w:val="tkTekst"/>
              <w:tabs>
                <w:tab w:val="left" w:pos="1134"/>
              </w:tabs>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lang w:val="ky-KG"/>
              </w:rPr>
              <w:t xml:space="preserve">Статья </w:t>
            </w:r>
            <w:r w:rsidR="002D7C74" w:rsidRPr="00404FA7">
              <w:rPr>
                <w:rFonts w:ascii="Times New Roman" w:hAnsi="Times New Roman" w:cs="Times New Roman"/>
                <w:b/>
                <w:bCs/>
                <w:color w:val="000000" w:themeColor="text1"/>
                <w:sz w:val="28"/>
                <w:szCs w:val="28"/>
                <w:lang w:val="ky-KG"/>
              </w:rPr>
              <w:t>122</w:t>
            </w:r>
            <w:r w:rsidR="002D7C74" w:rsidRPr="00404FA7">
              <w:rPr>
                <w:rFonts w:ascii="Times New Roman" w:hAnsi="Times New Roman" w:cs="Times New Roman"/>
                <w:b/>
                <w:bCs/>
                <w:color w:val="000000" w:themeColor="text1"/>
                <w:sz w:val="28"/>
                <w:szCs w:val="28"/>
                <w:vertAlign w:val="superscript"/>
                <w:lang w:val="ky-KG"/>
              </w:rPr>
              <w:t>1</w:t>
            </w:r>
            <w:r w:rsidR="00DC136F" w:rsidRPr="00404FA7">
              <w:rPr>
                <w:rFonts w:ascii="Times New Roman" w:hAnsi="Times New Roman" w:cs="Times New Roman"/>
                <w:b/>
                <w:bCs/>
                <w:color w:val="000000" w:themeColor="text1"/>
                <w:sz w:val="28"/>
                <w:szCs w:val="28"/>
              </w:rPr>
              <w:t xml:space="preserve">. </w:t>
            </w:r>
            <w:r w:rsidRPr="008C3EDB">
              <w:rPr>
                <w:rFonts w:ascii="Times New Roman" w:hAnsi="Times New Roman" w:cs="Times New Roman"/>
                <w:b/>
                <w:bCs/>
                <w:color w:val="000000" w:themeColor="text1"/>
                <w:sz w:val="28"/>
                <w:szCs w:val="28"/>
              </w:rPr>
              <w:t>Убийство женщины (фемицид)</w:t>
            </w:r>
          </w:p>
          <w:p w14:paraId="1EF379C6" w14:textId="77777777" w:rsidR="008C3EDB" w:rsidRPr="008C3EDB" w:rsidRDefault="008C3EDB" w:rsidP="005357FB">
            <w:pPr>
              <w:pStyle w:val="tkTekst"/>
              <w:tabs>
                <w:tab w:val="left" w:pos="1134"/>
              </w:tabs>
              <w:spacing w:after="0" w:line="240" w:lineRule="auto"/>
              <w:rPr>
                <w:rFonts w:ascii="Times New Roman" w:hAnsi="Times New Roman" w:cs="Times New Roman"/>
                <w:bCs/>
                <w:color w:val="000000" w:themeColor="text1"/>
                <w:sz w:val="28"/>
                <w:szCs w:val="28"/>
              </w:rPr>
            </w:pPr>
            <w:r w:rsidRPr="008C3EDB">
              <w:rPr>
                <w:rFonts w:ascii="Times New Roman" w:hAnsi="Times New Roman" w:cs="Times New Roman"/>
                <w:bCs/>
                <w:color w:val="000000" w:themeColor="text1"/>
                <w:sz w:val="28"/>
                <w:szCs w:val="28"/>
              </w:rPr>
              <w:t>1) по мотивам гендерной  дискриминации;</w:t>
            </w:r>
          </w:p>
          <w:p w14:paraId="7D936F00" w14:textId="77777777" w:rsidR="008C3EDB" w:rsidRPr="008C3EDB" w:rsidRDefault="008C3EDB" w:rsidP="005357FB">
            <w:pPr>
              <w:pStyle w:val="tkTekst"/>
              <w:tabs>
                <w:tab w:val="left" w:pos="1134"/>
              </w:tabs>
              <w:spacing w:after="0" w:line="240" w:lineRule="auto"/>
              <w:rPr>
                <w:rFonts w:ascii="Times New Roman" w:hAnsi="Times New Roman" w:cs="Times New Roman"/>
                <w:bCs/>
                <w:color w:val="000000" w:themeColor="text1"/>
                <w:sz w:val="28"/>
                <w:szCs w:val="28"/>
              </w:rPr>
            </w:pPr>
            <w:r w:rsidRPr="008C3EDB">
              <w:rPr>
                <w:rFonts w:ascii="Times New Roman" w:hAnsi="Times New Roman" w:cs="Times New Roman"/>
                <w:bCs/>
                <w:color w:val="000000" w:themeColor="text1"/>
                <w:sz w:val="28"/>
                <w:szCs w:val="28"/>
              </w:rPr>
              <w:t>2) женщины, находящейся в состоянии беременности;</w:t>
            </w:r>
          </w:p>
          <w:p w14:paraId="1C165D8C" w14:textId="77777777" w:rsidR="008C3EDB" w:rsidRPr="008C3EDB" w:rsidRDefault="008C3EDB" w:rsidP="005357FB">
            <w:pPr>
              <w:pStyle w:val="tkTekst"/>
              <w:tabs>
                <w:tab w:val="left" w:pos="1134"/>
              </w:tabs>
              <w:spacing w:after="0" w:line="240" w:lineRule="auto"/>
              <w:rPr>
                <w:rFonts w:ascii="Times New Roman" w:hAnsi="Times New Roman" w:cs="Times New Roman"/>
                <w:bCs/>
                <w:color w:val="000000" w:themeColor="text1"/>
                <w:sz w:val="28"/>
                <w:szCs w:val="28"/>
              </w:rPr>
            </w:pPr>
            <w:r w:rsidRPr="008C3EDB">
              <w:rPr>
                <w:rFonts w:ascii="Times New Roman" w:hAnsi="Times New Roman" w:cs="Times New Roman"/>
                <w:bCs/>
                <w:color w:val="000000" w:themeColor="text1"/>
                <w:sz w:val="28"/>
                <w:szCs w:val="28"/>
              </w:rPr>
              <w:t>3) сопряженное с изнасилованием или насильственным удовлетворением половой страсти в иных формах;</w:t>
            </w:r>
          </w:p>
          <w:p w14:paraId="210F71CB" w14:textId="77777777" w:rsidR="008C3EDB" w:rsidRPr="008C3EDB" w:rsidRDefault="008C3EDB" w:rsidP="005357FB">
            <w:pPr>
              <w:pStyle w:val="tkTekst"/>
              <w:tabs>
                <w:tab w:val="left" w:pos="1134"/>
              </w:tabs>
              <w:spacing w:after="0" w:line="240" w:lineRule="auto"/>
              <w:rPr>
                <w:rFonts w:ascii="Times New Roman" w:hAnsi="Times New Roman" w:cs="Times New Roman"/>
                <w:bCs/>
                <w:color w:val="000000" w:themeColor="text1"/>
                <w:sz w:val="28"/>
                <w:szCs w:val="28"/>
              </w:rPr>
            </w:pPr>
            <w:r w:rsidRPr="008C3EDB">
              <w:rPr>
                <w:rFonts w:ascii="Times New Roman" w:hAnsi="Times New Roman" w:cs="Times New Roman"/>
                <w:bCs/>
                <w:color w:val="000000" w:themeColor="text1"/>
                <w:sz w:val="28"/>
                <w:szCs w:val="28"/>
              </w:rPr>
              <w:t>4) связанное с доведением женщины до самоубийства либо склонением ее к самоубийству, если это повлекло ее смерть, -</w:t>
            </w:r>
          </w:p>
          <w:p w14:paraId="688D397B" w14:textId="77777777" w:rsidR="008C3EDB" w:rsidRPr="008C3EDB" w:rsidRDefault="008C3EDB" w:rsidP="008C3EDB">
            <w:pPr>
              <w:pStyle w:val="tkTekst"/>
              <w:tabs>
                <w:tab w:val="left" w:pos="1134"/>
              </w:tabs>
              <w:rPr>
                <w:rFonts w:ascii="Times New Roman" w:hAnsi="Times New Roman" w:cs="Times New Roman"/>
                <w:b/>
                <w:bCs/>
                <w:color w:val="000000" w:themeColor="text1"/>
                <w:sz w:val="28"/>
                <w:szCs w:val="28"/>
              </w:rPr>
            </w:pPr>
          </w:p>
          <w:p w14:paraId="5C9A9A4C" w14:textId="59C1D4BB" w:rsidR="008C3EDB" w:rsidRDefault="008C3EDB" w:rsidP="008C3EDB">
            <w:pPr>
              <w:pStyle w:val="tkTekst"/>
              <w:tabs>
                <w:tab w:val="left" w:pos="1134"/>
              </w:tabs>
              <w:ind w:firstLine="0"/>
              <w:rPr>
                <w:rFonts w:ascii="Times New Roman" w:hAnsi="Times New Roman" w:cs="Times New Roman"/>
                <w:b/>
                <w:bCs/>
                <w:color w:val="000000" w:themeColor="text1"/>
                <w:sz w:val="28"/>
                <w:szCs w:val="28"/>
              </w:rPr>
            </w:pPr>
            <w:r w:rsidRPr="008C3EDB">
              <w:rPr>
                <w:rFonts w:ascii="Times New Roman" w:hAnsi="Times New Roman" w:cs="Times New Roman"/>
                <w:b/>
                <w:bCs/>
                <w:color w:val="000000" w:themeColor="text1"/>
                <w:sz w:val="28"/>
                <w:szCs w:val="28"/>
              </w:rPr>
              <w:t>наказывается пожизненным лишением с</w:t>
            </w:r>
            <w:r w:rsidR="005357FB">
              <w:rPr>
                <w:rFonts w:ascii="Times New Roman" w:hAnsi="Times New Roman" w:cs="Times New Roman"/>
                <w:b/>
                <w:bCs/>
                <w:color w:val="000000" w:themeColor="text1"/>
                <w:sz w:val="28"/>
                <w:szCs w:val="28"/>
              </w:rPr>
              <w:t>вободы с конфискацией имущества</w:t>
            </w:r>
            <w:r w:rsidRPr="008C3EDB">
              <w:rPr>
                <w:rFonts w:ascii="Times New Roman" w:hAnsi="Times New Roman" w:cs="Times New Roman"/>
                <w:b/>
                <w:bCs/>
                <w:color w:val="000000" w:themeColor="text1"/>
                <w:sz w:val="28"/>
                <w:szCs w:val="28"/>
              </w:rPr>
              <w:t>.</w:t>
            </w:r>
            <w:r>
              <w:rPr>
                <w:rFonts w:ascii="Times New Roman" w:hAnsi="Times New Roman" w:cs="Times New Roman"/>
                <w:b/>
                <w:bCs/>
                <w:color w:val="000000" w:themeColor="text1"/>
                <w:sz w:val="28"/>
                <w:szCs w:val="28"/>
              </w:rPr>
              <w:t xml:space="preserve"> </w:t>
            </w:r>
          </w:p>
          <w:p w14:paraId="780338AE" w14:textId="333C2A85" w:rsidR="00A83F14" w:rsidRPr="00404FA7" w:rsidRDefault="00A83F14" w:rsidP="0057739A">
            <w:pPr>
              <w:pStyle w:val="a5"/>
              <w:rPr>
                <w:b/>
                <w:bCs/>
                <w:color w:val="000000" w:themeColor="text1"/>
                <w:sz w:val="28"/>
                <w:szCs w:val="28"/>
                <w:lang w:val="ky-KG"/>
              </w:rPr>
            </w:pPr>
          </w:p>
        </w:tc>
      </w:tr>
    </w:tbl>
    <w:p w14:paraId="061441CA" w14:textId="77777777" w:rsidR="00A83F14" w:rsidRPr="00404FA7" w:rsidRDefault="00A83F14" w:rsidP="00B75E68">
      <w:pPr>
        <w:rPr>
          <w:rFonts w:ascii="Times New Roman" w:hAnsi="Times New Roman"/>
          <w:color w:val="000000" w:themeColor="text1"/>
          <w:sz w:val="28"/>
          <w:szCs w:val="28"/>
          <w:lang w:val="ky-KG"/>
        </w:rPr>
      </w:pPr>
    </w:p>
    <w:sectPr w:rsidR="00A83F14" w:rsidRPr="00404FA7" w:rsidSect="007871EB">
      <w:footerReference w:type="default" r:id="rId25"/>
      <w:pgSz w:w="16838" w:h="11906" w:orient="landscape"/>
      <w:pgMar w:top="1134" w:right="850" w:bottom="1134" w:left="170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2C5A1" w14:textId="77777777" w:rsidR="002D781E" w:rsidRDefault="002D781E">
      <w:pPr>
        <w:spacing w:after="0" w:line="240" w:lineRule="auto"/>
      </w:pPr>
      <w:r>
        <w:separator/>
      </w:r>
    </w:p>
  </w:endnote>
  <w:endnote w:type="continuationSeparator" w:id="0">
    <w:p w14:paraId="0E263C33" w14:textId="77777777" w:rsidR="002D781E" w:rsidRDefault="002D7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30FB4" w14:textId="77777777" w:rsidR="007871EB" w:rsidRDefault="007871EB">
    <w:pPr>
      <w:pStyle w:val="a3"/>
      <w:rPr>
        <w:lang w:val="ky-KG"/>
      </w:rPr>
    </w:pPr>
  </w:p>
  <w:p w14:paraId="7D4E37D7" w14:textId="77777777" w:rsidR="007871EB" w:rsidRDefault="007871E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EE06F" w14:textId="77777777" w:rsidR="002D781E" w:rsidRDefault="002D781E">
      <w:pPr>
        <w:spacing w:after="0" w:line="240" w:lineRule="auto"/>
      </w:pPr>
      <w:r>
        <w:separator/>
      </w:r>
    </w:p>
  </w:footnote>
  <w:footnote w:type="continuationSeparator" w:id="0">
    <w:p w14:paraId="31095E12" w14:textId="77777777" w:rsidR="002D781E" w:rsidRDefault="002D78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00440"/>
    <w:multiLevelType w:val="hybridMultilevel"/>
    <w:tmpl w:val="099E4CC2"/>
    <w:lvl w:ilvl="0" w:tplc="38B4D078">
      <w:start w:val="1"/>
      <w:numFmt w:val="decimal"/>
      <w:lvlText w:val="%1."/>
      <w:lvlJc w:val="left"/>
      <w:pPr>
        <w:ind w:left="927" w:hanging="360"/>
      </w:pPr>
      <w:rPr>
        <w:rFonts w:ascii="Arial" w:hAnsi="Arial" w:cs="Arial"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 w15:restartNumberingAfterBreak="0">
    <w:nsid w:val="61A13BCE"/>
    <w:multiLevelType w:val="hybridMultilevel"/>
    <w:tmpl w:val="EBBE58A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5D9"/>
    <w:rsid w:val="000668BC"/>
    <w:rsid w:val="000825B7"/>
    <w:rsid w:val="000F7EE5"/>
    <w:rsid w:val="0016145D"/>
    <w:rsid w:val="001E4657"/>
    <w:rsid w:val="002345C5"/>
    <w:rsid w:val="002512A3"/>
    <w:rsid w:val="002C24CA"/>
    <w:rsid w:val="002D781E"/>
    <w:rsid w:val="002D7C74"/>
    <w:rsid w:val="002E5823"/>
    <w:rsid w:val="004019C6"/>
    <w:rsid w:val="00404FA7"/>
    <w:rsid w:val="004A7FE8"/>
    <w:rsid w:val="005118EA"/>
    <w:rsid w:val="005357FB"/>
    <w:rsid w:val="0057739A"/>
    <w:rsid w:val="006561DC"/>
    <w:rsid w:val="006863A1"/>
    <w:rsid w:val="006915D9"/>
    <w:rsid w:val="007871EB"/>
    <w:rsid w:val="007A777B"/>
    <w:rsid w:val="007F133D"/>
    <w:rsid w:val="00804C8A"/>
    <w:rsid w:val="008B011B"/>
    <w:rsid w:val="008C3EDB"/>
    <w:rsid w:val="008D60B8"/>
    <w:rsid w:val="00922D8A"/>
    <w:rsid w:val="0094287A"/>
    <w:rsid w:val="00972F46"/>
    <w:rsid w:val="00986101"/>
    <w:rsid w:val="00A139C4"/>
    <w:rsid w:val="00A155E9"/>
    <w:rsid w:val="00A62BF8"/>
    <w:rsid w:val="00A83F14"/>
    <w:rsid w:val="00AE1B0B"/>
    <w:rsid w:val="00AF097B"/>
    <w:rsid w:val="00B352D6"/>
    <w:rsid w:val="00B649E4"/>
    <w:rsid w:val="00B75E68"/>
    <w:rsid w:val="00C03149"/>
    <w:rsid w:val="00C70675"/>
    <w:rsid w:val="00D24529"/>
    <w:rsid w:val="00D31EE3"/>
    <w:rsid w:val="00D6330F"/>
    <w:rsid w:val="00D95791"/>
    <w:rsid w:val="00D95D8F"/>
    <w:rsid w:val="00DC136F"/>
    <w:rsid w:val="00DC7B31"/>
    <w:rsid w:val="00F36C27"/>
    <w:rsid w:val="00FD50DA"/>
  </w:rsids>
  <m:mathPr>
    <m:mathFont m:val="Cambria Math"/>
    <m:brkBin m:val="before"/>
    <m:brkBinSub m:val="--"/>
    <m:smallFrac m:val="0"/>
    <m:dispDef/>
    <m:lMargin m:val="0"/>
    <m:rMargin m:val="0"/>
    <m:defJc m:val="centerGroup"/>
    <m:wrapIndent m:val="1440"/>
    <m:intLim m:val="subSup"/>
    <m:naryLim m:val="undOvr"/>
  </m:mathPr>
  <w:themeFontLang w:val="ru-K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78951"/>
  <w15:chartTrackingRefBased/>
  <w15:docId w15:val="{F401573E-FCFC-4ECC-AA78-2ACDF7F54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15D9"/>
    <w:pPr>
      <w:spacing w:after="200" w:line="276"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kTekst">
    <w:name w:val="_Текст обычный (tkTekst)"/>
    <w:basedOn w:val="a"/>
    <w:uiPriority w:val="99"/>
    <w:rsid w:val="006915D9"/>
    <w:pPr>
      <w:spacing w:after="60"/>
      <w:ind w:firstLine="567"/>
      <w:jc w:val="both"/>
    </w:pPr>
    <w:rPr>
      <w:rFonts w:ascii="Arial" w:eastAsia="Times New Roman" w:hAnsi="Arial" w:cs="Arial"/>
      <w:sz w:val="20"/>
      <w:szCs w:val="20"/>
      <w:lang w:eastAsia="ru-RU"/>
    </w:rPr>
  </w:style>
  <w:style w:type="paragraph" w:styleId="a3">
    <w:name w:val="footer"/>
    <w:basedOn w:val="a"/>
    <w:link w:val="a4"/>
    <w:uiPriority w:val="99"/>
    <w:unhideWhenUsed/>
    <w:rsid w:val="006915D9"/>
    <w:pPr>
      <w:tabs>
        <w:tab w:val="center" w:pos="4677"/>
        <w:tab w:val="right" w:pos="9355"/>
      </w:tabs>
      <w:spacing w:after="0" w:line="240" w:lineRule="auto"/>
    </w:pPr>
  </w:style>
  <w:style w:type="character" w:customStyle="1" w:styleId="a4">
    <w:name w:val="Нижний колонтитул Знак"/>
    <w:basedOn w:val="a0"/>
    <w:link w:val="a3"/>
    <w:uiPriority w:val="99"/>
    <w:rsid w:val="006915D9"/>
    <w:rPr>
      <w:rFonts w:ascii="Calibri" w:eastAsia="Calibri" w:hAnsi="Calibri" w:cs="Times New Roman"/>
      <w:lang w:val="ru-RU"/>
    </w:rPr>
  </w:style>
  <w:style w:type="paragraph" w:styleId="a5">
    <w:name w:val="Normal (Web)"/>
    <w:basedOn w:val="a"/>
    <w:uiPriority w:val="99"/>
    <w:semiHidden/>
    <w:unhideWhenUsed/>
    <w:rsid w:val="006915D9"/>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Strong"/>
    <w:basedOn w:val="a0"/>
    <w:uiPriority w:val="22"/>
    <w:qFormat/>
    <w:rsid w:val="006915D9"/>
    <w:rPr>
      <w:b/>
      <w:bCs/>
    </w:rPr>
  </w:style>
  <w:style w:type="paragraph" w:styleId="a7">
    <w:name w:val="List Paragraph"/>
    <w:basedOn w:val="a"/>
    <w:uiPriority w:val="34"/>
    <w:qFormat/>
    <w:rsid w:val="00DC136F"/>
    <w:pPr>
      <w:ind w:left="720"/>
      <w:contextualSpacing/>
    </w:pPr>
  </w:style>
  <w:style w:type="character" w:styleId="a8">
    <w:name w:val="Hyperlink"/>
    <w:basedOn w:val="a0"/>
    <w:uiPriority w:val="99"/>
    <w:unhideWhenUsed/>
    <w:rsid w:val="008C3E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88525">
      <w:bodyDiv w:val="1"/>
      <w:marLeft w:val="0"/>
      <w:marRight w:val="0"/>
      <w:marTop w:val="0"/>
      <w:marBottom w:val="0"/>
      <w:divBdr>
        <w:top w:val="none" w:sz="0" w:space="0" w:color="auto"/>
        <w:left w:val="none" w:sz="0" w:space="0" w:color="auto"/>
        <w:bottom w:val="none" w:sz="0" w:space="0" w:color="auto"/>
        <w:right w:val="none" w:sz="0" w:space="0" w:color="auto"/>
      </w:divBdr>
    </w:div>
    <w:div w:id="173539443">
      <w:bodyDiv w:val="1"/>
      <w:marLeft w:val="0"/>
      <w:marRight w:val="0"/>
      <w:marTop w:val="0"/>
      <w:marBottom w:val="0"/>
      <w:divBdr>
        <w:top w:val="none" w:sz="0" w:space="0" w:color="auto"/>
        <w:left w:val="none" w:sz="0" w:space="0" w:color="auto"/>
        <w:bottom w:val="none" w:sz="0" w:space="0" w:color="auto"/>
        <w:right w:val="none" w:sz="0" w:space="0" w:color="auto"/>
      </w:divBdr>
    </w:div>
    <w:div w:id="258947451">
      <w:bodyDiv w:val="1"/>
      <w:marLeft w:val="0"/>
      <w:marRight w:val="0"/>
      <w:marTop w:val="0"/>
      <w:marBottom w:val="0"/>
      <w:divBdr>
        <w:top w:val="none" w:sz="0" w:space="0" w:color="auto"/>
        <w:left w:val="none" w:sz="0" w:space="0" w:color="auto"/>
        <w:bottom w:val="none" w:sz="0" w:space="0" w:color="auto"/>
        <w:right w:val="none" w:sz="0" w:space="0" w:color="auto"/>
      </w:divBdr>
    </w:div>
    <w:div w:id="511262584">
      <w:bodyDiv w:val="1"/>
      <w:marLeft w:val="0"/>
      <w:marRight w:val="0"/>
      <w:marTop w:val="0"/>
      <w:marBottom w:val="0"/>
      <w:divBdr>
        <w:top w:val="none" w:sz="0" w:space="0" w:color="auto"/>
        <w:left w:val="none" w:sz="0" w:space="0" w:color="auto"/>
        <w:bottom w:val="none" w:sz="0" w:space="0" w:color="auto"/>
        <w:right w:val="none" w:sz="0" w:space="0" w:color="auto"/>
      </w:divBdr>
    </w:div>
    <w:div w:id="771626961">
      <w:bodyDiv w:val="1"/>
      <w:marLeft w:val="0"/>
      <w:marRight w:val="0"/>
      <w:marTop w:val="0"/>
      <w:marBottom w:val="0"/>
      <w:divBdr>
        <w:top w:val="none" w:sz="0" w:space="0" w:color="auto"/>
        <w:left w:val="none" w:sz="0" w:space="0" w:color="auto"/>
        <w:bottom w:val="none" w:sz="0" w:space="0" w:color="auto"/>
        <w:right w:val="none" w:sz="0" w:space="0" w:color="auto"/>
      </w:divBdr>
    </w:div>
    <w:div w:id="846990356">
      <w:bodyDiv w:val="1"/>
      <w:marLeft w:val="0"/>
      <w:marRight w:val="0"/>
      <w:marTop w:val="0"/>
      <w:marBottom w:val="0"/>
      <w:divBdr>
        <w:top w:val="none" w:sz="0" w:space="0" w:color="auto"/>
        <w:left w:val="none" w:sz="0" w:space="0" w:color="auto"/>
        <w:bottom w:val="none" w:sz="0" w:space="0" w:color="auto"/>
        <w:right w:val="none" w:sz="0" w:space="0" w:color="auto"/>
      </w:divBdr>
    </w:div>
    <w:div w:id="849376289">
      <w:bodyDiv w:val="1"/>
      <w:marLeft w:val="0"/>
      <w:marRight w:val="0"/>
      <w:marTop w:val="0"/>
      <w:marBottom w:val="0"/>
      <w:divBdr>
        <w:top w:val="none" w:sz="0" w:space="0" w:color="auto"/>
        <w:left w:val="none" w:sz="0" w:space="0" w:color="auto"/>
        <w:bottom w:val="none" w:sz="0" w:space="0" w:color="auto"/>
        <w:right w:val="none" w:sz="0" w:space="0" w:color="auto"/>
      </w:divBdr>
    </w:div>
    <w:div w:id="930774215">
      <w:bodyDiv w:val="1"/>
      <w:marLeft w:val="0"/>
      <w:marRight w:val="0"/>
      <w:marTop w:val="0"/>
      <w:marBottom w:val="0"/>
      <w:divBdr>
        <w:top w:val="none" w:sz="0" w:space="0" w:color="auto"/>
        <w:left w:val="none" w:sz="0" w:space="0" w:color="auto"/>
        <w:bottom w:val="none" w:sz="0" w:space="0" w:color="auto"/>
        <w:right w:val="none" w:sz="0" w:space="0" w:color="auto"/>
      </w:divBdr>
    </w:div>
    <w:div w:id="936014206">
      <w:bodyDiv w:val="1"/>
      <w:marLeft w:val="0"/>
      <w:marRight w:val="0"/>
      <w:marTop w:val="0"/>
      <w:marBottom w:val="0"/>
      <w:divBdr>
        <w:top w:val="none" w:sz="0" w:space="0" w:color="auto"/>
        <w:left w:val="none" w:sz="0" w:space="0" w:color="auto"/>
        <w:bottom w:val="none" w:sz="0" w:space="0" w:color="auto"/>
        <w:right w:val="none" w:sz="0" w:space="0" w:color="auto"/>
      </w:divBdr>
    </w:div>
    <w:div w:id="1124810786">
      <w:bodyDiv w:val="1"/>
      <w:marLeft w:val="0"/>
      <w:marRight w:val="0"/>
      <w:marTop w:val="0"/>
      <w:marBottom w:val="0"/>
      <w:divBdr>
        <w:top w:val="none" w:sz="0" w:space="0" w:color="auto"/>
        <w:left w:val="none" w:sz="0" w:space="0" w:color="auto"/>
        <w:bottom w:val="none" w:sz="0" w:space="0" w:color="auto"/>
        <w:right w:val="none" w:sz="0" w:space="0" w:color="auto"/>
      </w:divBdr>
    </w:div>
    <w:div w:id="1255241038">
      <w:bodyDiv w:val="1"/>
      <w:marLeft w:val="0"/>
      <w:marRight w:val="0"/>
      <w:marTop w:val="0"/>
      <w:marBottom w:val="0"/>
      <w:divBdr>
        <w:top w:val="none" w:sz="0" w:space="0" w:color="auto"/>
        <w:left w:val="none" w:sz="0" w:space="0" w:color="auto"/>
        <w:bottom w:val="none" w:sz="0" w:space="0" w:color="auto"/>
        <w:right w:val="none" w:sz="0" w:space="0" w:color="auto"/>
      </w:divBdr>
    </w:div>
    <w:div w:id="1333411480">
      <w:bodyDiv w:val="1"/>
      <w:marLeft w:val="0"/>
      <w:marRight w:val="0"/>
      <w:marTop w:val="0"/>
      <w:marBottom w:val="0"/>
      <w:divBdr>
        <w:top w:val="none" w:sz="0" w:space="0" w:color="auto"/>
        <w:left w:val="none" w:sz="0" w:space="0" w:color="auto"/>
        <w:bottom w:val="none" w:sz="0" w:space="0" w:color="auto"/>
        <w:right w:val="none" w:sz="0" w:space="0" w:color="auto"/>
      </w:divBdr>
    </w:div>
    <w:div w:id="1432507571">
      <w:bodyDiv w:val="1"/>
      <w:marLeft w:val="0"/>
      <w:marRight w:val="0"/>
      <w:marTop w:val="0"/>
      <w:marBottom w:val="0"/>
      <w:divBdr>
        <w:top w:val="none" w:sz="0" w:space="0" w:color="auto"/>
        <w:left w:val="none" w:sz="0" w:space="0" w:color="auto"/>
        <w:bottom w:val="none" w:sz="0" w:space="0" w:color="auto"/>
        <w:right w:val="none" w:sz="0" w:space="0" w:color="auto"/>
      </w:divBdr>
    </w:div>
    <w:div w:id="1450977516">
      <w:bodyDiv w:val="1"/>
      <w:marLeft w:val="0"/>
      <w:marRight w:val="0"/>
      <w:marTop w:val="0"/>
      <w:marBottom w:val="0"/>
      <w:divBdr>
        <w:top w:val="none" w:sz="0" w:space="0" w:color="auto"/>
        <w:left w:val="none" w:sz="0" w:space="0" w:color="auto"/>
        <w:bottom w:val="none" w:sz="0" w:space="0" w:color="auto"/>
        <w:right w:val="none" w:sz="0" w:space="0" w:color="auto"/>
      </w:divBdr>
    </w:div>
    <w:div w:id="1582566220">
      <w:bodyDiv w:val="1"/>
      <w:marLeft w:val="0"/>
      <w:marRight w:val="0"/>
      <w:marTop w:val="0"/>
      <w:marBottom w:val="0"/>
      <w:divBdr>
        <w:top w:val="none" w:sz="0" w:space="0" w:color="auto"/>
        <w:left w:val="none" w:sz="0" w:space="0" w:color="auto"/>
        <w:bottom w:val="none" w:sz="0" w:space="0" w:color="auto"/>
        <w:right w:val="none" w:sz="0" w:space="0" w:color="auto"/>
      </w:divBdr>
    </w:div>
    <w:div w:id="2010794319">
      <w:bodyDiv w:val="1"/>
      <w:marLeft w:val="0"/>
      <w:marRight w:val="0"/>
      <w:marTop w:val="0"/>
      <w:marBottom w:val="0"/>
      <w:divBdr>
        <w:top w:val="none" w:sz="0" w:space="0" w:color="auto"/>
        <w:left w:val="none" w:sz="0" w:space="0" w:color="auto"/>
        <w:bottom w:val="none" w:sz="0" w:space="0" w:color="auto"/>
        <w:right w:val="none" w:sz="0" w:space="0" w:color="auto"/>
      </w:divBdr>
    </w:div>
    <w:div w:id="203804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AppData\Local\Temp\Toktom\d7a83681-e6f8-462e-b564-90e3b57201d4\document.htm" TargetMode="External"/><Relationship Id="rId13" Type="http://schemas.openxmlformats.org/officeDocument/2006/relationships/hyperlink" Target="file:///C:\Users\user\AppData\Local\Temp\Toktom\d7a83681-e6f8-462e-b564-90e3b57201d4\document.htm" TargetMode="External"/><Relationship Id="rId18" Type="http://schemas.openxmlformats.org/officeDocument/2006/relationships/hyperlink" Target="file:///C:\Users\user\AppData\Local\Temp\Toktom\d7a83681-e6f8-462e-b564-90e3b57201d4\document.ht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file:///C:\Users\user\AppData\Local\Temp\Toktom\d7a83681-e6f8-462e-b564-90e3b57201d4\document.htm" TargetMode="External"/><Relationship Id="rId7" Type="http://schemas.openxmlformats.org/officeDocument/2006/relationships/hyperlink" Target="file:///C:\Users\user\AppData\Local\Temp\Toktom\d7a83681-e6f8-462e-b564-90e3b57201d4\document.htm" TargetMode="External"/><Relationship Id="rId12" Type="http://schemas.openxmlformats.org/officeDocument/2006/relationships/hyperlink" Target="file:///C:\Users\user\AppData\Local\Temp\Toktom\d7a83681-e6f8-462e-b564-90e3b57201d4\document.htm" TargetMode="External"/><Relationship Id="rId17" Type="http://schemas.openxmlformats.org/officeDocument/2006/relationships/hyperlink" Target="file:///C:\Users\user\AppData\Local\Temp\Toktom\d7a83681-e6f8-462e-b564-90e3b57201d4\document.ht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file:///C:\Users\user\AppData\Local\Temp\Toktom\d7a83681-e6f8-462e-b564-90e3b57201d4\document.htm" TargetMode="External"/><Relationship Id="rId20" Type="http://schemas.openxmlformats.org/officeDocument/2006/relationships/hyperlink" Target="file:///C:\Users\user\AppData\Local\Temp\Toktom\d7a83681-e6f8-462e-b564-90e3b57201d4\document.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user\AppData\Local\Temp\Toktom\d7a83681-e6f8-462e-b564-90e3b57201d4\document.htm" TargetMode="External"/><Relationship Id="rId24" Type="http://schemas.openxmlformats.org/officeDocument/2006/relationships/hyperlink" Target="file:///C:\Users\user\AppData\Local\Temp\Toktom\d7a83681-e6f8-462e-b564-90e3b57201d4\document.htm" TargetMode="External"/><Relationship Id="rId5" Type="http://schemas.openxmlformats.org/officeDocument/2006/relationships/footnotes" Target="footnotes.xml"/><Relationship Id="rId15" Type="http://schemas.openxmlformats.org/officeDocument/2006/relationships/hyperlink" Target="file:///C:\Users\user\AppData\Local\Temp\Toktom\d7a83681-e6f8-462e-b564-90e3b57201d4\document.htm" TargetMode="External"/><Relationship Id="rId23" Type="http://schemas.openxmlformats.org/officeDocument/2006/relationships/hyperlink" Target="file:///C:\Users\user\AppData\Local\Temp\Toktom\d7a83681-e6f8-462e-b564-90e3b57201d4\document.htm" TargetMode="External"/><Relationship Id="rId10" Type="http://schemas.openxmlformats.org/officeDocument/2006/relationships/hyperlink" Target="file:///C:\Users\user\AppData\Local\Temp\Toktom\d7a83681-e6f8-462e-b564-90e3b57201d4\document.htm" TargetMode="External"/><Relationship Id="rId19" Type="http://schemas.openxmlformats.org/officeDocument/2006/relationships/hyperlink" Target="file:///C:\Users\user\AppData\Local\Temp\Toktom\d7a83681-e6f8-462e-b564-90e3b57201d4\document.htm" TargetMode="External"/><Relationship Id="rId4" Type="http://schemas.openxmlformats.org/officeDocument/2006/relationships/webSettings" Target="webSettings.xml"/><Relationship Id="rId9" Type="http://schemas.openxmlformats.org/officeDocument/2006/relationships/hyperlink" Target="file:///C:\Users\user\AppData\Local\Temp\Toktom\d7a83681-e6f8-462e-b564-90e3b57201d4\document.htm" TargetMode="External"/><Relationship Id="rId14" Type="http://schemas.openxmlformats.org/officeDocument/2006/relationships/hyperlink" Target="file:///C:\Users\user\AppData\Local\Temp\Toktom\d7a83681-e6f8-462e-b564-90e3b57201d4\document.htm" TargetMode="External"/><Relationship Id="rId22" Type="http://schemas.openxmlformats.org/officeDocument/2006/relationships/hyperlink" Target="file:///C:\Users\user\AppData\Local\Temp\Toktom\d7a83681-e6f8-462e-b564-90e3b57201d4\document.htm"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1908</Words>
  <Characters>10880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2026-04-27T11:09:00Z</cp:lastPrinted>
  <dcterms:created xsi:type="dcterms:W3CDTF">2026-06-30T06:26:00Z</dcterms:created>
  <dcterms:modified xsi:type="dcterms:W3CDTF">2026-07-02T10:12:00Z</dcterms:modified>
</cp:coreProperties>
</file>