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7B925" w14:textId="723C7A3C" w:rsidR="00DC5F63" w:rsidRPr="00DC5F63" w:rsidRDefault="00DC5F63" w:rsidP="0012463C">
      <w:pPr>
        <w:pStyle w:val="a7"/>
        <w:contextualSpacing/>
        <w:jc w:val="center"/>
        <w:rPr>
          <w:b/>
          <w:sz w:val="28"/>
          <w:szCs w:val="28"/>
        </w:rPr>
      </w:pPr>
      <w:bookmarkStart w:id="0" w:name="_GoBack"/>
      <w:bookmarkEnd w:id="0"/>
      <w:r w:rsidRPr="00336D6D">
        <w:rPr>
          <w:rStyle w:val="a4"/>
          <w:rFonts w:ascii="Times New Roman" w:hAnsi="Times New Roman" w:cs="Times New Roman"/>
          <w:sz w:val="28"/>
          <w:szCs w:val="28"/>
        </w:rPr>
        <w:t>СПРАВКА-ОБОСНОВАНИЕ</w:t>
      </w:r>
      <w:r w:rsidRPr="00336D6D">
        <w:rPr>
          <w:rFonts w:ascii="Times New Roman" w:hAnsi="Times New Roman" w:cs="Times New Roman"/>
          <w:sz w:val="28"/>
          <w:szCs w:val="28"/>
        </w:rPr>
        <w:br/>
      </w:r>
      <w:r w:rsidRPr="00336D6D">
        <w:rPr>
          <w:rFonts w:ascii="Times New Roman" w:hAnsi="Times New Roman" w:cs="Times New Roman"/>
          <w:b/>
          <w:sz w:val="28"/>
          <w:szCs w:val="28"/>
        </w:rPr>
        <w:t>к проекту закона Кыргызской Республики</w:t>
      </w:r>
      <w:r w:rsidRPr="00336D6D">
        <w:rPr>
          <w:rFonts w:ascii="Times New Roman" w:hAnsi="Times New Roman" w:cs="Times New Roman"/>
          <w:b/>
          <w:sz w:val="28"/>
          <w:szCs w:val="28"/>
        </w:rPr>
        <w:br/>
        <w:t>«</w:t>
      </w:r>
      <w:r w:rsidR="0012463C">
        <w:rPr>
          <w:rFonts w:ascii="Times New Roman" w:hAnsi="Times New Roman" w:cs="Times New Roman"/>
          <w:b/>
          <w:color w:val="000000" w:themeColor="text1"/>
          <w:sz w:val="28"/>
          <w:szCs w:val="28"/>
        </w:rPr>
        <w:t xml:space="preserve">О внесении изменения в некоторые законодательные акты </w:t>
      </w:r>
      <w:r w:rsidR="0012463C">
        <w:rPr>
          <w:rFonts w:ascii="Times New Roman" w:hAnsi="Times New Roman" w:cs="Times New Roman"/>
          <w:b/>
          <w:color w:val="000000" w:themeColor="text1"/>
          <w:sz w:val="28"/>
          <w:szCs w:val="28"/>
          <w:lang w:val="ky-KG"/>
        </w:rPr>
        <w:t xml:space="preserve">Кыргызской Республики в сфере обеспечения безопасности дорожного движения </w:t>
      </w:r>
      <w:r w:rsidR="0012463C">
        <w:rPr>
          <w:rFonts w:ascii="Times New Roman" w:hAnsi="Times New Roman" w:cs="Times New Roman"/>
          <w:b/>
          <w:color w:val="000000" w:themeColor="text1"/>
          <w:sz w:val="28"/>
          <w:szCs w:val="28"/>
        </w:rPr>
        <w:t xml:space="preserve">(в Кодекс </w:t>
      </w:r>
      <w:r w:rsidR="0012463C">
        <w:rPr>
          <w:rFonts w:ascii="Times New Roman" w:hAnsi="Times New Roman" w:cs="Times New Roman"/>
          <w:b/>
          <w:color w:val="000000" w:themeColor="text1"/>
          <w:sz w:val="28"/>
          <w:szCs w:val="28"/>
          <w:lang w:val="ky-KG"/>
        </w:rPr>
        <w:t>КР</w:t>
      </w:r>
      <w:r w:rsidR="0012463C">
        <w:rPr>
          <w:rFonts w:ascii="Times New Roman" w:hAnsi="Times New Roman" w:cs="Times New Roman"/>
          <w:b/>
          <w:color w:val="000000" w:themeColor="text1"/>
          <w:sz w:val="28"/>
          <w:szCs w:val="28"/>
        </w:rPr>
        <w:t xml:space="preserve"> о </w:t>
      </w:r>
      <w:r w:rsidR="0012463C">
        <w:rPr>
          <w:rFonts w:ascii="Times New Roman" w:hAnsi="Times New Roman" w:cs="Times New Roman"/>
          <w:b/>
          <w:color w:val="000000" w:themeColor="text1"/>
          <w:sz w:val="28"/>
          <w:szCs w:val="28"/>
          <w:lang w:val="ky-KG"/>
        </w:rPr>
        <w:t>п</w:t>
      </w:r>
      <w:proofErr w:type="spellStart"/>
      <w:r w:rsidR="0012463C">
        <w:rPr>
          <w:rFonts w:ascii="Times New Roman" w:hAnsi="Times New Roman" w:cs="Times New Roman"/>
          <w:b/>
          <w:color w:val="000000" w:themeColor="text1"/>
          <w:sz w:val="28"/>
          <w:szCs w:val="28"/>
        </w:rPr>
        <w:t>равонарушениях</w:t>
      </w:r>
      <w:proofErr w:type="spellEnd"/>
      <w:r w:rsidR="0012463C">
        <w:rPr>
          <w:rFonts w:ascii="Times New Roman" w:hAnsi="Times New Roman" w:cs="Times New Roman"/>
          <w:b/>
          <w:color w:val="000000" w:themeColor="text1"/>
          <w:sz w:val="28"/>
          <w:szCs w:val="28"/>
        </w:rPr>
        <w:t xml:space="preserve">, Закон </w:t>
      </w:r>
      <w:proofErr w:type="spellStart"/>
      <w:r w:rsidR="0012463C">
        <w:rPr>
          <w:rFonts w:ascii="Times New Roman" w:hAnsi="Times New Roman" w:cs="Times New Roman"/>
          <w:b/>
          <w:color w:val="000000" w:themeColor="text1"/>
          <w:sz w:val="28"/>
          <w:szCs w:val="28"/>
        </w:rPr>
        <w:t>КР</w:t>
      </w:r>
      <w:proofErr w:type="spellEnd"/>
      <w:r w:rsidR="0012463C">
        <w:rPr>
          <w:rFonts w:ascii="Times New Roman" w:hAnsi="Times New Roman" w:cs="Times New Roman"/>
          <w:b/>
          <w:color w:val="000000" w:themeColor="text1"/>
          <w:sz w:val="28"/>
          <w:szCs w:val="28"/>
        </w:rPr>
        <w:t xml:space="preserve"> "О дорожном движении в К</w:t>
      </w:r>
      <w:r w:rsidR="0012463C">
        <w:rPr>
          <w:rFonts w:ascii="Times New Roman" w:hAnsi="Times New Roman" w:cs="Times New Roman"/>
          <w:b/>
          <w:color w:val="000000" w:themeColor="text1"/>
          <w:sz w:val="28"/>
          <w:szCs w:val="28"/>
          <w:lang w:val="ky-KG"/>
        </w:rPr>
        <w:t>ыргызской Республике</w:t>
      </w:r>
      <w:r w:rsidR="0012463C">
        <w:rPr>
          <w:rFonts w:ascii="Times New Roman" w:hAnsi="Times New Roman" w:cs="Times New Roman"/>
          <w:b/>
          <w:color w:val="000000" w:themeColor="text1"/>
          <w:sz w:val="28"/>
          <w:szCs w:val="28"/>
        </w:rPr>
        <w:t>")</w:t>
      </w:r>
      <w:r w:rsidRPr="00DC5F63">
        <w:rPr>
          <w:b/>
          <w:sz w:val="28"/>
          <w:szCs w:val="28"/>
        </w:rPr>
        <w:t>»</w:t>
      </w:r>
    </w:p>
    <w:p w14:paraId="5356A2BF" w14:textId="77777777" w:rsidR="00DC5F63" w:rsidRPr="00DC5F63" w:rsidRDefault="00DC5F63" w:rsidP="00DC5F63">
      <w:pPr>
        <w:pStyle w:val="a3"/>
        <w:numPr>
          <w:ilvl w:val="0"/>
          <w:numId w:val="2"/>
        </w:numPr>
        <w:spacing w:before="0" w:beforeAutospacing="0" w:after="0" w:afterAutospacing="0"/>
        <w:jc w:val="both"/>
        <w:rPr>
          <w:sz w:val="28"/>
          <w:szCs w:val="28"/>
        </w:rPr>
      </w:pPr>
      <w:r w:rsidRPr="00DC5F63">
        <w:rPr>
          <w:rStyle w:val="a4"/>
          <w:sz w:val="28"/>
          <w:szCs w:val="28"/>
        </w:rPr>
        <w:t>Цели и задачи</w:t>
      </w:r>
      <w:r>
        <w:rPr>
          <w:sz w:val="28"/>
          <w:szCs w:val="28"/>
          <w:lang w:val="ky-KG"/>
        </w:rPr>
        <w:t xml:space="preserve">. </w:t>
      </w:r>
    </w:p>
    <w:p w14:paraId="6587950C" w14:textId="0C1F5208" w:rsidR="00DC5F63" w:rsidRDefault="00EC54EC" w:rsidP="00DC5F63">
      <w:pPr>
        <w:pStyle w:val="a3"/>
        <w:spacing w:before="0" w:beforeAutospacing="0" w:after="0" w:afterAutospacing="0"/>
        <w:ind w:firstLine="708"/>
        <w:jc w:val="both"/>
        <w:rPr>
          <w:sz w:val="28"/>
          <w:szCs w:val="28"/>
        </w:rPr>
      </w:pPr>
      <w:r w:rsidRPr="00EC54EC">
        <w:rPr>
          <w:sz w:val="28"/>
          <w:szCs w:val="28"/>
        </w:rPr>
        <w:t>Законопроект разработан в целях дальнейшего совершенствования законодательства в сфере обеспечения безопасности дорожного движения, повышения эффективности действующих мер правового регулирования, снижения уровня аварийности на дорогах, а также создания дополнительных условий для соблюдения участниками дорожного движения установленных требований и повышения их ответственности за совершаемые правонарушения</w:t>
      </w:r>
      <w:r w:rsidR="00DC5F63" w:rsidRPr="00DC5F63">
        <w:rPr>
          <w:sz w:val="28"/>
          <w:szCs w:val="28"/>
        </w:rPr>
        <w:t>.</w:t>
      </w:r>
    </w:p>
    <w:p w14:paraId="1D6DE5EC" w14:textId="77777777" w:rsidR="00DC5F63" w:rsidRDefault="00DC5F63" w:rsidP="00DC5F63">
      <w:pPr>
        <w:pStyle w:val="a3"/>
        <w:spacing w:before="0" w:beforeAutospacing="0" w:after="0" w:afterAutospacing="0"/>
        <w:ind w:firstLine="708"/>
        <w:jc w:val="both"/>
        <w:rPr>
          <w:sz w:val="28"/>
          <w:szCs w:val="28"/>
        </w:rPr>
      </w:pPr>
    </w:p>
    <w:p w14:paraId="1C1A4C2E" w14:textId="77777777" w:rsidR="00DC5F63" w:rsidRDefault="00DC5F63" w:rsidP="00DC5F63">
      <w:pPr>
        <w:pStyle w:val="a3"/>
        <w:numPr>
          <w:ilvl w:val="0"/>
          <w:numId w:val="2"/>
        </w:numPr>
        <w:spacing w:before="0" w:beforeAutospacing="0" w:after="0" w:afterAutospacing="0"/>
        <w:jc w:val="both"/>
        <w:rPr>
          <w:sz w:val="28"/>
          <w:szCs w:val="28"/>
        </w:rPr>
      </w:pPr>
      <w:r w:rsidRPr="00DC5F63">
        <w:rPr>
          <w:rStyle w:val="a4"/>
          <w:sz w:val="28"/>
          <w:szCs w:val="28"/>
        </w:rPr>
        <w:t>Описательная часть</w:t>
      </w:r>
    </w:p>
    <w:p w14:paraId="611530CC"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В последние годы сохраняется высокий уровень дорожно-транспортных происшествий, одной из основных причин которых являются грубые нарушения Правил дорожного движения, включая управление транспортными средствами лицами, не имеющими права управления, превышение установленной скорости движения, выезд на полосу встречного движения, проезд на запрещающий сигнал светофора, а также иные нарушения, создающие повышенную угрозу жизни и здоровью участников дорожного движения.</w:t>
      </w:r>
    </w:p>
    <w:p w14:paraId="04FDE804"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Особую обеспокоенность вызывает рост числа дорожно-транспортных происшествий с участием несовершеннолетних лиц, не имеющих права управления транспортными средствами, а также факты ненадлежащего исполнения отдельными родителями или лицами, их заменяющими, обязанностей по воспитанию и контролю за поведением детей.</w:t>
      </w:r>
    </w:p>
    <w:p w14:paraId="1BBA9621"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Подобные правонарушения нередко влекут тяжкие последствия, включая причинение вреда здоровью граждан, значительный материальный ущерб и гибель людей, в том числе детей. Несмотря на принимаемые меры административного воздействия, сохраняется тенденция к совершению повторных правонарушений, что свидетельствует о недостаточной эффективности отдельных действующих механизмов профилактики и предупреждения нарушений в сфере безопасности дорожного движения.</w:t>
      </w:r>
    </w:p>
    <w:p w14:paraId="601E3E10"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В связи с этим возникает необходимость дальнейшего совершенствования законодательства, направленного на повышение уровня дисциплины участников дорожного движения, усиление ответственности за наиболее опасные нарушения, создание дополнительных механизмов профилактики правонарушений и обеспечение надлежащего контроля за соблюдением требований безопасности.</w:t>
      </w:r>
    </w:p>
    <w:p w14:paraId="033FCFFF"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 xml:space="preserve">Безопасность дорожного движения является одним из важнейших условий обеспечения общественной безопасности, сохранения жизни и </w:t>
      </w:r>
      <w:r w:rsidRPr="00EC54EC">
        <w:rPr>
          <w:sz w:val="28"/>
          <w:szCs w:val="28"/>
        </w:rPr>
        <w:lastRenderedPageBreak/>
        <w:t>здоровья граждан. Государственная политика в данной сфере должна быть направлена не только на реагирование на последствия дорожно-транспортных происшествий, но и на предупреждение факторов, способствующих их возникновению.</w:t>
      </w:r>
    </w:p>
    <w:p w14:paraId="421B177E"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Практика правоприменения показывает, что отдельные виды нарушений Правил дорожного движения продолжают носить систематический характер и представляют повышенную общественную опасность. В этой связи особое значение приобретает совершенствование мер ответственности и профилактического воздействия, направленных на формирование у участников дорожного движения устойчивого правомерного поведения и неукоснительного соблюдения установленных требований.</w:t>
      </w:r>
    </w:p>
    <w:p w14:paraId="24611CE9"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Кроме того, развитие транспортной инфраструктуры, увеличение количества транспортных средств и интенсивности дорожного движения требуют принятия дополнительных мер, направленных на укрепление транспортной дисциплины и повышение уровня ответственности всех участников дорожного движения за соблюдение требований безопасности.</w:t>
      </w:r>
    </w:p>
    <w:p w14:paraId="3C9EE2D9" w14:textId="77777777" w:rsidR="00EC54EC" w:rsidRPr="00EC54EC" w:rsidRDefault="00EC54EC" w:rsidP="00EC54EC">
      <w:pPr>
        <w:pStyle w:val="isselectedend"/>
        <w:spacing w:before="0" w:beforeAutospacing="0" w:after="0" w:afterAutospacing="0"/>
        <w:ind w:firstLine="709"/>
        <w:jc w:val="both"/>
        <w:rPr>
          <w:sz w:val="28"/>
          <w:szCs w:val="28"/>
        </w:rPr>
      </w:pPr>
      <w:r w:rsidRPr="00EC54EC">
        <w:rPr>
          <w:sz w:val="28"/>
          <w:szCs w:val="28"/>
        </w:rPr>
        <w:t>В этой связи законопроектом предлагается совершенствование мер ответственности за отдельные правонарушения в области безопасности дорожного движения, повышение эффективности профилактических механизмов, а также усиление ответственности лиц, действия или бездействие которых создают угрозу жизни и здоровью участников дорожного движения.</w:t>
      </w:r>
    </w:p>
    <w:p w14:paraId="370E1F2F" w14:textId="128689E8" w:rsidR="00DC5F63" w:rsidRPr="00EC54EC" w:rsidRDefault="00EC54EC" w:rsidP="00EC54EC">
      <w:pPr>
        <w:pStyle w:val="a3"/>
        <w:spacing w:before="0" w:beforeAutospacing="0" w:after="0" w:afterAutospacing="0"/>
        <w:ind w:firstLine="709"/>
        <w:jc w:val="both"/>
        <w:rPr>
          <w:sz w:val="28"/>
          <w:szCs w:val="28"/>
        </w:rPr>
      </w:pPr>
      <w:r w:rsidRPr="00EC54EC">
        <w:rPr>
          <w:sz w:val="28"/>
          <w:szCs w:val="28"/>
        </w:rPr>
        <w:t>Предлагаемые изменения направлены на совершенствование механизмов обеспечения безопасности дорожного движения, повышение уровня правосознания и дисциплины участников дорожного движения, снижение аварийности на автомобильных дорогах, а также предупреждение правонарушений, создающих угрозу жизни и здоровью граждан.</w:t>
      </w:r>
    </w:p>
    <w:p w14:paraId="33CF0E70" w14:textId="77777777" w:rsidR="00DC5F63" w:rsidRDefault="00DC5F63" w:rsidP="00DC5F63">
      <w:pPr>
        <w:pStyle w:val="a3"/>
        <w:spacing w:before="0" w:beforeAutospacing="0" w:after="0" w:afterAutospacing="0"/>
        <w:ind w:firstLine="708"/>
        <w:jc w:val="both"/>
        <w:rPr>
          <w:sz w:val="28"/>
          <w:szCs w:val="28"/>
        </w:rPr>
      </w:pPr>
    </w:p>
    <w:p w14:paraId="2969B9A7" w14:textId="77777777" w:rsidR="00DC5F63" w:rsidRDefault="00DC5F63" w:rsidP="00DC5F63">
      <w:pPr>
        <w:pStyle w:val="a3"/>
        <w:numPr>
          <w:ilvl w:val="0"/>
          <w:numId w:val="2"/>
        </w:numPr>
        <w:spacing w:before="0" w:beforeAutospacing="0" w:after="0" w:afterAutospacing="0"/>
        <w:jc w:val="both"/>
        <w:rPr>
          <w:sz w:val="28"/>
          <w:szCs w:val="28"/>
        </w:rPr>
      </w:pPr>
      <w:r w:rsidRPr="00DC5F63">
        <w:rPr>
          <w:rStyle w:val="a4"/>
          <w:sz w:val="28"/>
          <w:szCs w:val="28"/>
        </w:rPr>
        <w:t>Информация о результатах общественного обсуждения</w:t>
      </w:r>
    </w:p>
    <w:p w14:paraId="580402C6" w14:textId="77777777" w:rsidR="00DC5F63" w:rsidRPr="00DC5F63" w:rsidRDefault="00DC5F63" w:rsidP="00DC5F63">
      <w:pPr>
        <w:pStyle w:val="a3"/>
        <w:spacing w:before="0" w:beforeAutospacing="0" w:after="0" w:afterAutospacing="0"/>
        <w:ind w:firstLine="708"/>
        <w:jc w:val="both"/>
        <w:rPr>
          <w:sz w:val="28"/>
          <w:szCs w:val="28"/>
        </w:rPr>
      </w:pPr>
      <w:r w:rsidRPr="00DC5F63">
        <w:rPr>
          <w:sz w:val="28"/>
          <w:szCs w:val="28"/>
        </w:rPr>
        <w:t xml:space="preserve">В соответствии со статьей 22 Закона Кыргызской Республики </w:t>
      </w:r>
      <w:r w:rsidR="00790AD9">
        <w:rPr>
          <w:sz w:val="28"/>
          <w:szCs w:val="28"/>
        </w:rPr>
        <w:br/>
      </w:r>
      <w:r w:rsidRPr="00DC5F63">
        <w:rPr>
          <w:sz w:val="28"/>
          <w:szCs w:val="28"/>
        </w:rPr>
        <w:t xml:space="preserve">«О нормативных правовых актах Кыргызской Республики» законопроект подлежит размещению для общественного обсуждения на официальном сайте </w:t>
      </w:r>
      <w:proofErr w:type="spellStart"/>
      <w:r w:rsidRPr="00DC5F63">
        <w:rPr>
          <w:sz w:val="28"/>
          <w:szCs w:val="28"/>
        </w:rPr>
        <w:t>Жогорку</w:t>
      </w:r>
      <w:proofErr w:type="spellEnd"/>
      <w:r w:rsidRPr="00DC5F63">
        <w:rPr>
          <w:sz w:val="28"/>
          <w:szCs w:val="28"/>
        </w:rPr>
        <w:t xml:space="preserve"> Кенеша Кыргызской Республики.</w:t>
      </w:r>
    </w:p>
    <w:p w14:paraId="2CEB4E3B" w14:textId="77777777" w:rsidR="00DC5F63" w:rsidRDefault="00DC5F63" w:rsidP="00EC54EC">
      <w:pPr>
        <w:pStyle w:val="a3"/>
        <w:spacing w:before="0" w:beforeAutospacing="0" w:after="0" w:afterAutospacing="0"/>
        <w:ind w:firstLine="360"/>
        <w:jc w:val="both"/>
        <w:rPr>
          <w:sz w:val="28"/>
          <w:szCs w:val="28"/>
        </w:rPr>
      </w:pPr>
      <w:r w:rsidRPr="00DC5F63">
        <w:rPr>
          <w:sz w:val="28"/>
          <w:szCs w:val="28"/>
        </w:rPr>
        <w:t>На момент подготовки справки-обоснования результаты общественного обсуждения отсутствуют.</w:t>
      </w:r>
    </w:p>
    <w:p w14:paraId="5A250147" w14:textId="77777777" w:rsidR="00DC5F63" w:rsidRDefault="00DC5F63" w:rsidP="00DC5F63">
      <w:pPr>
        <w:pStyle w:val="a3"/>
        <w:spacing w:before="0" w:beforeAutospacing="0" w:after="0" w:afterAutospacing="0"/>
        <w:jc w:val="both"/>
        <w:rPr>
          <w:sz w:val="28"/>
          <w:szCs w:val="28"/>
        </w:rPr>
      </w:pPr>
    </w:p>
    <w:p w14:paraId="58AEE472" w14:textId="77777777" w:rsidR="00DC5F63" w:rsidRDefault="00DC5F63" w:rsidP="00DC5F63">
      <w:pPr>
        <w:pStyle w:val="a3"/>
        <w:numPr>
          <w:ilvl w:val="0"/>
          <w:numId w:val="2"/>
        </w:numPr>
        <w:spacing w:before="0" w:beforeAutospacing="0" w:after="0" w:afterAutospacing="0"/>
        <w:jc w:val="both"/>
        <w:rPr>
          <w:sz w:val="28"/>
          <w:szCs w:val="28"/>
        </w:rPr>
      </w:pPr>
      <w:r w:rsidRPr="00DC5F63">
        <w:rPr>
          <w:rStyle w:val="a4"/>
          <w:sz w:val="28"/>
          <w:szCs w:val="28"/>
        </w:rPr>
        <w:t>Прогнозы возможных социальных, экономических, правовых, правозащитных, гендерных, экологических, коррупционных последствий</w:t>
      </w:r>
    </w:p>
    <w:p w14:paraId="456DFFBF" w14:textId="77777777" w:rsidR="00DC5F63" w:rsidRDefault="00DC5F63" w:rsidP="0045439F">
      <w:pPr>
        <w:pStyle w:val="a3"/>
        <w:spacing w:before="0" w:beforeAutospacing="0" w:after="0" w:afterAutospacing="0"/>
        <w:ind w:firstLine="360"/>
        <w:jc w:val="both"/>
        <w:rPr>
          <w:sz w:val="28"/>
          <w:szCs w:val="28"/>
        </w:rPr>
      </w:pPr>
      <w:r w:rsidRPr="00DC5F63">
        <w:rPr>
          <w:sz w:val="28"/>
          <w:szCs w:val="28"/>
        </w:rPr>
        <w:t>Законопроект не повлечет негативных социальных, экономических, правовых, правозащитных, гендерных, экологических или коррупционных последствий.</w:t>
      </w:r>
    </w:p>
    <w:p w14:paraId="27F91B54" w14:textId="77777777" w:rsidR="00DC5F63" w:rsidRDefault="00DC5F63" w:rsidP="00DC5F63">
      <w:pPr>
        <w:pStyle w:val="a3"/>
        <w:spacing w:before="0" w:beforeAutospacing="0" w:after="0" w:afterAutospacing="0"/>
        <w:jc w:val="both"/>
        <w:rPr>
          <w:sz w:val="28"/>
          <w:szCs w:val="28"/>
        </w:rPr>
      </w:pPr>
    </w:p>
    <w:p w14:paraId="1A9A304C" w14:textId="77777777" w:rsidR="00DC5F63" w:rsidRDefault="00DC5F63" w:rsidP="00DC5F63">
      <w:pPr>
        <w:pStyle w:val="a3"/>
        <w:numPr>
          <w:ilvl w:val="0"/>
          <w:numId w:val="2"/>
        </w:numPr>
        <w:spacing w:before="0" w:beforeAutospacing="0" w:after="0" w:afterAutospacing="0"/>
        <w:jc w:val="both"/>
        <w:rPr>
          <w:sz w:val="28"/>
          <w:szCs w:val="28"/>
        </w:rPr>
      </w:pPr>
      <w:r w:rsidRPr="00DC5F63">
        <w:rPr>
          <w:rStyle w:val="a4"/>
          <w:sz w:val="28"/>
          <w:szCs w:val="28"/>
        </w:rPr>
        <w:t>Анализ соответствия проекта законодательству</w:t>
      </w:r>
    </w:p>
    <w:p w14:paraId="283B91BA" w14:textId="15C18E44" w:rsidR="00DC5F63" w:rsidRDefault="00EC54EC" w:rsidP="00DC5F63">
      <w:pPr>
        <w:pStyle w:val="a3"/>
        <w:spacing w:before="0" w:beforeAutospacing="0" w:after="0" w:afterAutospacing="0"/>
        <w:ind w:firstLine="360"/>
        <w:jc w:val="both"/>
        <w:rPr>
          <w:sz w:val="28"/>
          <w:szCs w:val="28"/>
        </w:rPr>
      </w:pPr>
      <w:r w:rsidRPr="00607898">
        <w:rPr>
          <w:rFonts w:eastAsia="Calibri"/>
          <w:bCs/>
          <w:kern w:val="2"/>
          <w:sz w:val="28"/>
          <w:szCs w:val="28"/>
          <w:lang w:eastAsia="en-US"/>
          <w14:ligatures w14:val="standardContextual"/>
        </w:rPr>
        <w:lastRenderedPageBreak/>
        <w:t>Представленный проект Закона Кыргызской Республики не противоречит нормам действующего законодательства, а также вступившим в установленном порядке в силу международным договорам, участницей которых является Кыргызская Республика</w:t>
      </w:r>
      <w:r w:rsidR="00DC5F63" w:rsidRPr="00DC5F63">
        <w:rPr>
          <w:sz w:val="28"/>
          <w:szCs w:val="28"/>
        </w:rPr>
        <w:t>.</w:t>
      </w:r>
    </w:p>
    <w:p w14:paraId="1052564E" w14:textId="77777777" w:rsidR="00DC5F63" w:rsidRDefault="00DC5F63" w:rsidP="00DC5F63">
      <w:pPr>
        <w:pStyle w:val="a3"/>
        <w:spacing w:before="0" w:beforeAutospacing="0" w:after="0" w:afterAutospacing="0"/>
        <w:ind w:firstLine="360"/>
        <w:jc w:val="both"/>
        <w:rPr>
          <w:sz w:val="28"/>
          <w:szCs w:val="28"/>
        </w:rPr>
      </w:pPr>
    </w:p>
    <w:p w14:paraId="41C5979F" w14:textId="77777777" w:rsidR="00DC5F63" w:rsidRDefault="00DC5F63" w:rsidP="00DC5F63">
      <w:pPr>
        <w:pStyle w:val="a3"/>
        <w:numPr>
          <w:ilvl w:val="0"/>
          <w:numId w:val="2"/>
        </w:numPr>
        <w:spacing w:before="0" w:beforeAutospacing="0" w:after="0" w:afterAutospacing="0"/>
        <w:jc w:val="both"/>
        <w:rPr>
          <w:sz w:val="28"/>
          <w:szCs w:val="28"/>
        </w:rPr>
      </w:pPr>
      <w:r w:rsidRPr="00DC5F63">
        <w:rPr>
          <w:rStyle w:val="a4"/>
          <w:sz w:val="28"/>
          <w:szCs w:val="28"/>
        </w:rPr>
        <w:t>Информация о необходимости финансирования</w:t>
      </w:r>
    </w:p>
    <w:p w14:paraId="54568BD2" w14:textId="58AAB8A1" w:rsidR="00DC5F63" w:rsidRDefault="00EC54EC" w:rsidP="00DC5F63">
      <w:pPr>
        <w:pStyle w:val="a3"/>
        <w:spacing w:before="0" w:beforeAutospacing="0" w:after="0" w:afterAutospacing="0"/>
        <w:ind w:firstLine="360"/>
        <w:jc w:val="both"/>
        <w:rPr>
          <w:sz w:val="28"/>
          <w:szCs w:val="28"/>
        </w:rPr>
      </w:pPr>
      <w:r w:rsidRPr="00607898">
        <w:rPr>
          <w:rFonts w:eastAsia="Calibri"/>
          <w:kern w:val="2"/>
          <w:sz w:val="28"/>
          <w:szCs w:val="28"/>
          <w:lang w:eastAsia="en-US"/>
          <w14:ligatures w14:val="standardContextual"/>
        </w:rPr>
        <w:t>Принятие законопроекта не потребует дополнительного финансирования из республиканского бюджета</w:t>
      </w:r>
      <w:r w:rsidR="00DC5F63" w:rsidRPr="00DC5F63">
        <w:rPr>
          <w:sz w:val="28"/>
          <w:szCs w:val="28"/>
        </w:rPr>
        <w:t>.</w:t>
      </w:r>
    </w:p>
    <w:p w14:paraId="173EE80F" w14:textId="77777777" w:rsidR="00DC5F63" w:rsidRPr="00DC5F63" w:rsidRDefault="00DC5F63" w:rsidP="00DC5F63">
      <w:pPr>
        <w:pStyle w:val="a3"/>
        <w:spacing w:before="0" w:beforeAutospacing="0" w:after="0" w:afterAutospacing="0"/>
        <w:ind w:firstLine="360"/>
        <w:jc w:val="both"/>
        <w:rPr>
          <w:sz w:val="28"/>
          <w:szCs w:val="28"/>
        </w:rPr>
      </w:pPr>
    </w:p>
    <w:p w14:paraId="63594916" w14:textId="77777777" w:rsidR="00DC5F63" w:rsidRDefault="00DC5F63" w:rsidP="00DC5F63">
      <w:pPr>
        <w:pStyle w:val="a3"/>
        <w:numPr>
          <w:ilvl w:val="0"/>
          <w:numId w:val="2"/>
        </w:numPr>
        <w:spacing w:before="0" w:beforeAutospacing="0" w:after="0" w:afterAutospacing="0"/>
        <w:jc w:val="both"/>
        <w:rPr>
          <w:sz w:val="28"/>
          <w:szCs w:val="28"/>
        </w:rPr>
      </w:pPr>
      <w:r w:rsidRPr="00DC5F63">
        <w:rPr>
          <w:rStyle w:val="a4"/>
          <w:sz w:val="28"/>
          <w:szCs w:val="28"/>
        </w:rPr>
        <w:t>Информация об анализе регулятивного воздействия</w:t>
      </w:r>
    </w:p>
    <w:p w14:paraId="7355AF53" w14:textId="4AEB142B" w:rsidR="00DC5F63" w:rsidRPr="00DC5F63" w:rsidRDefault="00EC54EC" w:rsidP="00DC5F63">
      <w:pPr>
        <w:pStyle w:val="a3"/>
        <w:spacing w:before="0" w:beforeAutospacing="0" w:after="0" w:afterAutospacing="0"/>
        <w:ind w:firstLine="360"/>
        <w:jc w:val="both"/>
        <w:rPr>
          <w:sz w:val="28"/>
          <w:szCs w:val="28"/>
        </w:rPr>
      </w:pPr>
      <w:r w:rsidRPr="00607898">
        <w:rPr>
          <w:sz w:val="28"/>
          <w:szCs w:val="28"/>
        </w:rPr>
        <w:t>Анализ регулятивного воздействия к данному проекту Закона не требуется, так как проект не направлен на регулирование предпринимательской деятельности</w:t>
      </w:r>
      <w:r w:rsidR="00DC5F63" w:rsidRPr="00DC5F63">
        <w:rPr>
          <w:sz w:val="28"/>
          <w:szCs w:val="28"/>
        </w:rPr>
        <w:t>.</w:t>
      </w:r>
    </w:p>
    <w:p w14:paraId="3933F74B" w14:textId="77777777" w:rsidR="00DC5F63" w:rsidRDefault="00DC5F63" w:rsidP="00DC5F63">
      <w:pPr>
        <w:jc w:val="both"/>
        <w:rPr>
          <w:rFonts w:ascii="Times New Roman" w:hAnsi="Times New Roman" w:cs="Times New Roman"/>
          <w:b/>
          <w:sz w:val="28"/>
          <w:szCs w:val="28"/>
          <w:lang w:val="kk-KZ"/>
        </w:rPr>
      </w:pPr>
    </w:p>
    <w:p w14:paraId="19A2C0B4" w14:textId="77777777" w:rsidR="00DC5F63" w:rsidRPr="00E70BCE" w:rsidRDefault="00DC5F63" w:rsidP="0045439F">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Депутат</w:t>
      </w:r>
      <w:r w:rsidRPr="00E70BCE">
        <w:rPr>
          <w:rFonts w:ascii="Times New Roman" w:hAnsi="Times New Roman" w:cs="Times New Roman"/>
          <w:b/>
          <w:sz w:val="28"/>
          <w:szCs w:val="28"/>
          <w:lang w:val="kk-KZ"/>
        </w:rPr>
        <w:t xml:space="preserve"> </w:t>
      </w:r>
      <w:r w:rsidR="00790AD9">
        <w:rPr>
          <w:rFonts w:ascii="Times New Roman" w:hAnsi="Times New Roman" w:cs="Times New Roman"/>
          <w:b/>
          <w:sz w:val="28"/>
          <w:szCs w:val="28"/>
          <w:lang w:val="kk-KZ"/>
        </w:rPr>
        <w:br/>
      </w:r>
      <w:r w:rsidRPr="00E70BCE">
        <w:rPr>
          <w:rFonts w:ascii="Times New Roman" w:hAnsi="Times New Roman" w:cs="Times New Roman"/>
          <w:b/>
          <w:sz w:val="28"/>
          <w:szCs w:val="28"/>
          <w:lang w:val="kk-KZ"/>
        </w:rPr>
        <w:t>Жогорку Кенеша</w:t>
      </w:r>
    </w:p>
    <w:p w14:paraId="13C785AC" w14:textId="1466CDA8" w:rsidR="00DC5F63" w:rsidRPr="00E70BCE" w:rsidRDefault="00DC5F63" w:rsidP="0045439F">
      <w:pPr>
        <w:spacing w:after="0"/>
        <w:rPr>
          <w:rFonts w:ascii="Times New Roman" w:hAnsi="Times New Roman" w:cs="Times New Roman"/>
          <w:b/>
          <w:sz w:val="28"/>
          <w:szCs w:val="28"/>
          <w:lang w:val="kk-KZ"/>
        </w:rPr>
      </w:pPr>
      <w:r w:rsidRPr="00E70BCE">
        <w:rPr>
          <w:rFonts w:ascii="Times New Roman" w:hAnsi="Times New Roman" w:cs="Times New Roman"/>
          <w:b/>
          <w:sz w:val="28"/>
          <w:szCs w:val="28"/>
          <w:lang w:val="kk-KZ"/>
        </w:rPr>
        <w:t xml:space="preserve">Кыргызской Республики </w:t>
      </w:r>
      <w:r w:rsidRPr="00E70BCE">
        <w:rPr>
          <w:rFonts w:ascii="Times New Roman" w:hAnsi="Times New Roman" w:cs="Times New Roman"/>
          <w:b/>
          <w:sz w:val="28"/>
          <w:szCs w:val="28"/>
          <w:lang w:val="kk-KZ"/>
        </w:rPr>
        <w:tab/>
      </w:r>
      <w:r w:rsidRPr="00E70BCE">
        <w:rPr>
          <w:rFonts w:ascii="Times New Roman" w:hAnsi="Times New Roman" w:cs="Times New Roman"/>
          <w:b/>
          <w:sz w:val="28"/>
          <w:szCs w:val="28"/>
          <w:lang w:val="kk-KZ"/>
        </w:rPr>
        <w:tab/>
      </w:r>
      <w:r w:rsidRPr="00E70BCE">
        <w:rPr>
          <w:rFonts w:ascii="Times New Roman" w:hAnsi="Times New Roman" w:cs="Times New Roman"/>
          <w:b/>
          <w:sz w:val="28"/>
          <w:szCs w:val="28"/>
          <w:lang w:val="kk-KZ"/>
        </w:rPr>
        <w:tab/>
      </w:r>
      <w:r w:rsidRPr="00E70BCE">
        <w:rPr>
          <w:rFonts w:ascii="Times New Roman" w:hAnsi="Times New Roman" w:cs="Times New Roman"/>
          <w:b/>
          <w:sz w:val="28"/>
          <w:szCs w:val="28"/>
          <w:lang w:val="kk-KZ"/>
        </w:rPr>
        <w:tab/>
      </w:r>
      <w:r w:rsidR="0045439F">
        <w:rPr>
          <w:rFonts w:ascii="Times New Roman" w:hAnsi="Times New Roman" w:cs="Times New Roman"/>
          <w:b/>
          <w:sz w:val="28"/>
          <w:szCs w:val="28"/>
          <w:lang w:val="kk-KZ"/>
        </w:rPr>
        <w:t xml:space="preserve">                   Б.А. Ибрагимов</w:t>
      </w:r>
    </w:p>
    <w:p w14:paraId="685FC783" w14:textId="77777777" w:rsidR="00EC11EB" w:rsidRPr="00DC5F63" w:rsidRDefault="00EC11EB" w:rsidP="00DC5F63">
      <w:pPr>
        <w:spacing w:after="0"/>
        <w:jc w:val="both"/>
        <w:rPr>
          <w:sz w:val="28"/>
          <w:szCs w:val="28"/>
          <w:lang w:val="kk-KZ"/>
        </w:rPr>
      </w:pPr>
    </w:p>
    <w:sectPr w:rsidR="00EC11EB" w:rsidRPr="00DC5F63" w:rsidSect="00790AD9">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5C42D6"/>
    <w:multiLevelType w:val="hybridMultilevel"/>
    <w:tmpl w:val="879AAF6E"/>
    <w:lvl w:ilvl="0" w:tplc="A4DE73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AFF39EB"/>
    <w:multiLevelType w:val="hybridMultilevel"/>
    <w:tmpl w:val="386CD274"/>
    <w:lvl w:ilvl="0" w:tplc="31805CB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F63"/>
    <w:rsid w:val="0012463C"/>
    <w:rsid w:val="00151D4B"/>
    <w:rsid w:val="00226AF9"/>
    <w:rsid w:val="002C3065"/>
    <w:rsid w:val="00336D6D"/>
    <w:rsid w:val="004217A7"/>
    <w:rsid w:val="0045439F"/>
    <w:rsid w:val="00790AD9"/>
    <w:rsid w:val="00DC5F63"/>
    <w:rsid w:val="00EC11EB"/>
    <w:rsid w:val="00EC54EC"/>
    <w:rsid w:val="00ED1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7F0D"/>
  <w15:chartTrackingRefBased/>
  <w15:docId w15:val="{F7074D46-051A-4DC5-A8FB-35DE3DF7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5F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C5F63"/>
    <w:rPr>
      <w:b/>
      <w:bCs/>
    </w:rPr>
  </w:style>
  <w:style w:type="paragraph" w:styleId="a5">
    <w:name w:val="Balloon Text"/>
    <w:basedOn w:val="a"/>
    <w:link w:val="a6"/>
    <w:uiPriority w:val="99"/>
    <w:semiHidden/>
    <w:unhideWhenUsed/>
    <w:rsid w:val="00790AD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90AD9"/>
    <w:rPr>
      <w:rFonts w:ascii="Segoe UI" w:hAnsi="Segoe UI" w:cs="Segoe UI"/>
      <w:sz w:val="18"/>
      <w:szCs w:val="18"/>
    </w:rPr>
  </w:style>
  <w:style w:type="paragraph" w:customStyle="1" w:styleId="isselectedend">
    <w:name w:val="isselectedend"/>
    <w:basedOn w:val="a"/>
    <w:rsid w:val="00EC54EC"/>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336D6D"/>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351660">
      <w:bodyDiv w:val="1"/>
      <w:marLeft w:val="0"/>
      <w:marRight w:val="0"/>
      <w:marTop w:val="0"/>
      <w:marBottom w:val="0"/>
      <w:divBdr>
        <w:top w:val="none" w:sz="0" w:space="0" w:color="auto"/>
        <w:left w:val="none" w:sz="0" w:space="0" w:color="auto"/>
        <w:bottom w:val="none" w:sz="0" w:space="0" w:color="auto"/>
        <w:right w:val="none" w:sz="0" w:space="0" w:color="auto"/>
      </w:divBdr>
    </w:div>
    <w:div w:id="477111184">
      <w:bodyDiv w:val="1"/>
      <w:marLeft w:val="0"/>
      <w:marRight w:val="0"/>
      <w:marTop w:val="0"/>
      <w:marBottom w:val="0"/>
      <w:divBdr>
        <w:top w:val="none" w:sz="0" w:space="0" w:color="auto"/>
        <w:left w:val="none" w:sz="0" w:space="0" w:color="auto"/>
        <w:bottom w:val="none" w:sz="0" w:space="0" w:color="auto"/>
        <w:right w:val="none" w:sz="0" w:space="0" w:color="auto"/>
      </w:divBdr>
    </w:div>
    <w:div w:id="657537676">
      <w:bodyDiv w:val="1"/>
      <w:marLeft w:val="0"/>
      <w:marRight w:val="0"/>
      <w:marTop w:val="0"/>
      <w:marBottom w:val="0"/>
      <w:divBdr>
        <w:top w:val="none" w:sz="0" w:space="0" w:color="auto"/>
        <w:left w:val="none" w:sz="0" w:space="0" w:color="auto"/>
        <w:bottom w:val="none" w:sz="0" w:space="0" w:color="auto"/>
        <w:right w:val="none" w:sz="0" w:space="0" w:color="auto"/>
      </w:divBdr>
    </w:div>
    <w:div w:id="1860198327">
      <w:bodyDiv w:val="1"/>
      <w:marLeft w:val="0"/>
      <w:marRight w:val="0"/>
      <w:marTop w:val="0"/>
      <w:marBottom w:val="0"/>
      <w:divBdr>
        <w:top w:val="none" w:sz="0" w:space="0" w:color="auto"/>
        <w:left w:val="none" w:sz="0" w:space="0" w:color="auto"/>
        <w:bottom w:val="none" w:sz="0" w:space="0" w:color="auto"/>
        <w:right w:val="none" w:sz="0" w:space="0" w:color="auto"/>
      </w:divBdr>
    </w:div>
    <w:div w:id="197690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2</cp:revision>
  <cp:lastPrinted>2026-04-21T05:25:00Z</cp:lastPrinted>
  <dcterms:created xsi:type="dcterms:W3CDTF">2026-06-25T03:10:00Z</dcterms:created>
  <dcterms:modified xsi:type="dcterms:W3CDTF">2026-06-25T03:10:00Z</dcterms:modified>
</cp:coreProperties>
</file>