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5AFFA" w14:textId="4897B0EC" w:rsidR="002D568D" w:rsidRPr="006B170A" w:rsidRDefault="00DC559D" w:rsidP="00CA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70A"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</w:t>
      </w:r>
    </w:p>
    <w:p w14:paraId="681FAB95" w14:textId="17A025C1" w:rsidR="00041AA3" w:rsidRPr="007929C2" w:rsidRDefault="009B1B23" w:rsidP="00041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70A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487EE0" w:rsidRPr="006B170A">
        <w:rPr>
          <w:rFonts w:ascii="Times New Roman" w:hAnsi="Times New Roman" w:cs="Times New Roman"/>
          <w:b/>
          <w:sz w:val="28"/>
          <w:szCs w:val="28"/>
        </w:rPr>
        <w:t>Закона К</w:t>
      </w:r>
      <w:r w:rsidR="00582AF3" w:rsidRPr="006B170A">
        <w:rPr>
          <w:rFonts w:ascii="Times New Roman" w:hAnsi="Times New Roman" w:cs="Times New Roman"/>
          <w:b/>
          <w:sz w:val="28"/>
          <w:szCs w:val="28"/>
        </w:rPr>
        <w:t>ыргызской Республики</w:t>
      </w:r>
      <w:r w:rsidR="00CA5BB7" w:rsidRPr="006B170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231849075"/>
      <w:r w:rsidR="00487EE0" w:rsidRPr="006B170A">
        <w:rPr>
          <w:rFonts w:ascii="Times New Roman" w:hAnsi="Times New Roman" w:cs="Times New Roman"/>
          <w:b/>
          <w:sz w:val="28"/>
          <w:szCs w:val="28"/>
        </w:rPr>
        <w:t>«</w:t>
      </w:r>
      <w:r w:rsidR="00645FF8" w:rsidRPr="006B170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proofErr w:type="spellStart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>не</w:t>
      </w:r>
      <w:r w:rsidR="00F054B1">
        <w:rPr>
          <w:rFonts w:ascii="Times New Roman" w:hAnsi="Times New Roman" w:cs="Times New Roman"/>
          <w:b/>
          <w:sz w:val="28"/>
          <w:szCs w:val="28"/>
          <w:lang w:val="ky-KG"/>
        </w:rPr>
        <w:t>к</w:t>
      </w:r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>оторые</w:t>
      </w:r>
      <w:proofErr w:type="spellEnd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proofErr w:type="spellStart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>законодательные</w:t>
      </w:r>
      <w:proofErr w:type="spellEnd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акты </w:t>
      </w:r>
      <w:proofErr w:type="spellStart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>Кыргызской</w:t>
      </w:r>
      <w:proofErr w:type="spellEnd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proofErr w:type="spellStart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>Республики</w:t>
      </w:r>
      <w:proofErr w:type="spellEnd"/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(в </w:t>
      </w:r>
      <w:proofErr w:type="spellStart"/>
      <w:r w:rsidR="0058178E" w:rsidRPr="006B170A">
        <w:rPr>
          <w:rFonts w:ascii="Times New Roman" w:hAnsi="Times New Roman" w:cs="Times New Roman"/>
          <w:b/>
          <w:sz w:val="28"/>
          <w:szCs w:val="28"/>
          <w:lang w:val="ky-KG"/>
        </w:rPr>
        <w:t>Трудовой</w:t>
      </w:r>
      <w:proofErr w:type="spellEnd"/>
      <w:r w:rsidR="0058178E" w:rsidRPr="006B170A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кодекс</w:t>
      </w:r>
      <w:r w:rsidR="00645FF8" w:rsidRPr="006B170A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B65C66" w:rsidRPr="006B170A">
        <w:rPr>
          <w:rFonts w:ascii="Times New Roman" w:hAnsi="Times New Roman" w:cs="Times New Roman"/>
          <w:b/>
          <w:sz w:val="28"/>
          <w:szCs w:val="28"/>
        </w:rPr>
        <w:t>ыргызской Республики</w:t>
      </w:r>
      <w:r w:rsidR="006F6D83">
        <w:rPr>
          <w:rFonts w:ascii="Times New Roman" w:hAnsi="Times New Roman" w:cs="Times New Roman"/>
          <w:b/>
          <w:sz w:val="28"/>
          <w:szCs w:val="28"/>
          <w:lang w:val="ky-KG"/>
        </w:rPr>
        <w:t xml:space="preserve">, </w:t>
      </w:r>
      <w:r w:rsidR="006F6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 </w:t>
      </w:r>
      <w:r w:rsidR="006F6D83" w:rsidRPr="006B170A">
        <w:rPr>
          <w:rFonts w:ascii="Times New Roman" w:hAnsi="Times New Roman" w:cs="Times New Roman"/>
          <w:b/>
          <w:sz w:val="28"/>
          <w:szCs w:val="28"/>
        </w:rPr>
        <w:t>Кыргызской Республики</w:t>
      </w:r>
      <w:r w:rsidR="006F6D83" w:rsidRPr="009C08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F6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F6D83" w:rsidRPr="009C08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государственном пенсионном социальном страховании</w:t>
      </w:r>
      <w:r w:rsidR="006F6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F6D8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)</w:t>
      </w:r>
      <w:r w:rsidR="00792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bookmarkEnd w:id="0"/>
    </w:p>
    <w:p w14:paraId="001C170B" w14:textId="77777777" w:rsidR="0058178E" w:rsidRPr="006B170A" w:rsidRDefault="0058178E" w:rsidP="00041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283"/>
        <w:gridCol w:w="7277"/>
      </w:tblGrid>
      <w:tr w:rsidR="00DB5004" w:rsidRPr="006B170A" w14:paraId="3CF3FC83" w14:textId="6EA03A28" w:rsidTr="00E92912">
        <w:trPr>
          <w:trHeight w:val="393"/>
        </w:trPr>
        <w:tc>
          <w:tcPr>
            <w:tcW w:w="2501" w:type="pct"/>
          </w:tcPr>
          <w:p w14:paraId="4A79C7D4" w14:textId="4B7EED56" w:rsidR="00E92912" w:rsidRPr="006B170A" w:rsidRDefault="00E92912" w:rsidP="000613AF">
            <w:pPr>
              <w:spacing w:after="0" w:line="240" w:lineRule="auto"/>
              <w:ind w:firstLine="313"/>
              <w:jc w:val="center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Действующая редакция</w:t>
            </w:r>
          </w:p>
        </w:tc>
        <w:tc>
          <w:tcPr>
            <w:tcW w:w="2499" w:type="pct"/>
          </w:tcPr>
          <w:p w14:paraId="13E3F47D" w14:textId="17D948B7" w:rsidR="00E92912" w:rsidRPr="006B170A" w:rsidRDefault="00E92912" w:rsidP="000613AF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Предлагаемая редакция</w:t>
            </w:r>
          </w:p>
        </w:tc>
      </w:tr>
      <w:tr w:rsidR="00DB5004" w:rsidRPr="006B170A" w14:paraId="7F5D9B90" w14:textId="77777777" w:rsidTr="00E92912">
        <w:trPr>
          <w:trHeight w:val="393"/>
        </w:trPr>
        <w:tc>
          <w:tcPr>
            <w:tcW w:w="2501" w:type="pct"/>
          </w:tcPr>
          <w:p w14:paraId="1A5936E7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62. Учет рабочего времени</w:t>
            </w:r>
          </w:p>
          <w:p w14:paraId="5F5C29AD" w14:textId="78BF9DFE" w:rsidR="00DB1A7B" w:rsidRPr="006B170A" w:rsidRDefault="006C0D5D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….</w:t>
            </w:r>
          </w:p>
          <w:p w14:paraId="3E97DEB1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Учету подлежит фактическое рабочее время, которое включает отработанное и неотработанное время. В составе отработанного времени отдельно учитывается время сверхурочных работ, повременной работы сдельщиков, командировок. В составе неотработанного времени выделяются оплачиваемое и неоплачиваемое время, а также потери рабочего времени, как по вине работника, так и при отсутствии его вины.</w:t>
            </w:r>
          </w:p>
          <w:p w14:paraId="25A9C0FE" w14:textId="77777777" w:rsidR="000C7788" w:rsidRPr="006B170A" w:rsidRDefault="000C7788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C5D96ED" w14:textId="77777777" w:rsidR="000C7788" w:rsidRPr="006B170A" w:rsidRDefault="000C7788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D740D51" w14:textId="77777777" w:rsidR="000C7788" w:rsidRPr="006B170A" w:rsidRDefault="000C7788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82FA2C8" w14:textId="77777777" w:rsidR="000C7788" w:rsidRDefault="000C7788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DABF185" w14:textId="77777777" w:rsidR="006B170A" w:rsidRPr="006B170A" w:rsidRDefault="006B170A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969DB7A" w14:textId="3237CE69" w:rsidR="00866EB0" w:rsidRPr="006B170A" w:rsidRDefault="006C0D5D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499" w:type="pct"/>
          </w:tcPr>
          <w:p w14:paraId="3536C485" w14:textId="77777777" w:rsidR="00EE28DB" w:rsidRPr="006B170A" w:rsidRDefault="00EE28DB" w:rsidP="00EE28D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62. Учет рабочего времени</w:t>
            </w:r>
          </w:p>
          <w:p w14:paraId="45C9E2EE" w14:textId="35ED0F8E" w:rsidR="00EE28DB" w:rsidRPr="006B170A" w:rsidRDefault="006C0D5D" w:rsidP="00EE28D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</w:t>
            </w:r>
          </w:p>
          <w:p w14:paraId="6D138DF7" w14:textId="3E00526F" w:rsidR="00EE28DB" w:rsidRPr="006B170A" w:rsidRDefault="00EE28DB" w:rsidP="00EE28D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Учету подлежит фактическое рабочее время, которое включает отработанное и неотработанное время. В составе отработанного времени отдельно учитывается время сверхурочных работ, повременной работы сдельщиков, командировок. В составе неотработанного времени выделяются оплачиваемое и неоплачиваемое время</w:t>
            </w:r>
            <w:r w:rsidR="001618A2"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 также потери рабочего времени, как по вине работника, так и при отсутствии его вины.</w:t>
            </w:r>
            <w:r w:rsidR="000C7788"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C7788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оплачиваемому неотработанному времени, в частности, относится день голосования на выборах Президента Кыргызской Республики и депутатов Жогорку Кенеша Кыргызской Республики</w:t>
            </w:r>
            <w:r w:rsidR="0058321F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при условии участия </w:t>
            </w:r>
            <w:r w:rsid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работника </w:t>
            </w:r>
            <w:r w:rsidR="0058321F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голосовании.</w:t>
            </w:r>
          </w:p>
          <w:p w14:paraId="3D1590B7" w14:textId="713C26DE" w:rsidR="00AD03CF" w:rsidRPr="006B170A" w:rsidRDefault="006C0D5D" w:rsidP="00EE28D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</w:t>
            </w:r>
          </w:p>
        </w:tc>
      </w:tr>
      <w:tr w:rsidR="00DB1A7B" w:rsidRPr="006B170A" w14:paraId="1C981B2C" w14:textId="77777777" w:rsidTr="00E92912">
        <w:trPr>
          <w:trHeight w:val="393"/>
        </w:trPr>
        <w:tc>
          <w:tcPr>
            <w:tcW w:w="2501" w:type="pct"/>
          </w:tcPr>
          <w:p w14:paraId="3D3B97E4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1" w:name="OLE_LINK1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63. Виды времени отдыха</w:t>
            </w:r>
          </w:p>
          <w:p w14:paraId="323EC7FE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Видами времени отдыха являются:</w:t>
            </w:r>
          </w:p>
          <w:p w14:paraId="2D8B1DA9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 перерывы в течение рабочего дня (смены);</w:t>
            </w:r>
          </w:p>
          <w:p w14:paraId="4CFDB3AF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 ежедневный (междусменный) отдых;</w:t>
            </w:r>
          </w:p>
          <w:p w14:paraId="3BE331DE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 выходные дни (еженедельный непрерывный отдых);</w:t>
            </w:r>
          </w:p>
          <w:p w14:paraId="15FCDDB4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 нерабочие праздничные дни;</w:t>
            </w:r>
          </w:p>
          <w:p w14:paraId="7E0E8BD7" w14:textId="20D203E1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5) отпуска.</w:t>
            </w:r>
            <w:bookmarkEnd w:id="1"/>
          </w:p>
        </w:tc>
        <w:tc>
          <w:tcPr>
            <w:tcW w:w="2499" w:type="pct"/>
          </w:tcPr>
          <w:p w14:paraId="33EB9F23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63. Виды времени отдыха</w:t>
            </w:r>
          </w:p>
          <w:p w14:paraId="7144D7BB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Видами времени отдыха являются:</w:t>
            </w:r>
          </w:p>
          <w:p w14:paraId="79150EDA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 перерывы в течение рабочего дня (смены);</w:t>
            </w:r>
          </w:p>
          <w:p w14:paraId="37E7AD05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 ежедневный (междусменный) отдых;</w:t>
            </w:r>
          </w:p>
          <w:p w14:paraId="4DE55AFA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 выходные дни (еженедельный непрерывный отдых);</w:t>
            </w:r>
          </w:p>
          <w:p w14:paraId="72E01191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 нерабочие праздничные дни;</w:t>
            </w:r>
          </w:p>
          <w:p w14:paraId="190EE555" w14:textId="77777777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5) отпуска;</w:t>
            </w:r>
          </w:p>
          <w:p w14:paraId="0F17BC1B" w14:textId="3320D746" w:rsidR="00DB1A7B" w:rsidRPr="006B170A" w:rsidRDefault="00DB1A7B" w:rsidP="00DB1A7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6) </w:t>
            </w:r>
            <w:r w:rsidR="00F31399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голосования на выборах Президента Кыргызской Республики и депутатов Жогорку Кенеша Кыргызской Республики</w:t>
            </w:r>
            <w:r w:rsidR="0007424F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E95D59" w:rsidRPr="006B170A" w14:paraId="37F7036B" w14:textId="77777777" w:rsidTr="00E92912">
        <w:trPr>
          <w:trHeight w:val="393"/>
        </w:trPr>
        <w:tc>
          <w:tcPr>
            <w:tcW w:w="2501" w:type="pct"/>
          </w:tcPr>
          <w:p w14:paraId="5D21F5D9" w14:textId="720B4BB3" w:rsidR="00E95D59" w:rsidRPr="006B170A" w:rsidRDefault="005A7B6F" w:rsidP="001D7100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2" w:name="OLE_LINK2"/>
            <w:bookmarkStart w:id="3" w:name="OLE_LINK3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Статья 66-1. </w:t>
            </w:r>
            <w:proofErr w:type="spellStart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Отстутствует</w:t>
            </w:r>
            <w:bookmarkEnd w:id="2"/>
            <w:bookmarkEnd w:id="3"/>
            <w:proofErr w:type="spellEnd"/>
          </w:p>
        </w:tc>
        <w:tc>
          <w:tcPr>
            <w:tcW w:w="2499" w:type="pct"/>
          </w:tcPr>
          <w:p w14:paraId="048B6FB5" w14:textId="77777777" w:rsidR="0064455B" w:rsidRPr="006B170A" w:rsidRDefault="0064455B" w:rsidP="0064455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4" w:name="OLE_LINK9"/>
            <w:bookmarkStart w:id="5" w:name="OLE_LINK10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Статья 66-1. </w:t>
            </w:r>
            <w:bookmarkEnd w:id="4"/>
            <w:bookmarkEnd w:id="5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День голосования на выборах </w:t>
            </w:r>
          </w:p>
          <w:p w14:paraId="74491358" w14:textId="77777777" w:rsidR="0064455B" w:rsidRPr="006B170A" w:rsidRDefault="0064455B" w:rsidP="0064455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День голосования на выборах Президента Кыргызской Республики и депутатов Жогорку Кенеша Кыргызской Республики является нерабочим днём для всех работников независимо от формы собственности работодателя.</w:t>
            </w:r>
          </w:p>
          <w:p w14:paraId="4431E3E7" w14:textId="43A8566D" w:rsidR="0064455B" w:rsidRPr="006B170A" w:rsidRDefault="0064455B" w:rsidP="00636946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Указанный день относится к видам времени отдыха, предусмотренным пунктом 6 статьи 63 настоящего Кодекса, и оплачивается работодателем как обычный рабочий день в размере дневной (часов</w:t>
            </w:r>
            <w:r w:rsidR="00636946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ой) ставки или оклада работника </w:t>
            </w:r>
            <w:r w:rsidR="00FF5CEA" w:rsidRPr="00564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 условии </w:t>
            </w:r>
            <w:r w:rsidRPr="00564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участия работника в голосовании.</w:t>
            </w:r>
          </w:p>
          <w:p w14:paraId="4900DF65" w14:textId="77777777" w:rsidR="0064455B" w:rsidRPr="006B170A" w:rsidRDefault="0064455B" w:rsidP="0064455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Для работников, которым установлен суммированный учёт рабочего времени или сменный график, день голосования оплачивается исходя из среднего дневного заработка, рассчитанного в порядке, предусмотренном настоящим Кодексом для оплаты времени неотработанного, но подлежащего оплате.</w:t>
            </w:r>
          </w:p>
          <w:p w14:paraId="7630719B" w14:textId="77777777" w:rsidR="0064455B" w:rsidRPr="006B170A" w:rsidRDefault="0064455B" w:rsidP="0064455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4. Привлечение работников к работе в день голосования запрещается в соответствии со статьёй 67 настоящего Кодекса. В случае нарушения этого запрета работа в указанный день подлежит оплате в двойном размере в </w:t>
            </w:r>
            <w:proofErr w:type="spellStart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соотвтетствии</w:t>
            </w:r>
            <w:proofErr w:type="spellEnd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со статьей 109 настоящего Кодекса, а работнику предоставляется другой день отдыха.</w:t>
            </w:r>
          </w:p>
          <w:p w14:paraId="7AE17FF6" w14:textId="3B833BD3" w:rsidR="00E95D59" w:rsidRPr="006B170A" w:rsidRDefault="0064455B" w:rsidP="0064455B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5. Оплата за день голосования, предусмотренная частью 2 настоящей статьи, включается в расчет среднего заработка для исчисления отпускных, </w:t>
            </w: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командировочных и иных выплат, предусмотренных настоящим Кодексом, и не подлежит исключению из расчетного периода как неотработанное время.</w:t>
            </w:r>
          </w:p>
        </w:tc>
      </w:tr>
      <w:tr w:rsidR="00DB1A7B" w:rsidRPr="006B170A" w14:paraId="37EE8FBD" w14:textId="77777777" w:rsidTr="00E92912">
        <w:trPr>
          <w:trHeight w:val="393"/>
        </w:trPr>
        <w:tc>
          <w:tcPr>
            <w:tcW w:w="2501" w:type="pct"/>
          </w:tcPr>
          <w:p w14:paraId="30E1ED75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67. Работа в выходные и нерабочие праздничные дни</w:t>
            </w:r>
          </w:p>
          <w:p w14:paraId="665F7127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Работа в выходные и нерабочие праздничные дни запрещается.</w:t>
            </w:r>
          </w:p>
          <w:p w14:paraId="7684C23A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Привлечение работников к работе в выходные и нерабочие праздничные дни осуществляется с их письменного согласия в следующих случаях:</w:t>
            </w:r>
          </w:p>
          <w:p w14:paraId="5E1C1BD6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для предотвращения или устранения последствий производственных аварий, катастроф или стихийных бедствий;</w:t>
            </w:r>
          </w:p>
          <w:p w14:paraId="7764C8D1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для предотвращения несчастных случаев, уничтожения или порчи имущества;</w:t>
            </w:r>
          </w:p>
          <w:p w14:paraId="7078DF3A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для выполнения непредвиденных работ, от срочного выполнения которых зависит в дальнейшем нормальная работа организации в целом или ее отдельных подразделений.</w:t>
            </w:r>
          </w:p>
          <w:p w14:paraId="7FE5BCFC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</w:p>
          <w:p w14:paraId="520C3B3C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</w:p>
          <w:p w14:paraId="3B002EDB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126A64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884836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46F6D7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786AED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AAD141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2A6535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797DBE" w14:textId="77777777" w:rsidR="00985C50" w:rsidRPr="006B170A" w:rsidRDefault="00985C50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18A416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В нерабочие праздничные дни допускаются работы, приостановление которых невозможно по </w:t>
            </w: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производственно-техническим условиям (непрерывно действующие организации), работы, вызываемые необходимостью обслуживания населения, а также неотложные ремонтные и погрузочно-разгрузочные работы.</w:t>
            </w:r>
          </w:p>
          <w:p w14:paraId="2F142F10" w14:textId="32100721" w:rsidR="00DB1A7B" w:rsidRPr="006B170A" w:rsidRDefault="006C0D5D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14:paraId="5BE12AFC" w14:textId="6FA960CC" w:rsidR="00DB1A7B" w:rsidRPr="006B170A" w:rsidRDefault="00DB1A7B" w:rsidP="006C0D5D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Работа в выходной и нерабочий праздничный день может компенсироваться по соглашению сторон предоставлением другого дня отдыха или присоединением к дням трудового отпуска, или в денежной форме не менее чем в двойном размере.</w:t>
            </w:r>
          </w:p>
        </w:tc>
        <w:tc>
          <w:tcPr>
            <w:tcW w:w="2499" w:type="pct"/>
          </w:tcPr>
          <w:p w14:paraId="2B09D2C0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67. Работа в выходные и нерабочие праздничные дни</w:t>
            </w:r>
          </w:p>
          <w:p w14:paraId="32E6D0CA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Работа в выходные и нерабочие праздничные дни запрещается.</w:t>
            </w:r>
          </w:p>
          <w:p w14:paraId="5BE4ADD6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Привлечение работников к работе в выходные и нерабочие праздничные дни осуществляется с их письменного согласия в следующих случаях:</w:t>
            </w:r>
          </w:p>
          <w:p w14:paraId="6EEDC1C5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для предотвращения или устранения последствий производственных аварий, катастроф или стихийных бедствий;</w:t>
            </w:r>
          </w:p>
          <w:p w14:paraId="322F8E9D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для предотвращения несчастных случаев, уничтожения или порчи имущества;</w:t>
            </w:r>
          </w:p>
          <w:p w14:paraId="657EF42D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для выполнения непредвиденных работ, от срочного выполнения которых зависит в дальнейшем нормальная работа организации в целом или ее отдельных подразделений.</w:t>
            </w:r>
          </w:p>
          <w:p w14:paraId="7A2365AA" w14:textId="77777777" w:rsidR="00985C50" w:rsidRPr="006B170A" w:rsidRDefault="00985C50" w:rsidP="00985C50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2-1. Запрещается привлечение работников к работе в день голосования на выборах Президента Кыргызской Республики и депутатов Жогорку Кенеша Кыргызской Республики, за исключением случаев, предусмотренных частью 3 настоящей статьи. При этом за работниками, привлечёнными к работе в день голосования, сохраняются гарантии, установленные статьей 66-1 настоящего Кодекса, а также право на дополнительный день отдыха в порядке, установленном частью 7 настоящей статьи.</w:t>
            </w:r>
          </w:p>
          <w:p w14:paraId="526A45B4" w14:textId="77777777" w:rsidR="00DB1A7B" w:rsidRPr="006B170A" w:rsidRDefault="00DB1A7B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В нерабочие праздничные дни допускаются работы, приостановление которых невозможно по </w:t>
            </w: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производственно-техническим условиям (непрерывно действующие организации), работы, вызываемые необходимостью обслуживания населения, а также неотложные ремонтные и погрузочно-разгрузочные работы.</w:t>
            </w:r>
          </w:p>
          <w:p w14:paraId="6FB1B249" w14:textId="24EB3DAA" w:rsidR="00DB1A7B" w:rsidRPr="006B170A" w:rsidRDefault="006C0D5D" w:rsidP="00DB1A7B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14:paraId="683AEEF8" w14:textId="4FF35B3C" w:rsidR="00DB1A7B" w:rsidRPr="006B170A" w:rsidRDefault="00DB1A7B" w:rsidP="006C0D5D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Работа в выходной и нерабочий праздничный день может компенсироваться по соглашению сторон предоставлением другого дня отдыха или присоединением к дням трудового отпуска, или в денежной форме не менее чем в двойном размере.</w:t>
            </w:r>
          </w:p>
        </w:tc>
      </w:tr>
      <w:tr w:rsidR="00DB1A7B" w:rsidRPr="00DB5004" w14:paraId="6CCF471D" w14:textId="77777777" w:rsidTr="00E92912">
        <w:trPr>
          <w:trHeight w:val="393"/>
        </w:trPr>
        <w:tc>
          <w:tcPr>
            <w:tcW w:w="2501" w:type="pct"/>
          </w:tcPr>
          <w:p w14:paraId="209CBAE8" w14:textId="77777777" w:rsidR="00AC34B7" w:rsidRPr="006B170A" w:rsidRDefault="00AC34B7" w:rsidP="00AC34B7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6" w:name="_Hlk231755781"/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109. Оплата труда в выходные и нерабочие праздничные дни</w:t>
            </w:r>
          </w:p>
          <w:p w14:paraId="55B99AB0" w14:textId="1E794565" w:rsidR="00AC34B7" w:rsidRPr="006B170A" w:rsidRDefault="006C0D5D" w:rsidP="00AC34B7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</w:t>
            </w:r>
          </w:p>
          <w:p w14:paraId="0FB84B21" w14:textId="0973FEA1" w:rsidR="00DB1A7B" w:rsidRPr="006B170A" w:rsidRDefault="00AC34B7" w:rsidP="00AC34B7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Оплата труда в выходные и нерабочие праздничные дни творческих работников организаций кинематографии, театров, театральных и концертных организаций, цирков и иных лиц, участвующих в создании и (или) исполнении произведений, профессиональных спортсменов в соответствии с перечнями профессий, установленными Кабинетом Министров Кыргызской Республики с учетом мнения Трехсторонней республиканской комиссии по регулированию социально-трудовых отношений, может определяться на основании трудового договора, коллективного договора или нормативного акта организации.</w:t>
            </w:r>
          </w:p>
        </w:tc>
        <w:tc>
          <w:tcPr>
            <w:tcW w:w="2499" w:type="pct"/>
          </w:tcPr>
          <w:p w14:paraId="73A77944" w14:textId="77777777" w:rsidR="00180110" w:rsidRPr="006B170A" w:rsidRDefault="00180110" w:rsidP="00180110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109. Оплата труда в выходные и нерабочие праздничные дни</w:t>
            </w:r>
          </w:p>
          <w:p w14:paraId="2BE6AF5E" w14:textId="6743A887" w:rsidR="00180110" w:rsidRPr="006B170A" w:rsidRDefault="006C0D5D" w:rsidP="00180110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</w:t>
            </w:r>
          </w:p>
          <w:p w14:paraId="6D69932C" w14:textId="77777777" w:rsidR="00DB1A7B" w:rsidRPr="006B170A" w:rsidRDefault="00180110" w:rsidP="00180110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Оплата труда в выходные и нерабочие праздничные дни творческих работников организаций кинематографии, театров, театральных и концертных организаций, цирков и иных лиц, участвующих в создании и (или) исполнении произведений, профессиональных спортсменов в соответствии с перечнями профессий, установленными Кабинетом Министров Кыргызской Республики с учетом мнения Трехсторонней республиканской комиссии по регулированию социально-трудовых отношений, может определяться на основании трудового договора, коллективного договора или нормативного акта организации.</w:t>
            </w:r>
          </w:p>
          <w:p w14:paraId="2C26EFEE" w14:textId="016F3C2E" w:rsidR="0026469A" w:rsidRPr="00DB5004" w:rsidRDefault="00AF5CD6" w:rsidP="009579A9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 Оплата дня голосования на выборах Президента Кыргызской Республики и депутатов Жогорку Кенеша Кыргызской Республики производится в соответствии со статьей 66-1 настоящего Кодекса. Положен</w:t>
            </w:r>
            <w:r w:rsidR="00935DA0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ия </w:t>
            </w:r>
            <w:r w:rsidR="00935DA0"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настоящей статьи</w:t>
            </w:r>
            <w:r w:rsidRPr="006B17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указанный день не распространяются.</w:t>
            </w:r>
          </w:p>
        </w:tc>
      </w:tr>
      <w:tr w:rsidR="009C0859" w:rsidRPr="00DB5004" w14:paraId="0981D693" w14:textId="77777777" w:rsidTr="009C0859">
        <w:trPr>
          <w:trHeight w:val="393"/>
        </w:trPr>
        <w:tc>
          <w:tcPr>
            <w:tcW w:w="5000" w:type="pct"/>
            <w:gridSpan w:val="2"/>
          </w:tcPr>
          <w:p w14:paraId="7DB7A6AB" w14:textId="22030FDF" w:rsidR="009C0859" w:rsidRPr="006B170A" w:rsidRDefault="009C0859" w:rsidP="009C0859">
            <w:pPr>
              <w:spacing w:after="0"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Закон </w:t>
            </w:r>
            <w:r w:rsidRPr="006B170A">
              <w:rPr>
                <w:rFonts w:ascii="Times New Roman" w:hAnsi="Times New Roman" w:cs="Times New Roman"/>
                <w:b/>
                <w:sz w:val="28"/>
                <w:szCs w:val="28"/>
              </w:rPr>
              <w:t>Кыргызской Республики</w:t>
            </w:r>
            <w:r w:rsidRPr="009C08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9C08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государственном пенсионном социальном страховании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9C0859" w:rsidRPr="00DB5004" w14:paraId="2B9135E3" w14:textId="77777777" w:rsidTr="00E92912">
        <w:trPr>
          <w:trHeight w:val="393"/>
        </w:trPr>
        <w:tc>
          <w:tcPr>
            <w:tcW w:w="2501" w:type="pct"/>
          </w:tcPr>
          <w:p w14:paraId="5210120A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8. Страховой стаж</w:t>
            </w:r>
          </w:p>
          <w:p w14:paraId="4D90F3BB" w14:textId="5B16E258" w:rsidR="00AC494C" w:rsidRPr="0004733F" w:rsidRDefault="0004733F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...</w:t>
            </w:r>
          </w:p>
          <w:p w14:paraId="4CE32E91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В страховой стаж наравне с периодами, предусмотренными в пункте 1 настоящей статьи, засчитываются периоды:</w:t>
            </w:r>
          </w:p>
          <w:p w14:paraId="427E3E27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прохождения военной и приравненной к ней службы, службы в органах национальной безопасности, внутренних дел, Государственной противопожарной службы, военизированной охраны, специальной связи, в частях гражданской обороны, таможенной инспекции и финансовой полиции независимо от ведомственной принадлежности;</w:t>
            </w:r>
          </w:p>
          <w:p w14:paraId="002330F8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ухода за каждым ребенком до достижения им возраста трех лет, но не более девяти лет в общей сложности;</w:t>
            </w:r>
          </w:p>
          <w:p w14:paraId="611A428E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получения пособия по государственному социальному страхованию в период временной нетрудоспособности, беременности и родам;</w:t>
            </w:r>
          </w:p>
          <w:p w14:paraId="47781EB9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получения пособия по безработице и участия в оплачиваемых общественных работах;</w:t>
            </w:r>
          </w:p>
          <w:p w14:paraId="663F7EF7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ухода, осуществляемого трудоспособным лицом за инвалидом I группы, ребенком-инвалидом до достижения им возраста 18 лет или престарелым лицом, достигшим 80 лет;</w:t>
            </w:r>
          </w:p>
          <w:p w14:paraId="2CF6A8D1" w14:textId="77777777" w:rsidR="00AC494C" w:rsidRPr="00AC494C" w:rsidRDefault="00AC494C" w:rsidP="00AC494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ж) содержания под стражей лиц, необоснованно привлеченных к уголовной ответственности, необоснованно репрессированных и впоследствии реабилитированных, и период отбывания наказания этими лицами в местах лишения свободы и ссылке.</w:t>
            </w:r>
          </w:p>
          <w:p w14:paraId="5CC97A8E" w14:textId="6E91B757" w:rsidR="001D34AE" w:rsidRPr="001D34AE" w:rsidRDefault="00833561" w:rsidP="0004733F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…</w:t>
            </w:r>
          </w:p>
        </w:tc>
        <w:tc>
          <w:tcPr>
            <w:tcW w:w="2499" w:type="pct"/>
          </w:tcPr>
          <w:p w14:paraId="1DEF523A" w14:textId="77777777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8. Страховой стаж</w:t>
            </w:r>
          </w:p>
          <w:p w14:paraId="01324F85" w14:textId="10A88501" w:rsidR="004F2AFC" w:rsidRPr="0004733F" w:rsidRDefault="0004733F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...</w:t>
            </w:r>
          </w:p>
          <w:p w14:paraId="022149A2" w14:textId="77777777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В страховой стаж наравне с периодами, предусмотренными в пункте 1 настоящей статьи, засчитываются периоды:</w:t>
            </w:r>
          </w:p>
          <w:p w14:paraId="521274B0" w14:textId="77777777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прохождения военной и приравненной к ней службы, службы в органах национальной безопасности, внутренних дел, Государственной противопожарной службы, военизированной охраны, специальной связи, в частях гражданской обороны, таможенной инспекции и финансовой полиции независимо от ведомственной принадлежности;</w:t>
            </w:r>
          </w:p>
          <w:p w14:paraId="2913690D" w14:textId="77777777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ухода за каждым ребенком до достижения им возраста трех лет, но не более девяти лет в общей сложности;</w:t>
            </w:r>
          </w:p>
          <w:p w14:paraId="68B1F289" w14:textId="77777777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получения пособия по государственному социальному страхованию в период временной нетрудоспособности, беременности и родам;</w:t>
            </w:r>
          </w:p>
          <w:p w14:paraId="0DB2514E" w14:textId="77777777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получения пособия по безработице и участия в оплачиваемых общественных работах;</w:t>
            </w:r>
          </w:p>
          <w:p w14:paraId="0CE5E785" w14:textId="77777777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ухода, осуществляемого трудоспособным лицом за инвалидом I группы, ребенком-инвалидом до достижения им возраста 18 лет или престарелым лицом, достигшим 80 лет;</w:t>
            </w:r>
          </w:p>
          <w:p w14:paraId="6AEF860C" w14:textId="32FC3F07" w:rsidR="004F2AF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ж) содержания под стражей лиц, необоснованно привлеченных к уголовной ответственности, необоснованно репрессированных и впоследствии реабилитированных, и период отбывания наказания этими лицами в местах лишения свободы и ссылке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EFFB2C3" w14:textId="6C7289FE" w:rsidR="004F2AFC" w:rsidRPr="00AC494C" w:rsidRDefault="004F2AFC" w:rsidP="004F2AF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2A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з) день голосования </w:t>
            </w:r>
            <w:r w:rsidR="00D244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гражданами </w:t>
            </w:r>
            <w:r w:rsidRPr="004F2A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выборах Президента Кыргызской Республики и депутатов Жогорку Кенеша Кыргызской Республики. </w:t>
            </w:r>
            <w:r w:rsidR="009579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При </w:t>
            </w:r>
            <w:proofErr w:type="spellStart"/>
            <w:r w:rsidR="009579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этом</w:t>
            </w:r>
            <w:proofErr w:type="spellEnd"/>
            <w:r w:rsidR="009579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, у</w:t>
            </w:r>
            <w:r w:rsidRPr="004F2A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казанный период засчитывается в страховой стаж как полный календарный день, за который страховые взносы уплачиваются за счёт средств республиканского бюджета.</w:t>
            </w:r>
          </w:p>
          <w:p w14:paraId="386F9418" w14:textId="6BCD6F67" w:rsidR="001D34AE" w:rsidRPr="001D34AE" w:rsidRDefault="001D34AE" w:rsidP="0004733F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</w:tr>
      <w:bookmarkEnd w:id="6"/>
    </w:tbl>
    <w:p w14:paraId="77EDBDA6" w14:textId="77777777" w:rsidR="00A2088E" w:rsidRPr="00DB5004" w:rsidRDefault="00A2088E" w:rsidP="008055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y-KG"/>
        </w:rPr>
      </w:pPr>
    </w:p>
    <w:sectPr w:rsidR="00A2088E" w:rsidRPr="00DB5004" w:rsidSect="000047F6">
      <w:footerReference w:type="default" r:id="rId7"/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90F6" w14:textId="77777777" w:rsidR="00EE37FD" w:rsidRDefault="00EE37FD" w:rsidP="00A72E20">
      <w:pPr>
        <w:spacing w:after="0" w:line="240" w:lineRule="auto"/>
      </w:pPr>
      <w:r>
        <w:separator/>
      </w:r>
    </w:p>
  </w:endnote>
  <w:endnote w:type="continuationSeparator" w:id="0">
    <w:p w14:paraId="6F7E7BBF" w14:textId="77777777" w:rsidR="00EE37FD" w:rsidRDefault="00EE37FD" w:rsidP="00A7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271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477E181" w14:textId="2DFBC06A" w:rsidR="00CC2675" w:rsidRPr="009331A2" w:rsidRDefault="00CC2675" w:rsidP="00980D7D">
        <w:pPr>
          <w:pStyle w:val="a9"/>
          <w:jc w:val="right"/>
          <w:rPr>
            <w:rFonts w:ascii="Times New Roman" w:hAnsi="Times New Roman" w:cs="Times New Roman"/>
            <w:sz w:val="24"/>
          </w:rPr>
        </w:pPr>
        <w:r w:rsidRPr="009331A2">
          <w:rPr>
            <w:rFonts w:ascii="Times New Roman" w:hAnsi="Times New Roman" w:cs="Times New Roman"/>
            <w:sz w:val="24"/>
          </w:rPr>
          <w:fldChar w:fldCharType="begin"/>
        </w:r>
        <w:r w:rsidRPr="009331A2">
          <w:rPr>
            <w:rFonts w:ascii="Times New Roman" w:hAnsi="Times New Roman" w:cs="Times New Roman"/>
            <w:sz w:val="24"/>
          </w:rPr>
          <w:instrText>PAGE   \* MERGEFORMAT</w:instrText>
        </w:r>
        <w:r w:rsidRPr="009331A2">
          <w:rPr>
            <w:rFonts w:ascii="Times New Roman" w:hAnsi="Times New Roman" w:cs="Times New Roman"/>
            <w:sz w:val="24"/>
          </w:rPr>
          <w:fldChar w:fldCharType="separate"/>
        </w:r>
        <w:r w:rsidR="00E9511F">
          <w:rPr>
            <w:rFonts w:ascii="Times New Roman" w:hAnsi="Times New Roman" w:cs="Times New Roman"/>
            <w:noProof/>
            <w:sz w:val="24"/>
          </w:rPr>
          <w:t>3</w:t>
        </w:r>
        <w:r w:rsidRPr="009331A2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B385" w14:textId="77777777" w:rsidR="00EE37FD" w:rsidRDefault="00EE37FD" w:rsidP="00A72E20">
      <w:pPr>
        <w:spacing w:after="0" w:line="240" w:lineRule="auto"/>
      </w:pPr>
      <w:r>
        <w:separator/>
      </w:r>
    </w:p>
  </w:footnote>
  <w:footnote w:type="continuationSeparator" w:id="0">
    <w:p w14:paraId="5BC34EBA" w14:textId="77777777" w:rsidR="00EE37FD" w:rsidRDefault="00EE37FD" w:rsidP="00A72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B033B"/>
    <w:multiLevelType w:val="multilevel"/>
    <w:tmpl w:val="39FCF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396727"/>
    <w:multiLevelType w:val="hybridMultilevel"/>
    <w:tmpl w:val="DF9023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422BF"/>
    <w:multiLevelType w:val="multilevel"/>
    <w:tmpl w:val="3DB24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1E358D"/>
    <w:multiLevelType w:val="hybridMultilevel"/>
    <w:tmpl w:val="E294E568"/>
    <w:lvl w:ilvl="0" w:tplc="5A861D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6A4900"/>
    <w:multiLevelType w:val="multilevel"/>
    <w:tmpl w:val="7E98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246011">
    <w:abstractNumId w:val="1"/>
  </w:num>
  <w:num w:numId="2" w16cid:durableId="1099453158">
    <w:abstractNumId w:val="3"/>
  </w:num>
  <w:num w:numId="3" w16cid:durableId="1309673897">
    <w:abstractNumId w:val="4"/>
  </w:num>
  <w:num w:numId="4" w16cid:durableId="1485049026">
    <w:abstractNumId w:val="2"/>
  </w:num>
  <w:num w:numId="5" w16cid:durableId="125956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EE0"/>
    <w:rsid w:val="00001AFD"/>
    <w:rsid w:val="000030C9"/>
    <w:rsid w:val="000047F6"/>
    <w:rsid w:val="00004E8D"/>
    <w:rsid w:val="000052DB"/>
    <w:rsid w:val="0001180F"/>
    <w:rsid w:val="0002308E"/>
    <w:rsid w:val="00023B79"/>
    <w:rsid w:val="00024BB7"/>
    <w:rsid w:val="000264E4"/>
    <w:rsid w:val="00031354"/>
    <w:rsid w:val="00032F57"/>
    <w:rsid w:val="00034ADB"/>
    <w:rsid w:val="00041AA3"/>
    <w:rsid w:val="0004226A"/>
    <w:rsid w:val="00042797"/>
    <w:rsid w:val="0004733F"/>
    <w:rsid w:val="00055267"/>
    <w:rsid w:val="000559BD"/>
    <w:rsid w:val="000613AF"/>
    <w:rsid w:val="00066036"/>
    <w:rsid w:val="00070C39"/>
    <w:rsid w:val="0007424F"/>
    <w:rsid w:val="0007542C"/>
    <w:rsid w:val="000778CF"/>
    <w:rsid w:val="00077C58"/>
    <w:rsid w:val="00081EA6"/>
    <w:rsid w:val="000844FF"/>
    <w:rsid w:val="00095873"/>
    <w:rsid w:val="00097104"/>
    <w:rsid w:val="000A0F26"/>
    <w:rsid w:val="000A60C1"/>
    <w:rsid w:val="000B27DD"/>
    <w:rsid w:val="000B41D9"/>
    <w:rsid w:val="000C05F2"/>
    <w:rsid w:val="000C7160"/>
    <w:rsid w:val="000C7788"/>
    <w:rsid w:val="000D39DC"/>
    <w:rsid w:val="000D3BD6"/>
    <w:rsid w:val="000D43A0"/>
    <w:rsid w:val="000D719E"/>
    <w:rsid w:val="000E537B"/>
    <w:rsid w:val="000F043F"/>
    <w:rsid w:val="000F4C80"/>
    <w:rsid w:val="000F5C7B"/>
    <w:rsid w:val="00103682"/>
    <w:rsid w:val="00107006"/>
    <w:rsid w:val="00107AC2"/>
    <w:rsid w:val="0011731A"/>
    <w:rsid w:val="00121DFE"/>
    <w:rsid w:val="0012568C"/>
    <w:rsid w:val="00131278"/>
    <w:rsid w:val="00132A05"/>
    <w:rsid w:val="00140FE6"/>
    <w:rsid w:val="001531FC"/>
    <w:rsid w:val="001545A7"/>
    <w:rsid w:val="001618A2"/>
    <w:rsid w:val="00163940"/>
    <w:rsid w:val="001700F3"/>
    <w:rsid w:val="00176B44"/>
    <w:rsid w:val="00176D43"/>
    <w:rsid w:val="00180110"/>
    <w:rsid w:val="0019235E"/>
    <w:rsid w:val="001977FB"/>
    <w:rsid w:val="001A37FE"/>
    <w:rsid w:val="001A3E86"/>
    <w:rsid w:val="001B05F1"/>
    <w:rsid w:val="001B1C1A"/>
    <w:rsid w:val="001B4C0F"/>
    <w:rsid w:val="001B5FE0"/>
    <w:rsid w:val="001B6693"/>
    <w:rsid w:val="001B7DAB"/>
    <w:rsid w:val="001C6669"/>
    <w:rsid w:val="001D34AE"/>
    <w:rsid w:val="001D7100"/>
    <w:rsid w:val="001E0A24"/>
    <w:rsid w:val="001E3C0B"/>
    <w:rsid w:val="001E5F51"/>
    <w:rsid w:val="001F1744"/>
    <w:rsid w:val="001F2D42"/>
    <w:rsid w:val="001F3D41"/>
    <w:rsid w:val="001F6075"/>
    <w:rsid w:val="0020267B"/>
    <w:rsid w:val="002118A4"/>
    <w:rsid w:val="00214461"/>
    <w:rsid w:val="00214BFF"/>
    <w:rsid w:val="00214CD4"/>
    <w:rsid w:val="0021689B"/>
    <w:rsid w:val="00227B3F"/>
    <w:rsid w:val="00232ED4"/>
    <w:rsid w:val="00235EBC"/>
    <w:rsid w:val="0023612D"/>
    <w:rsid w:val="00240D66"/>
    <w:rsid w:val="00244481"/>
    <w:rsid w:val="002573B4"/>
    <w:rsid w:val="002619C6"/>
    <w:rsid w:val="0026203D"/>
    <w:rsid w:val="002629AD"/>
    <w:rsid w:val="00263B98"/>
    <w:rsid w:val="0026469A"/>
    <w:rsid w:val="00274336"/>
    <w:rsid w:val="00274F92"/>
    <w:rsid w:val="002A229F"/>
    <w:rsid w:val="002A543F"/>
    <w:rsid w:val="002A560B"/>
    <w:rsid w:val="002B1D39"/>
    <w:rsid w:val="002B55AA"/>
    <w:rsid w:val="002C2373"/>
    <w:rsid w:val="002D0C16"/>
    <w:rsid w:val="002D0CB5"/>
    <w:rsid w:val="002D1FC8"/>
    <w:rsid w:val="002D4230"/>
    <w:rsid w:val="002D568D"/>
    <w:rsid w:val="002E0063"/>
    <w:rsid w:val="002E1F26"/>
    <w:rsid w:val="002E6DB0"/>
    <w:rsid w:val="002F0B45"/>
    <w:rsid w:val="002F30B9"/>
    <w:rsid w:val="00300EC4"/>
    <w:rsid w:val="003165A2"/>
    <w:rsid w:val="00316E3B"/>
    <w:rsid w:val="0031720B"/>
    <w:rsid w:val="00317D51"/>
    <w:rsid w:val="00330D35"/>
    <w:rsid w:val="003329EA"/>
    <w:rsid w:val="00337B33"/>
    <w:rsid w:val="00340E9E"/>
    <w:rsid w:val="00341F2D"/>
    <w:rsid w:val="003428C4"/>
    <w:rsid w:val="0034553B"/>
    <w:rsid w:val="00353FC9"/>
    <w:rsid w:val="00361F5B"/>
    <w:rsid w:val="0036372C"/>
    <w:rsid w:val="00367B7B"/>
    <w:rsid w:val="0037149E"/>
    <w:rsid w:val="00375FF9"/>
    <w:rsid w:val="003825D2"/>
    <w:rsid w:val="00387C28"/>
    <w:rsid w:val="00394BF9"/>
    <w:rsid w:val="00395615"/>
    <w:rsid w:val="003B0F3E"/>
    <w:rsid w:val="003B1BE2"/>
    <w:rsid w:val="003B2A65"/>
    <w:rsid w:val="003B5F09"/>
    <w:rsid w:val="003D29C3"/>
    <w:rsid w:val="003D51CC"/>
    <w:rsid w:val="003D645E"/>
    <w:rsid w:val="003E2DC1"/>
    <w:rsid w:val="003E33D6"/>
    <w:rsid w:val="003E7F87"/>
    <w:rsid w:val="003F11C5"/>
    <w:rsid w:val="003F4C22"/>
    <w:rsid w:val="003F57A6"/>
    <w:rsid w:val="003F5802"/>
    <w:rsid w:val="0040193E"/>
    <w:rsid w:val="00403215"/>
    <w:rsid w:val="004042E5"/>
    <w:rsid w:val="0040540F"/>
    <w:rsid w:val="00405D76"/>
    <w:rsid w:val="0040755C"/>
    <w:rsid w:val="00411D44"/>
    <w:rsid w:val="0042145C"/>
    <w:rsid w:val="00425C6A"/>
    <w:rsid w:val="004445CB"/>
    <w:rsid w:val="00444D03"/>
    <w:rsid w:val="004513B8"/>
    <w:rsid w:val="00451609"/>
    <w:rsid w:val="00455F10"/>
    <w:rsid w:val="004563BF"/>
    <w:rsid w:val="0045795F"/>
    <w:rsid w:val="00460E59"/>
    <w:rsid w:val="004648BA"/>
    <w:rsid w:val="00465AB1"/>
    <w:rsid w:val="00465BB7"/>
    <w:rsid w:val="00471C45"/>
    <w:rsid w:val="00471D76"/>
    <w:rsid w:val="0047266A"/>
    <w:rsid w:val="00480412"/>
    <w:rsid w:val="00484D47"/>
    <w:rsid w:val="00485667"/>
    <w:rsid w:val="00486E11"/>
    <w:rsid w:val="00487EE0"/>
    <w:rsid w:val="00491BB1"/>
    <w:rsid w:val="00494F41"/>
    <w:rsid w:val="004A1B34"/>
    <w:rsid w:val="004A6621"/>
    <w:rsid w:val="004A7C97"/>
    <w:rsid w:val="004B28EE"/>
    <w:rsid w:val="004B2F3B"/>
    <w:rsid w:val="004C4B1B"/>
    <w:rsid w:val="004C7926"/>
    <w:rsid w:val="004E0211"/>
    <w:rsid w:val="004E7346"/>
    <w:rsid w:val="004E79AA"/>
    <w:rsid w:val="004F2AFC"/>
    <w:rsid w:val="004F6118"/>
    <w:rsid w:val="00502548"/>
    <w:rsid w:val="00513551"/>
    <w:rsid w:val="005254AE"/>
    <w:rsid w:val="005351C6"/>
    <w:rsid w:val="00537979"/>
    <w:rsid w:val="005447AA"/>
    <w:rsid w:val="00553FC5"/>
    <w:rsid w:val="00561735"/>
    <w:rsid w:val="00561FB1"/>
    <w:rsid w:val="0056471B"/>
    <w:rsid w:val="00564932"/>
    <w:rsid w:val="005650F9"/>
    <w:rsid w:val="005668D5"/>
    <w:rsid w:val="0058178E"/>
    <w:rsid w:val="00582AF3"/>
    <w:rsid w:val="0058321F"/>
    <w:rsid w:val="0058522F"/>
    <w:rsid w:val="00587B76"/>
    <w:rsid w:val="00592ED0"/>
    <w:rsid w:val="005A38F4"/>
    <w:rsid w:val="005A678B"/>
    <w:rsid w:val="005A7B6F"/>
    <w:rsid w:val="005B45E9"/>
    <w:rsid w:val="005B7ADA"/>
    <w:rsid w:val="005C13CF"/>
    <w:rsid w:val="005C30FB"/>
    <w:rsid w:val="005C35D7"/>
    <w:rsid w:val="005C3C57"/>
    <w:rsid w:val="005C6741"/>
    <w:rsid w:val="005C7122"/>
    <w:rsid w:val="005D3451"/>
    <w:rsid w:val="005E038A"/>
    <w:rsid w:val="005E2988"/>
    <w:rsid w:val="005F287B"/>
    <w:rsid w:val="005F3B01"/>
    <w:rsid w:val="006030E6"/>
    <w:rsid w:val="00603C47"/>
    <w:rsid w:val="00604DB2"/>
    <w:rsid w:val="0060544F"/>
    <w:rsid w:val="006059CA"/>
    <w:rsid w:val="00606BDD"/>
    <w:rsid w:val="00606C99"/>
    <w:rsid w:val="00617C30"/>
    <w:rsid w:val="00623E9E"/>
    <w:rsid w:val="006300EC"/>
    <w:rsid w:val="00636946"/>
    <w:rsid w:val="00636FD6"/>
    <w:rsid w:val="0064113A"/>
    <w:rsid w:val="00641648"/>
    <w:rsid w:val="00643284"/>
    <w:rsid w:val="0064455B"/>
    <w:rsid w:val="00644877"/>
    <w:rsid w:val="00645667"/>
    <w:rsid w:val="00645FF8"/>
    <w:rsid w:val="00646270"/>
    <w:rsid w:val="00646459"/>
    <w:rsid w:val="00650184"/>
    <w:rsid w:val="006640BF"/>
    <w:rsid w:val="00673EDD"/>
    <w:rsid w:val="0068109F"/>
    <w:rsid w:val="00692953"/>
    <w:rsid w:val="006937FE"/>
    <w:rsid w:val="00695A6E"/>
    <w:rsid w:val="00695C68"/>
    <w:rsid w:val="006A03A5"/>
    <w:rsid w:val="006A21FE"/>
    <w:rsid w:val="006A5DA9"/>
    <w:rsid w:val="006A702C"/>
    <w:rsid w:val="006B170A"/>
    <w:rsid w:val="006B2038"/>
    <w:rsid w:val="006B3E92"/>
    <w:rsid w:val="006B4F7A"/>
    <w:rsid w:val="006B50BF"/>
    <w:rsid w:val="006C0463"/>
    <w:rsid w:val="006C0578"/>
    <w:rsid w:val="006C079B"/>
    <w:rsid w:val="006C0D5D"/>
    <w:rsid w:val="006C52AA"/>
    <w:rsid w:val="006D2305"/>
    <w:rsid w:val="006D355E"/>
    <w:rsid w:val="006E1E6B"/>
    <w:rsid w:val="006E2137"/>
    <w:rsid w:val="006E3287"/>
    <w:rsid w:val="006E552F"/>
    <w:rsid w:val="006F6D38"/>
    <w:rsid w:val="006F6D83"/>
    <w:rsid w:val="00703AAF"/>
    <w:rsid w:val="007041DB"/>
    <w:rsid w:val="00704F98"/>
    <w:rsid w:val="0070758E"/>
    <w:rsid w:val="0071038E"/>
    <w:rsid w:val="00713495"/>
    <w:rsid w:val="007160F3"/>
    <w:rsid w:val="007223DF"/>
    <w:rsid w:val="00727313"/>
    <w:rsid w:val="00735006"/>
    <w:rsid w:val="00741158"/>
    <w:rsid w:val="00742ABE"/>
    <w:rsid w:val="00754DA9"/>
    <w:rsid w:val="00764484"/>
    <w:rsid w:val="00764A4C"/>
    <w:rsid w:val="007654E0"/>
    <w:rsid w:val="00766ED0"/>
    <w:rsid w:val="00766F1E"/>
    <w:rsid w:val="00770707"/>
    <w:rsid w:val="00771880"/>
    <w:rsid w:val="00772078"/>
    <w:rsid w:val="00773B26"/>
    <w:rsid w:val="007800CC"/>
    <w:rsid w:val="00781983"/>
    <w:rsid w:val="00782951"/>
    <w:rsid w:val="00786BD6"/>
    <w:rsid w:val="007929C2"/>
    <w:rsid w:val="00793B91"/>
    <w:rsid w:val="0079558F"/>
    <w:rsid w:val="00795C6B"/>
    <w:rsid w:val="007B69ED"/>
    <w:rsid w:val="007C63CF"/>
    <w:rsid w:val="007C6A12"/>
    <w:rsid w:val="007C7691"/>
    <w:rsid w:val="007D1648"/>
    <w:rsid w:val="007D46B7"/>
    <w:rsid w:val="007F47D8"/>
    <w:rsid w:val="0080118D"/>
    <w:rsid w:val="0080203D"/>
    <w:rsid w:val="008055CC"/>
    <w:rsid w:val="00811DE5"/>
    <w:rsid w:val="00812070"/>
    <w:rsid w:val="00814433"/>
    <w:rsid w:val="008220F3"/>
    <w:rsid w:val="008236C7"/>
    <w:rsid w:val="008248F8"/>
    <w:rsid w:val="008301B4"/>
    <w:rsid w:val="00832575"/>
    <w:rsid w:val="00833561"/>
    <w:rsid w:val="00846C2F"/>
    <w:rsid w:val="008478CA"/>
    <w:rsid w:val="00851269"/>
    <w:rsid w:val="008554B3"/>
    <w:rsid w:val="008558BA"/>
    <w:rsid w:val="008571F5"/>
    <w:rsid w:val="00861285"/>
    <w:rsid w:val="0086389D"/>
    <w:rsid w:val="008638FB"/>
    <w:rsid w:val="00866EB0"/>
    <w:rsid w:val="00881473"/>
    <w:rsid w:val="008858FF"/>
    <w:rsid w:val="0089341F"/>
    <w:rsid w:val="008938BD"/>
    <w:rsid w:val="0089662E"/>
    <w:rsid w:val="00896BC2"/>
    <w:rsid w:val="008A1031"/>
    <w:rsid w:val="008A2EB1"/>
    <w:rsid w:val="008A705C"/>
    <w:rsid w:val="008B1A48"/>
    <w:rsid w:val="008B5A7B"/>
    <w:rsid w:val="008C0475"/>
    <w:rsid w:val="008C5F51"/>
    <w:rsid w:val="008C62AA"/>
    <w:rsid w:val="008C6893"/>
    <w:rsid w:val="008C6B23"/>
    <w:rsid w:val="008C6DE0"/>
    <w:rsid w:val="008D4FFA"/>
    <w:rsid w:val="008D5AEB"/>
    <w:rsid w:val="008D698E"/>
    <w:rsid w:val="008E13FD"/>
    <w:rsid w:val="008E3CD8"/>
    <w:rsid w:val="008F1C30"/>
    <w:rsid w:val="008F5DAF"/>
    <w:rsid w:val="0090039A"/>
    <w:rsid w:val="00904A93"/>
    <w:rsid w:val="00906403"/>
    <w:rsid w:val="00914041"/>
    <w:rsid w:val="009331A2"/>
    <w:rsid w:val="00935127"/>
    <w:rsid w:val="00935DA0"/>
    <w:rsid w:val="00937147"/>
    <w:rsid w:val="0094756A"/>
    <w:rsid w:val="009503C6"/>
    <w:rsid w:val="00954C87"/>
    <w:rsid w:val="00954ED1"/>
    <w:rsid w:val="00955390"/>
    <w:rsid w:val="0095636B"/>
    <w:rsid w:val="009579A9"/>
    <w:rsid w:val="009651C5"/>
    <w:rsid w:val="00967F67"/>
    <w:rsid w:val="009750F0"/>
    <w:rsid w:val="00980D7D"/>
    <w:rsid w:val="009828A9"/>
    <w:rsid w:val="00985615"/>
    <w:rsid w:val="00985C50"/>
    <w:rsid w:val="00997231"/>
    <w:rsid w:val="009979E2"/>
    <w:rsid w:val="009A1AE8"/>
    <w:rsid w:val="009A40BF"/>
    <w:rsid w:val="009A6B1A"/>
    <w:rsid w:val="009A6CF8"/>
    <w:rsid w:val="009B00C2"/>
    <w:rsid w:val="009B1B23"/>
    <w:rsid w:val="009B3E0F"/>
    <w:rsid w:val="009B472D"/>
    <w:rsid w:val="009B57D7"/>
    <w:rsid w:val="009B7101"/>
    <w:rsid w:val="009B751E"/>
    <w:rsid w:val="009C0859"/>
    <w:rsid w:val="009C1AAD"/>
    <w:rsid w:val="009C1E66"/>
    <w:rsid w:val="009C438D"/>
    <w:rsid w:val="009C55CE"/>
    <w:rsid w:val="009C5A3A"/>
    <w:rsid w:val="009D1BFD"/>
    <w:rsid w:val="009D50C5"/>
    <w:rsid w:val="009D53F3"/>
    <w:rsid w:val="009D69C0"/>
    <w:rsid w:val="009D75CD"/>
    <w:rsid w:val="009E16BE"/>
    <w:rsid w:val="009E5C8C"/>
    <w:rsid w:val="009E7599"/>
    <w:rsid w:val="009E7A58"/>
    <w:rsid w:val="009F5378"/>
    <w:rsid w:val="00A00943"/>
    <w:rsid w:val="00A01A98"/>
    <w:rsid w:val="00A022CE"/>
    <w:rsid w:val="00A11DD9"/>
    <w:rsid w:val="00A13CBE"/>
    <w:rsid w:val="00A2088E"/>
    <w:rsid w:val="00A2115A"/>
    <w:rsid w:val="00A31D53"/>
    <w:rsid w:val="00A3476C"/>
    <w:rsid w:val="00A36578"/>
    <w:rsid w:val="00A36CA7"/>
    <w:rsid w:val="00A37295"/>
    <w:rsid w:val="00A53A45"/>
    <w:rsid w:val="00A57DF9"/>
    <w:rsid w:val="00A64872"/>
    <w:rsid w:val="00A677E6"/>
    <w:rsid w:val="00A7237C"/>
    <w:rsid w:val="00A72E20"/>
    <w:rsid w:val="00A73290"/>
    <w:rsid w:val="00A7395F"/>
    <w:rsid w:val="00A75025"/>
    <w:rsid w:val="00A77A04"/>
    <w:rsid w:val="00A77F25"/>
    <w:rsid w:val="00A8124B"/>
    <w:rsid w:val="00A82C36"/>
    <w:rsid w:val="00A830F1"/>
    <w:rsid w:val="00A84CF8"/>
    <w:rsid w:val="00A902D3"/>
    <w:rsid w:val="00A90E37"/>
    <w:rsid w:val="00A9227D"/>
    <w:rsid w:val="00A97F21"/>
    <w:rsid w:val="00AA373E"/>
    <w:rsid w:val="00AA7A6E"/>
    <w:rsid w:val="00AC2AEE"/>
    <w:rsid w:val="00AC2DC3"/>
    <w:rsid w:val="00AC34B7"/>
    <w:rsid w:val="00AC3DA7"/>
    <w:rsid w:val="00AC494C"/>
    <w:rsid w:val="00AC6FF0"/>
    <w:rsid w:val="00AC7575"/>
    <w:rsid w:val="00AC7946"/>
    <w:rsid w:val="00AC7CF0"/>
    <w:rsid w:val="00AC7E10"/>
    <w:rsid w:val="00AD03CF"/>
    <w:rsid w:val="00AD49F9"/>
    <w:rsid w:val="00AF1CA9"/>
    <w:rsid w:val="00AF1D34"/>
    <w:rsid w:val="00AF5CD6"/>
    <w:rsid w:val="00AF7D35"/>
    <w:rsid w:val="00B03526"/>
    <w:rsid w:val="00B04A93"/>
    <w:rsid w:val="00B055C9"/>
    <w:rsid w:val="00B066C7"/>
    <w:rsid w:val="00B10069"/>
    <w:rsid w:val="00B15EEA"/>
    <w:rsid w:val="00B17B2A"/>
    <w:rsid w:val="00B26001"/>
    <w:rsid w:val="00B35CF2"/>
    <w:rsid w:val="00B43761"/>
    <w:rsid w:val="00B43E0A"/>
    <w:rsid w:val="00B5182C"/>
    <w:rsid w:val="00B52C0F"/>
    <w:rsid w:val="00B605CD"/>
    <w:rsid w:val="00B638FC"/>
    <w:rsid w:val="00B65C66"/>
    <w:rsid w:val="00B6649E"/>
    <w:rsid w:val="00B671E5"/>
    <w:rsid w:val="00B6756C"/>
    <w:rsid w:val="00B913C4"/>
    <w:rsid w:val="00B921FA"/>
    <w:rsid w:val="00B955EA"/>
    <w:rsid w:val="00B9677A"/>
    <w:rsid w:val="00BA3AE0"/>
    <w:rsid w:val="00BB0623"/>
    <w:rsid w:val="00BB4822"/>
    <w:rsid w:val="00BB50C9"/>
    <w:rsid w:val="00BB711E"/>
    <w:rsid w:val="00BD398A"/>
    <w:rsid w:val="00BD4367"/>
    <w:rsid w:val="00BE025E"/>
    <w:rsid w:val="00BE1385"/>
    <w:rsid w:val="00BE22E5"/>
    <w:rsid w:val="00BF2C74"/>
    <w:rsid w:val="00BF2FA8"/>
    <w:rsid w:val="00BF6CC7"/>
    <w:rsid w:val="00BF6E10"/>
    <w:rsid w:val="00BF7EAE"/>
    <w:rsid w:val="00C03D7C"/>
    <w:rsid w:val="00C162AE"/>
    <w:rsid w:val="00C2168F"/>
    <w:rsid w:val="00C22745"/>
    <w:rsid w:val="00C22F0F"/>
    <w:rsid w:val="00C235AF"/>
    <w:rsid w:val="00C2631B"/>
    <w:rsid w:val="00C26A6B"/>
    <w:rsid w:val="00C27EBD"/>
    <w:rsid w:val="00C31537"/>
    <w:rsid w:val="00C43755"/>
    <w:rsid w:val="00C4709C"/>
    <w:rsid w:val="00C555CE"/>
    <w:rsid w:val="00C56105"/>
    <w:rsid w:val="00C568DB"/>
    <w:rsid w:val="00C57D3A"/>
    <w:rsid w:val="00C621B8"/>
    <w:rsid w:val="00C628BF"/>
    <w:rsid w:val="00C64956"/>
    <w:rsid w:val="00C64E88"/>
    <w:rsid w:val="00C65A34"/>
    <w:rsid w:val="00C67A16"/>
    <w:rsid w:val="00C71B0C"/>
    <w:rsid w:val="00C73390"/>
    <w:rsid w:val="00C737A8"/>
    <w:rsid w:val="00C73C8B"/>
    <w:rsid w:val="00C923E7"/>
    <w:rsid w:val="00C93D7D"/>
    <w:rsid w:val="00CA265E"/>
    <w:rsid w:val="00CA5BB7"/>
    <w:rsid w:val="00CA7DDD"/>
    <w:rsid w:val="00CB510E"/>
    <w:rsid w:val="00CC2675"/>
    <w:rsid w:val="00CC3B57"/>
    <w:rsid w:val="00CC54AA"/>
    <w:rsid w:val="00CD40E0"/>
    <w:rsid w:val="00CD50EA"/>
    <w:rsid w:val="00CE0CD5"/>
    <w:rsid w:val="00CE0FA8"/>
    <w:rsid w:val="00CE3918"/>
    <w:rsid w:val="00CF00DC"/>
    <w:rsid w:val="00CF2599"/>
    <w:rsid w:val="00D025EC"/>
    <w:rsid w:val="00D050D6"/>
    <w:rsid w:val="00D10616"/>
    <w:rsid w:val="00D11C11"/>
    <w:rsid w:val="00D12C9C"/>
    <w:rsid w:val="00D244F3"/>
    <w:rsid w:val="00D325ED"/>
    <w:rsid w:val="00D34A3F"/>
    <w:rsid w:val="00D37357"/>
    <w:rsid w:val="00D4351F"/>
    <w:rsid w:val="00D441B4"/>
    <w:rsid w:val="00D45656"/>
    <w:rsid w:val="00D46D54"/>
    <w:rsid w:val="00D5296B"/>
    <w:rsid w:val="00D54858"/>
    <w:rsid w:val="00D55612"/>
    <w:rsid w:val="00D559F1"/>
    <w:rsid w:val="00D66B24"/>
    <w:rsid w:val="00D81EE3"/>
    <w:rsid w:val="00D867F3"/>
    <w:rsid w:val="00D916FB"/>
    <w:rsid w:val="00D9259A"/>
    <w:rsid w:val="00D94EE3"/>
    <w:rsid w:val="00D95E22"/>
    <w:rsid w:val="00DA3096"/>
    <w:rsid w:val="00DA6C70"/>
    <w:rsid w:val="00DB1A7B"/>
    <w:rsid w:val="00DB2181"/>
    <w:rsid w:val="00DB3DD2"/>
    <w:rsid w:val="00DB5004"/>
    <w:rsid w:val="00DB5E7D"/>
    <w:rsid w:val="00DB7238"/>
    <w:rsid w:val="00DC559D"/>
    <w:rsid w:val="00DC709E"/>
    <w:rsid w:val="00DD12A5"/>
    <w:rsid w:val="00DD3CDB"/>
    <w:rsid w:val="00DE105C"/>
    <w:rsid w:val="00DE2BA0"/>
    <w:rsid w:val="00E003E1"/>
    <w:rsid w:val="00E003E9"/>
    <w:rsid w:val="00E015AC"/>
    <w:rsid w:val="00E023BC"/>
    <w:rsid w:val="00E02577"/>
    <w:rsid w:val="00E02E5D"/>
    <w:rsid w:val="00E069E3"/>
    <w:rsid w:val="00E13C89"/>
    <w:rsid w:val="00E17C17"/>
    <w:rsid w:val="00E20440"/>
    <w:rsid w:val="00E20F92"/>
    <w:rsid w:val="00E2233B"/>
    <w:rsid w:val="00E33428"/>
    <w:rsid w:val="00E33C73"/>
    <w:rsid w:val="00E34586"/>
    <w:rsid w:val="00E36505"/>
    <w:rsid w:val="00E37A9C"/>
    <w:rsid w:val="00E4116B"/>
    <w:rsid w:val="00E418C3"/>
    <w:rsid w:val="00E47A82"/>
    <w:rsid w:val="00E53AE2"/>
    <w:rsid w:val="00E56169"/>
    <w:rsid w:val="00E6271A"/>
    <w:rsid w:val="00E63CB6"/>
    <w:rsid w:val="00E7208B"/>
    <w:rsid w:val="00E74707"/>
    <w:rsid w:val="00E74F2D"/>
    <w:rsid w:val="00E76CAD"/>
    <w:rsid w:val="00E8595B"/>
    <w:rsid w:val="00E90F51"/>
    <w:rsid w:val="00E91609"/>
    <w:rsid w:val="00E92912"/>
    <w:rsid w:val="00E9511F"/>
    <w:rsid w:val="00E95D59"/>
    <w:rsid w:val="00EA48AB"/>
    <w:rsid w:val="00EB0613"/>
    <w:rsid w:val="00EB594F"/>
    <w:rsid w:val="00EC46F2"/>
    <w:rsid w:val="00ED1D89"/>
    <w:rsid w:val="00ED568F"/>
    <w:rsid w:val="00ED65C4"/>
    <w:rsid w:val="00EE28DB"/>
    <w:rsid w:val="00EE37FD"/>
    <w:rsid w:val="00EE4F2D"/>
    <w:rsid w:val="00EE7370"/>
    <w:rsid w:val="00EF00F3"/>
    <w:rsid w:val="00EF1D3D"/>
    <w:rsid w:val="00EF55D6"/>
    <w:rsid w:val="00EF5C3F"/>
    <w:rsid w:val="00F010E4"/>
    <w:rsid w:val="00F054B1"/>
    <w:rsid w:val="00F07D5E"/>
    <w:rsid w:val="00F10D7B"/>
    <w:rsid w:val="00F13129"/>
    <w:rsid w:val="00F25C5D"/>
    <w:rsid w:val="00F25C91"/>
    <w:rsid w:val="00F26F59"/>
    <w:rsid w:val="00F302E0"/>
    <w:rsid w:val="00F31399"/>
    <w:rsid w:val="00F321A7"/>
    <w:rsid w:val="00F32414"/>
    <w:rsid w:val="00F34495"/>
    <w:rsid w:val="00F347CA"/>
    <w:rsid w:val="00F34B69"/>
    <w:rsid w:val="00F34C75"/>
    <w:rsid w:val="00F50A11"/>
    <w:rsid w:val="00F510A9"/>
    <w:rsid w:val="00F52E0E"/>
    <w:rsid w:val="00F57AE0"/>
    <w:rsid w:val="00F72C22"/>
    <w:rsid w:val="00F80FE6"/>
    <w:rsid w:val="00F826CF"/>
    <w:rsid w:val="00F83D7A"/>
    <w:rsid w:val="00F909DB"/>
    <w:rsid w:val="00F9172C"/>
    <w:rsid w:val="00F926C8"/>
    <w:rsid w:val="00FA33EE"/>
    <w:rsid w:val="00FA382E"/>
    <w:rsid w:val="00FA496B"/>
    <w:rsid w:val="00FC32A1"/>
    <w:rsid w:val="00FC7DAF"/>
    <w:rsid w:val="00FD3A65"/>
    <w:rsid w:val="00FD4877"/>
    <w:rsid w:val="00FD6243"/>
    <w:rsid w:val="00FE0843"/>
    <w:rsid w:val="00FE1FA1"/>
    <w:rsid w:val="00FE3CCD"/>
    <w:rsid w:val="00FE4D61"/>
    <w:rsid w:val="00FE5D1E"/>
    <w:rsid w:val="00FE6676"/>
    <w:rsid w:val="00FF5C81"/>
    <w:rsid w:val="00FF5CEA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58D9"/>
  <w15:docId w15:val="{14B776FF-F38C-4650-A6C2-549922CC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4A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487EE0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D3A65"/>
    <w:rPr>
      <w:color w:val="0000FF"/>
      <w:u w:val="single"/>
    </w:rPr>
  </w:style>
  <w:style w:type="table" w:styleId="a4">
    <w:name w:val="Table Grid"/>
    <w:basedOn w:val="a1"/>
    <w:uiPriority w:val="59"/>
    <w:rsid w:val="008F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5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C9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2E20"/>
  </w:style>
  <w:style w:type="paragraph" w:styleId="a9">
    <w:name w:val="footer"/>
    <w:basedOn w:val="a"/>
    <w:link w:val="aa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2E20"/>
  </w:style>
  <w:style w:type="paragraph" w:customStyle="1" w:styleId="tkZagolovok5">
    <w:name w:val="_Заголовок Статья (tkZagolovok5)"/>
    <w:basedOn w:val="a"/>
    <w:rsid w:val="00645FF8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KomentarijKonflikt">
    <w:name w:val="_Конфликт (tkKomentarijKonflikt)"/>
    <w:basedOn w:val="a"/>
    <w:rsid w:val="002D4230"/>
    <w:pPr>
      <w:shd w:val="clear" w:color="auto" w:fill="F2DBDB"/>
      <w:spacing w:before="120" w:after="120" w:line="276" w:lineRule="auto"/>
      <w:jc w:val="both"/>
    </w:pPr>
    <w:rPr>
      <w:rFonts w:ascii="Arial" w:eastAsia="Times New Roman" w:hAnsi="Arial" w:cs="Arial"/>
      <w:i/>
      <w:iCs/>
      <w:vanish/>
      <w:color w:val="943634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2AF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D698E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B066C7"/>
    <w:pPr>
      <w:ind w:left="720"/>
      <w:contextualSpacing/>
    </w:pPr>
  </w:style>
  <w:style w:type="paragraph" w:customStyle="1" w:styleId="tktekst0">
    <w:name w:val="tktekst"/>
    <w:basedOn w:val="a"/>
    <w:rsid w:val="00866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418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418C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418C3"/>
  </w:style>
  <w:style w:type="character" w:customStyle="1" w:styleId="3">
    <w:name w:val="Неразрешенное упоминание3"/>
    <w:basedOn w:val="a0"/>
    <w:uiPriority w:val="99"/>
    <w:semiHidden/>
    <w:unhideWhenUsed/>
    <w:rsid w:val="005A678B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AC4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6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148</cp:revision>
  <cp:lastPrinted>2026-06-08T11:34:00Z</cp:lastPrinted>
  <dcterms:created xsi:type="dcterms:W3CDTF">2026-05-11T03:58:00Z</dcterms:created>
  <dcterms:modified xsi:type="dcterms:W3CDTF">2026-06-08T16:19:00Z</dcterms:modified>
</cp:coreProperties>
</file>