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54A051" w14:textId="77777777" w:rsidR="005C543B" w:rsidRPr="00925D00" w:rsidRDefault="005C543B" w:rsidP="00081B45">
      <w:pPr>
        <w:widowControl/>
        <w:ind w:firstLine="397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0" w:name="_GoBack"/>
      <w:bookmarkEnd w:id="0"/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                                                                                                       ПРОЕКТ</w:t>
      </w:r>
    </w:p>
    <w:p w14:paraId="66971E89" w14:textId="77777777" w:rsidR="005C543B" w:rsidRPr="0090383C" w:rsidRDefault="005C543B" w:rsidP="005C543B">
      <w:pPr>
        <w:widowControl/>
        <w:ind w:firstLine="397"/>
        <w:jc w:val="both"/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  <w:lang w:val="ky-KG"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  <w:lang w:bidi="ar-SA"/>
        </w:rPr>
        <w:t xml:space="preserve">                                                                                        </w:t>
      </w:r>
    </w:p>
    <w:p w14:paraId="6F7EC367" w14:textId="77777777" w:rsidR="005C543B" w:rsidRPr="00925D00" w:rsidRDefault="005C543B" w:rsidP="005C543B">
      <w:pPr>
        <w:widowControl/>
        <w:ind w:firstLine="397"/>
        <w:jc w:val="both"/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  <w:lang w:bidi="ar-SA"/>
        </w:rPr>
      </w:pPr>
    </w:p>
    <w:p w14:paraId="6D1B415F" w14:textId="77777777" w:rsidR="005C543B" w:rsidRPr="0090383C" w:rsidRDefault="005C543B" w:rsidP="00081B45">
      <w:pPr>
        <w:keepNext/>
        <w:keepLines/>
        <w:widowControl/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val="ky-KG"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bidi="ar-SA"/>
        </w:rPr>
        <w:t>Закон Кыргызской Республики</w:t>
      </w:r>
    </w:p>
    <w:p w14:paraId="49A7DC90" w14:textId="77777777" w:rsidR="005C543B" w:rsidRPr="00925D00" w:rsidRDefault="005C543B" w:rsidP="00081B45">
      <w:pPr>
        <w:keepNext/>
        <w:keepLines/>
        <w:widowControl/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bidi="ar-SA"/>
        </w:rPr>
        <w:t>«Об Адвокатуре и адвокатской деятельности»</w:t>
      </w:r>
    </w:p>
    <w:p w14:paraId="47C54E50" w14:textId="77777777" w:rsidR="005C543B" w:rsidRPr="00925D00" w:rsidRDefault="005C543B" w:rsidP="005C543B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75A3045" w14:textId="77777777" w:rsidR="005C543B" w:rsidRPr="00925D00" w:rsidRDefault="005C543B" w:rsidP="00081B45">
      <w:pPr>
        <w:pStyle w:val="af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  <w:bookmarkStart w:id="1" w:name="g1"/>
      <w:bookmarkEnd w:id="1"/>
      <w:r w:rsidRPr="00925D00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Глава 1. Адвокатура Кыргызской Республики</w:t>
      </w:r>
    </w:p>
    <w:p w14:paraId="59FAC5C5" w14:textId="77777777" w:rsidR="005C543B" w:rsidRPr="00925D00" w:rsidRDefault="005C543B" w:rsidP="005C543B">
      <w:pPr>
        <w:pStyle w:val="af2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  <w:bookmarkStart w:id="2" w:name="st_1"/>
      <w:bookmarkEnd w:id="2"/>
    </w:p>
    <w:p w14:paraId="0481F667" w14:textId="77777777" w:rsidR="005C543B" w:rsidRPr="00925D00" w:rsidRDefault="005C543B" w:rsidP="00081B45">
      <w:pPr>
        <w:pStyle w:val="af2"/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       Статья 1. Предмет регулирования настоящего Закона</w:t>
      </w:r>
    </w:p>
    <w:p w14:paraId="08D68D1C" w14:textId="77777777" w:rsidR="005C543B" w:rsidRPr="00925D00" w:rsidRDefault="005C543B" w:rsidP="005C543B">
      <w:pPr>
        <w:pStyle w:val="af2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14:paraId="29F02DC9" w14:textId="77777777" w:rsidR="005C543B" w:rsidRPr="00925D00" w:rsidRDefault="005C543B" w:rsidP="005C543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Настоящий Закон определяет правовые основы организации и деятельности Адвокатуры Кыргызской Республики, регулирует порядок осуществления адвокатской деятельности, устанавливает гарантии независимости адвоката, а также принципы самоуправления Адвокатуры.</w:t>
      </w:r>
    </w:p>
    <w:p w14:paraId="7E193DD9" w14:textId="77777777" w:rsidR="005C543B" w:rsidRPr="00925D00" w:rsidRDefault="005C543B" w:rsidP="005C543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Действие настоящего Закона распространяется на адвокатов, адвокатские образования, органы адвокатского самоуправления и иных субъектов, участвующие в обеспечении права на квалифицированную юридическую помощь. </w:t>
      </w:r>
    </w:p>
    <w:p w14:paraId="2966B920" w14:textId="77777777" w:rsidR="005C543B" w:rsidRPr="00925D00" w:rsidRDefault="005C543B" w:rsidP="005C543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Правовую основу деятельности Адвокатуры Кыргызской Республики (далее - Адвокатура) составляют Конституция Кыргызской Республики, настоящий Закон, иные нормативные правовые акты Кыргызской Республики и вступившие в установленном законом порядке в силу международные договоры и соглашения, участницей которых является Кыргызская Республика, а также общепризнанные принципы и нормы международного права.</w:t>
      </w:r>
    </w:p>
    <w:p w14:paraId="64D8CDE0" w14:textId="77777777" w:rsidR="005C543B" w:rsidRPr="00925D00" w:rsidRDefault="005C543B" w:rsidP="005C543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14:paraId="6C5EEEA0" w14:textId="410A978C" w:rsidR="005C543B" w:rsidRPr="00925D00" w:rsidRDefault="005C543B" w:rsidP="00081B45">
      <w:pPr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Статья 2. Адвокатура Кыргызской Республики</w:t>
      </w:r>
    </w:p>
    <w:p w14:paraId="10F571AE" w14:textId="77777777" w:rsidR="005C543B" w:rsidRPr="00925D00" w:rsidRDefault="005C543B" w:rsidP="005C543B">
      <w:pPr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3316D5F0" w14:textId="4E64BDA2" w:rsidR="005C543B" w:rsidRPr="00925D00" w:rsidRDefault="005C543B" w:rsidP="005C54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Pr="00925D00">
        <w:rPr>
          <w:rFonts w:ascii="Times New Roman" w:hAnsi="Times New Roman" w:cs="Times New Roman"/>
          <w:color w:val="auto"/>
          <w:sz w:val="28"/>
          <w:szCs w:val="28"/>
          <w:lang w:val="ky-KG"/>
        </w:rPr>
        <w:t xml:space="preserve"> </w:t>
      </w:r>
      <w:r w:rsidRPr="00925D00">
        <w:rPr>
          <w:rFonts w:ascii="Times New Roman" w:hAnsi="Times New Roman" w:cs="Times New Roman"/>
          <w:color w:val="auto"/>
          <w:sz w:val="28"/>
          <w:szCs w:val="28"/>
        </w:rPr>
        <w:t>Адвокатура Кыргызской Республики является самоуправляемым профессиональным сообществом адвокатов, основанным на обязательном членстве в нем адвокатов, создаваемое на основе общности профессиональных интересов, призванное выражать и защищать их интересы, содействовать повышению квалификации адвокатов и развитию адвокатской деятельности.</w:t>
      </w:r>
    </w:p>
    <w:p w14:paraId="0E1A14BC" w14:textId="77777777" w:rsidR="005C543B" w:rsidRPr="00925D00" w:rsidRDefault="005C543B" w:rsidP="005C54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</w:rPr>
        <w:t>2. Адвокатура является институтом гражданского общества, не входит в систему государственных органов и органов местного самоуправления.</w:t>
      </w:r>
    </w:p>
    <w:p w14:paraId="199A1AC9" w14:textId="77777777" w:rsidR="005C543B" w:rsidRPr="00925D00" w:rsidRDefault="005C543B" w:rsidP="005C54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</w:rPr>
        <w:t>3. Адвокатура является некоммерческим юридическим лицом с самостоятельной организационно-правовой формой - Адвокатура.</w:t>
      </w:r>
    </w:p>
    <w:p w14:paraId="4802441F" w14:textId="77777777" w:rsidR="005C543B" w:rsidRPr="00925D00" w:rsidRDefault="005C543B" w:rsidP="005C54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</w:rPr>
        <w:t>Адвокатура не преследует цели получения прибыли и не вправе учреждать коммерческие организации и быть их участником.</w:t>
      </w:r>
    </w:p>
    <w:p w14:paraId="19FC2E75" w14:textId="77777777" w:rsidR="005C543B" w:rsidRPr="00925D00" w:rsidRDefault="005C543B" w:rsidP="005C54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</w:rPr>
        <w:t>4. Адвокатура рассматривает возможность предоставления соответствующих льгот адвокатам, осуществляющим свою деятельность в малонаселенных и отдаленных районах страны (освобождение от обязательных отчислений на нужды адвокатских образований и другие льготы).</w:t>
      </w:r>
    </w:p>
    <w:p w14:paraId="7A8F0622" w14:textId="77777777" w:rsidR="005C543B" w:rsidRPr="00925D00" w:rsidRDefault="005C543B" w:rsidP="005C54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</w:rPr>
        <w:t>5. Адвокат не отвечает по обязательствам Адвокатуры, а Адвокатура не несет ответственности по обязательствам адвокатов.</w:t>
      </w:r>
    </w:p>
    <w:p w14:paraId="5BEB3911" w14:textId="77777777" w:rsidR="005C543B" w:rsidRPr="00925D00" w:rsidRDefault="005C543B" w:rsidP="005C54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</w:rPr>
        <w:t xml:space="preserve">6.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Адвокатура обладает имуществом, принадлежащим ей на праве собственности, которое включает в себя основные и оборотные средства, здания,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сооружения, оборудование, ценные бумаги и другое имущество, необходимое для осуществления уставных задач.</w:t>
      </w:r>
    </w:p>
    <w:p w14:paraId="69F91E9C" w14:textId="77777777" w:rsidR="005C543B" w:rsidRPr="00925D00" w:rsidRDefault="005C543B" w:rsidP="00081B45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Источником имущества Адвокатуры являются членские взносы, добровольные пожертвования, доходы от собственной деятельности, целевые и иные поступления, не запрещенные законодательством Кыргызской Республики.</w:t>
      </w:r>
    </w:p>
    <w:p w14:paraId="151833EC" w14:textId="77777777" w:rsidR="005C543B" w:rsidRPr="00925D00" w:rsidRDefault="005C543B" w:rsidP="00081B45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5C8C91C4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3. Устав Адвокатуры</w:t>
      </w:r>
    </w:p>
    <w:p w14:paraId="17C0EC6A" w14:textId="77777777" w:rsidR="005C543B" w:rsidRPr="00925D00" w:rsidRDefault="005C543B" w:rsidP="00081B45">
      <w:pPr>
        <w:widowControl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F3A5AAC" w14:textId="77777777" w:rsidR="005C543B" w:rsidRPr="00925D00" w:rsidRDefault="005C543B" w:rsidP="005C543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1. Адвокатура утверждает свой устав в установленном настоящим Законом порядке.</w:t>
      </w:r>
    </w:p>
    <w:p w14:paraId="5CB57337" w14:textId="09CBDFA6" w:rsidR="005C543B" w:rsidRPr="00925D00" w:rsidRDefault="005C543B" w:rsidP="005C543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2. В уставе Адвокатуры предусматриваются:</w:t>
      </w:r>
    </w:p>
    <w:p w14:paraId="3811F30D" w14:textId="6D4F9714" w:rsidR="005C543B" w:rsidRPr="00925D00" w:rsidRDefault="005C543B" w:rsidP="005C543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1) цели, задачи и функции Адвокатуры;</w:t>
      </w:r>
    </w:p>
    <w:p w14:paraId="23A60D0C" w14:textId="2163C7D0" w:rsidR="005C543B" w:rsidRPr="00925D00" w:rsidRDefault="005C543B" w:rsidP="005C543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2) порядок формирования и полномочия органов управления Адвокатуры;</w:t>
      </w:r>
    </w:p>
    <w:p w14:paraId="344F383D" w14:textId="0BF53F9F" w:rsidR="005C543B" w:rsidRPr="00925D00" w:rsidRDefault="005C543B" w:rsidP="005C543B">
      <w:pPr>
        <w:pStyle w:val="af2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3) условия и порядок вступления в Адвокатуру;</w:t>
      </w:r>
    </w:p>
    <w:p w14:paraId="5E2D3C72" w14:textId="5A966E0F" w:rsidR="005C543B" w:rsidRPr="00925D00" w:rsidRDefault="005C543B" w:rsidP="005C543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4) права и обязанности членов Адвокатуры;</w:t>
      </w:r>
    </w:p>
    <w:p w14:paraId="0874DBC7" w14:textId="77777777" w:rsidR="005C543B" w:rsidRPr="00925D00" w:rsidRDefault="005C543B" w:rsidP="005C543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5) порядок повышения квалификации адвокатов;</w:t>
      </w:r>
    </w:p>
    <w:p w14:paraId="06200629" w14:textId="77777777" w:rsidR="005C543B" w:rsidRPr="00925D00" w:rsidRDefault="005C543B" w:rsidP="005C543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6) порядок формирования и использования имущества Адвокатуры;</w:t>
      </w:r>
    </w:p>
    <w:p w14:paraId="15991476" w14:textId="77777777" w:rsidR="005C543B" w:rsidRPr="00925D00" w:rsidRDefault="005C543B" w:rsidP="005C543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7) порядок внесения изменений и дополнений в устав Адвокатуры;</w:t>
      </w:r>
    </w:p>
    <w:p w14:paraId="2CB2A3DF" w14:textId="77777777" w:rsidR="005C543B" w:rsidRPr="00925D00" w:rsidRDefault="005C543B" w:rsidP="005C543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8) порядок уплаты членских взносов;</w:t>
      </w:r>
    </w:p>
    <w:p w14:paraId="5C4573E8" w14:textId="77777777" w:rsidR="005C543B" w:rsidRPr="00925D00" w:rsidRDefault="005C543B" w:rsidP="005C543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9) порядок предоставления отчетности по смете расходов и ее опубликования;</w:t>
      </w:r>
    </w:p>
    <w:p w14:paraId="6F7C7993" w14:textId="77777777" w:rsidR="005C543B" w:rsidRPr="00925D00" w:rsidRDefault="005C543B" w:rsidP="005C543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10) порядок формирования и полномочия ревизионной комиссии Адвокатуры.</w:t>
      </w:r>
    </w:p>
    <w:p w14:paraId="1550E4A1" w14:textId="77777777" w:rsidR="005C543B" w:rsidRPr="00925D00" w:rsidRDefault="005C543B" w:rsidP="005C543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3. В уставе могут предусматриваться и другие положения, относящиеся к деятельности Адвокатуры, не противоречащие настоящему Закону и законодательству Кыргызской Республики.</w:t>
      </w:r>
      <w:bookmarkStart w:id="3" w:name="st_5"/>
      <w:bookmarkEnd w:id="3"/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 </w:t>
      </w:r>
    </w:p>
    <w:p w14:paraId="5B5FC170" w14:textId="77777777" w:rsidR="005C543B" w:rsidRPr="00925D00" w:rsidRDefault="005C543B" w:rsidP="00081B45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38CD46F" w14:textId="5809113C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Статья 4. Адвокатская деятельность </w:t>
      </w:r>
    </w:p>
    <w:p w14:paraId="4CBE6BA2" w14:textId="77777777" w:rsidR="005C543B" w:rsidRPr="00925D00" w:rsidRDefault="005C543B" w:rsidP="00081B45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4034005E" w14:textId="6EE71831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Адвокатская деятельность - это профессиональная деятельность по оказанию квалифицированной юридической помощи физическим и юридическим лицам, государственным органам и органам местного самоуправления адвокатами, получившими лицензию на право занятия адвокатской деятельностью в порядке, установленном настоящим Законом в целях защиты и обеспечения их прав, свобод и законных интересов.</w:t>
      </w:r>
    </w:p>
    <w:p w14:paraId="25FED9D0" w14:textId="3297F122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Юридическая помощь, оказываемая адвокатами в рамках осуществляемой ими адвокатской деятельности, не является предпринимательской деятельностью.</w:t>
      </w:r>
    </w:p>
    <w:p w14:paraId="3CF6B4DD" w14:textId="77777777" w:rsidR="005C543B" w:rsidRPr="00925D00" w:rsidRDefault="005C543B" w:rsidP="005C543B">
      <w:pPr>
        <w:widowControl/>
        <w:ind w:firstLine="709"/>
        <w:jc w:val="both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5F8553E1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5. Виды юридической помощи, оказываемой адвокатом</w:t>
      </w:r>
    </w:p>
    <w:p w14:paraId="18EFD787" w14:textId="77777777" w:rsidR="005C543B" w:rsidRPr="00925D00" w:rsidRDefault="005C543B" w:rsidP="00081B45">
      <w:pPr>
        <w:widowControl/>
        <w:ind w:firstLine="39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442C0207" w14:textId="0A0A7D65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Адвокат при осуществлении адвокатской деятельности:</w:t>
      </w:r>
    </w:p>
    <w:p w14:paraId="675691EB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консультирует по правовым вопросам как в устной, так и в письменной форме;</w:t>
      </w:r>
    </w:p>
    <w:p w14:paraId="7F28DA3B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составляет заявления, жалобы, ходатайства и другие документы правового характера;</w:t>
      </w:r>
    </w:p>
    <w:p w14:paraId="5D48FEEB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участвует в конституционном, гражданском и административном судопроизводстве;</w:t>
      </w:r>
    </w:p>
    <w:p w14:paraId="54687661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4) участвует в уголовном судопроизводстве и производстве по делам о правонарушениях;</w:t>
      </w:r>
    </w:p>
    <w:p w14:paraId="46924E7D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участвует в разбирательстве дел в третейском суде, международном коммерческом арбитраже (суде) и иных органах разрешения конфликтов;</w:t>
      </w:r>
    </w:p>
    <w:p w14:paraId="75D9F6C9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6) представляет интересы доверителя в государственных органах, органах местного самоуправления и иных организациях;</w:t>
      </w:r>
    </w:p>
    <w:p w14:paraId="45DD7401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7) представляет интересы доверителя в государственных и иных органах иностранных государств, международных судебных органах, если иное не установлено законодательством иностранных государств или вступившими в установленном порядке в силу международными договорами, участницей которых является Кыргызская Республика;</w:t>
      </w:r>
    </w:p>
    <w:p w14:paraId="5BB83549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8) участвует в исполнительном производстве, а также при исполнении уголовного наказания;</w:t>
      </w:r>
    </w:p>
    <w:p w14:paraId="44E11314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9) оказывает квалифицированную юридическую помощь в рамках гарантированной государством юридической помощи, установленной законом.</w:t>
      </w:r>
    </w:p>
    <w:p w14:paraId="09A5ACC7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Адвокат вправе оказывать иную помощь, не запрещенную законодательством Кыргызской Республики.</w:t>
      </w:r>
    </w:p>
    <w:p w14:paraId="33E1FED9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Адвокаты иностранных государств могут оказывать юридическую помощь в любой форме физическим и юридическим лицам в Кыргызской Республике на основании межгосударственных соглашений Кыргызской Республики со страной проживания адвоката и включаются Министерством юстиции Кыргызской Республики в специальный реестр. Порядок ведения реестра определяется Министерством юстиции Кыргызской Республики.</w:t>
      </w:r>
    </w:p>
    <w:p w14:paraId="7FFA9947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Адвокаты иностранных государств не допускаются к оказанию юридической помощи на территории Кыргызской Республики по вопросам, связанным с государственными секретами.</w:t>
      </w: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 </w:t>
      </w:r>
    </w:p>
    <w:p w14:paraId="4BD73FD0" w14:textId="77777777" w:rsidR="005C543B" w:rsidRPr="00925D00" w:rsidRDefault="005C543B" w:rsidP="00081B45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B7F4B1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6. Принципы адвокатской деятельности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14:paraId="7B32F3E1" w14:textId="77777777" w:rsidR="005C543B" w:rsidRPr="00925D00" w:rsidRDefault="005C543B" w:rsidP="00081B45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C1D9EF2" w14:textId="4F794F93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Адвокатская деятельность осуществляется на основе следующих принципов:</w:t>
      </w:r>
    </w:p>
    <w:p w14:paraId="0217E6C8" w14:textId="0DFB7AB2" w:rsidR="005C543B" w:rsidRPr="00925D00" w:rsidRDefault="005C543B" w:rsidP="00081B45">
      <w:pPr>
        <w:widowControl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1) законности, справедливости и гуманизма;</w:t>
      </w:r>
    </w:p>
    <w:p w14:paraId="3335F5D2" w14:textId="79336B9C" w:rsidR="005C543B" w:rsidRPr="00925D00" w:rsidRDefault="005C543B" w:rsidP="00081B45">
      <w:pPr>
        <w:widowControl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2) независимости; </w:t>
      </w:r>
    </w:p>
    <w:p w14:paraId="6151704B" w14:textId="52148558" w:rsidR="005C543B" w:rsidRPr="00925D00" w:rsidRDefault="005C543B" w:rsidP="00081B45">
      <w:pPr>
        <w:widowControl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3) равенства адвокатов;</w:t>
      </w:r>
    </w:p>
    <w:p w14:paraId="0C4DD09B" w14:textId="784C6EF6" w:rsidR="005C543B" w:rsidRPr="00925D00" w:rsidRDefault="005C543B" w:rsidP="00081B45">
      <w:pPr>
        <w:widowControl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4) самостоятельности адвоката;       </w:t>
      </w:r>
    </w:p>
    <w:p w14:paraId="1739A344" w14:textId="5440F110" w:rsidR="005C543B" w:rsidRPr="00925D00" w:rsidRDefault="005C543B" w:rsidP="005C543B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 5) соблюдения профессиональной этики;</w:t>
      </w:r>
    </w:p>
    <w:p w14:paraId="193918C9" w14:textId="5A6CE00F" w:rsidR="005C543B" w:rsidRPr="00925D00" w:rsidRDefault="005C543B" w:rsidP="00081B45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val="ky-KG" w:bidi="ar-SA"/>
        </w:rPr>
        <w:t xml:space="preserve">  </w:t>
      </w: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6) сохранения адвокатской тайны; </w:t>
      </w:r>
    </w:p>
    <w:p w14:paraId="3E788986" w14:textId="2D2EA8AE" w:rsidR="005C543B" w:rsidRPr="00925D00" w:rsidRDefault="005C543B" w:rsidP="005C543B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 7) использования средств и методов, не запрещенных законодательством Кыргызской</w:t>
      </w:r>
      <w:r w:rsidRPr="00925D00">
        <w:rPr>
          <w:rFonts w:ascii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Республики;</w:t>
      </w:r>
    </w:p>
    <w:p w14:paraId="31409D7E" w14:textId="7209D760" w:rsidR="005C543B" w:rsidRPr="00925D00" w:rsidRDefault="005C543B" w:rsidP="005C543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hAnsi="Times New Roman" w:cs="Times New Roman"/>
          <w:color w:val="auto"/>
          <w:sz w:val="28"/>
          <w:szCs w:val="28"/>
          <w:lang w:bidi="ar-SA"/>
        </w:rPr>
        <w:t>2. При осуществлении своей деятельности адвокат не отождествляется с доверителем или подзащитным и его интересами.</w:t>
      </w:r>
    </w:p>
    <w:p w14:paraId="16E6AD03" w14:textId="77777777" w:rsidR="005C543B" w:rsidRPr="00925D00" w:rsidRDefault="005C543B" w:rsidP="005C543B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881572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4" w:name="_Hlk221710802"/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Статья 7. Адвокат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14:paraId="41AB8996" w14:textId="77777777" w:rsidR="005C543B" w:rsidRPr="00925D00" w:rsidRDefault="005C543B" w:rsidP="00081B45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CCA0ACB" w14:textId="7E98789B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Адвокат - это гражданин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/>
        </w:rPr>
        <w:t>Кыргызской Республики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имеющий высшее юридическое образование, получивший лицензию на занятие адвокатской деятельностью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/>
        </w:rPr>
        <w:t xml:space="preserve">в установленном настоящим Законом порядке,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</w:rPr>
        <w:t>являющийся членом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/>
        </w:rPr>
        <w:t xml:space="preserve"> Адвокатуры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оказывающий юридическую помощь на профессиональной основе в рамках адвокатской деятельности, регламентируемой настоящим Законом.</w:t>
      </w:r>
      <w:bookmarkEnd w:id="4"/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  <w:bookmarkStart w:id="5" w:name="_Hlk221711156"/>
    </w:p>
    <w:p w14:paraId="1E0CFCA4" w14:textId="77777777" w:rsidR="005C543B" w:rsidRPr="00925D00" w:rsidRDefault="005C543B" w:rsidP="00081B45">
      <w:pPr>
        <w:widowControl/>
        <w:ind w:firstLine="39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7344F2D2" w14:textId="77777777" w:rsidR="005C543B" w:rsidRPr="00925D00" w:rsidRDefault="005C543B" w:rsidP="00081B45">
      <w:pPr>
        <w:widowControl/>
        <w:ind w:firstLine="39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Глава 2. Права и обязанности адвоката</w:t>
      </w:r>
    </w:p>
    <w:p w14:paraId="37245AED" w14:textId="607224E0" w:rsidR="005C543B" w:rsidRPr="00925D00" w:rsidRDefault="005C543B" w:rsidP="00081B45">
      <w:pPr>
        <w:widowControl/>
        <w:ind w:firstLine="39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8C0FAA9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8. Права адвоката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14:paraId="6E5CE096" w14:textId="77777777" w:rsidR="005C543B" w:rsidRPr="00925D00" w:rsidRDefault="005C543B" w:rsidP="00081B45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C20C75C" w14:textId="77777777" w:rsidR="005C543B" w:rsidRPr="00081B45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1. </w:t>
      </w:r>
      <w:r w:rsidRPr="00081B4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Адвокат независим в своей профессиональной деятельности и осуществляет ее на основе Закона.</w:t>
      </w:r>
    </w:p>
    <w:p w14:paraId="108D11C8" w14:textId="77777777" w:rsidR="005C543B" w:rsidRPr="00081B45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2. </w:t>
      </w:r>
      <w:r w:rsidRPr="00081B4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целях реализации своих полномочий адвокат вправе:</w:t>
      </w:r>
    </w:p>
    <w:p w14:paraId="0EEFD4CA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представлять и защищать права, свободы и законные интересы доверителя во всех государственных органах, органах местного самоуправления, и иных организациях;</w:t>
      </w:r>
    </w:p>
    <w:p w14:paraId="21C30687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запрашивать и получать сведения, документы, и иную информацию, необходимую для оказания юридической помощи, от государственных органов, органов местного самоуправления, общественных объединений и иных организаций в порядке, установленном законодательством Кыргызской Республики;</w:t>
      </w:r>
    </w:p>
    <w:p w14:paraId="51DE24E9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собирать сведения о фактах, которые могут быть использованы в качестве доказательств в конституционном, гражданском и административном судопроизводстве, а также в уголовном судопроизводстве и производстве по делам о правонарушениях;</w:t>
      </w:r>
    </w:p>
    <w:p w14:paraId="523ADD81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получать письменные объяснения свидетелей, составлять частные протоколы осмотра местности;</w:t>
      </w:r>
    </w:p>
    <w:p w14:paraId="3750760E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запрашивать и получать документы либо их заверенные копии от физических лиц с их согласия;</w:t>
      </w:r>
    </w:p>
    <w:p w14:paraId="24CDC8E9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6) знакомиться с материалами, необходимыми для выполнения поручений доверителя, за исключением случаев, установленных законом;</w:t>
      </w:r>
    </w:p>
    <w:p w14:paraId="05A1539C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7) привлекать на договорной основе специалистов и инициировать проведение экспертиз;</w:t>
      </w:r>
    </w:p>
    <w:p w14:paraId="19114DA8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8) получать заключения специалистов по вопросам, требующим специальных знаний;</w:t>
      </w:r>
    </w:p>
    <w:p w14:paraId="47DCF288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9)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подавать ходатайства и получать ответы на них;</w:t>
      </w:r>
    </w:p>
    <w:p w14:paraId="025136B5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10)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присутствовать при рассмотрении своих ходатайств и жалоб на заседаниях государственных органов, органов местного самоуправления и организаций и давать по ним объяснения;</w:t>
      </w:r>
    </w:p>
    <w:p w14:paraId="00AC756E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11)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снимать копии с материалов дела, делать выписки из них;</w:t>
      </w:r>
    </w:p>
    <w:p w14:paraId="7321AEDD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12) участвовать в обязательном порядке при рассмотрении уполномоченным Законом лицом ходатайства (постановления) следователя об избрании в отношении доверителя или подзащитного меры пресечения в виде заключения под стражу, а также заявлять ходатайства в письменной или устной форме. Участие адвоката обязательно и при рассмотрении вопроса о продлении сроков содержания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доверителя или подзащитного под стражей, за исключением случаев, установленных Уголовно-процессуальным кодексом Кыргызской Республики;</w:t>
      </w:r>
    </w:p>
    <w:p w14:paraId="6E3E4412" w14:textId="15FD81C4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13)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использовать технические средства, включая аудио- и видеозапись, в порядке, не противоречащем законодательству Кыргызской Республики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>;</w:t>
      </w:r>
    </w:p>
    <w:p w14:paraId="65C65402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14) осуществлять иные действия, не запрещенные законодательством Кыргызской Республики.</w:t>
      </w:r>
    </w:p>
    <w:p w14:paraId="0491B91B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рассмотрении вопроса о применении меры пресечения в виде заключения под стражу истребуемые справки, характеристики и иные документы предоставляются адвокату не позднее 2 суток.</w:t>
      </w:r>
    </w:p>
    <w:p w14:paraId="6576F542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Адвокат не вправе:</w:t>
      </w:r>
    </w:p>
    <w:p w14:paraId="1FABC483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принимать поручение, имеющее заведомо незаконный характер;</w:t>
      </w:r>
    </w:p>
    <w:p w14:paraId="1B9E9FC5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принимать поручение при наличии конфликта интересов, в том числе если он:</w:t>
      </w:r>
    </w:p>
    <w:p w14:paraId="2F641BAA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оказывает или ранее оказывал юридическую помощь лицу, интересы которого противоречат интересам лица, обратившегося лица;</w:t>
      </w:r>
    </w:p>
    <w:p w14:paraId="2E860D18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имеет личный интерес, противоречащий интересам доверителя;</w:t>
      </w:r>
    </w:p>
    <w:p w14:paraId="67B11E5E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участвовать в деле, если он ранее участвовал в нем в качестве судьи, прокурора, лица, производящего дознание, следователя, медиатора, эксперта, специалиста, переводчика, свидетеля, потерпевшего, понятого, гражданского истца или ответчика;</w:t>
      </w:r>
    </w:p>
    <w:p w14:paraId="10E6F563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состоять в родственных или семейных отношениях с должностным лицом, участвующим в расследовании или рассмотрении дела, если это может повлиять на его объективность;</w:t>
      </w:r>
    </w:p>
    <w:p w14:paraId="07608666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занимать позицию вопреки воле доверителя или подзащитного, за исключением случаев, когда адвокат убежден в наличии самооговора;</w:t>
      </w:r>
    </w:p>
    <w:p w14:paraId="1D10A9B5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6) разглашать сведения, составляющие адвокатскую тайну;</w:t>
      </w:r>
    </w:p>
    <w:p w14:paraId="234B5681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7) отказаться от принятой на себя защиты, за исключением случаев, предусмотренных законом;</w:t>
      </w:r>
    </w:p>
    <w:p w14:paraId="1C424CDC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8) выступать медиатором по делу, по которому он оказывает или оказывал юридическую помощь одной из сторон.</w:t>
      </w:r>
    </w:p>
    <w:p w14:paraId="368B5E07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BA2FEAC" w14:textId="3967EE42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9. Обязанности адвоката</w:t>
      </w:r>
    </w:p>
    <w:p w14:paraId="5710D4F0" w14:textId="77777777" w:rsidR="005C543B" w:rsidRPr="00925D00" w:rsidRDefault="005C543B" w:rsidP="00081B45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3BC5EDD4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Адвокат обязан:</w:t>
      </w:r>
    </w:p>
    <w:p w14:paraId="3341B469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соблюдать требования законодательства Кыргызской Республики, нормы Кодекса профессиональной этики;</w:t>
      </w:r>
    </w:p>
    <w:p w14:paraId="7AB2E42D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вступить в члены Адвокатуры в течение месяца со дня получения лицензии;</w:t>
      </w:r>
    </w:p>
    <w:p w14:paraId="3BE88FDA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уплачивать членские взносы в размере и порядке, определяемых Адвокатурой;</w:t>
      </w:r>
    </w:p>
    <w:p w14:paraId="63E381A0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уплачивать налоги в соответствии с законодательством Кыргызской Республики;</w:t>
      </w:r>
    </w:p>
    <w:p w14:paraId="29F0B264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использовать все предусмотренные законом средства и способы для защиты прав, свобод и законных интересов доверителей, обеспечения подзащитным доступа к правосудию;</w:t>
      </w:r>
    </w:p>
    <w:p w14:paraId="11F862F3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6) не разглашать сведения, ставшие ему известными в связи с оказанием юридической помощи, без согласия лица, обратившегося за помощью;</w:t>
      </w:r>
    </w:p>
    <w:p w14:paraId="00F8B5BC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7)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соблюдать установленный порядок обращения со сведениями, составляющими государственные секреты, доверенными или ставшими известными ему в связи с осуществлением им адвокатской деятельности;</w:t>
      </w:r>
    </w:p>
    <w:p w14:paraId="60609C46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8) повышать свою квалификацию и совершенствовать свои знания.</w:t>
      </w:r>
    </w:p>
    <w:p w14:paraId="7558255C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За неисполнение либо ненадлежащее исполнение своих обязанностей адвокат несет ответственность, предусмотренную законодательством Кыргызской Республики и уставом Адвокатуры.</w:t>
      </w:r>
    </w:p>
    <w:p w14:paraId="519E305C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CB20FAA" w14:textId="632C1A5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10. Адвокатская тайна</w:t>
      </w:r>
    </w:p>
    <w:p w14:paraId="160FC939" w14:textId="77777777" w:rsidR="005C543B" w:rsidRPr="00925D00" w:rsidRDefault="005C543B" w:rsidP="00081B45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76A748B9" w14:textId="2DFB5692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Адвокатской тайной являются сведения, полученные адвокатом или ставшие ему известными при оказании юридической помощи своему доверителю.</w:t>
      </w:r>
    </w:p>
    <w:p w14:paraId="0A9DEA2E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Соглашение об оказании юридической помощи не является адвокатской тайной.</w:t>
      </w:r>
    </w:p>
    <w:p w14:paraId="672D9BAF" w14:textId="77777777" w:rsidR="005C543B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Адвокат не вправе использовать в своих интересах или в интересах третьих лиц сведения, составляющие адвокатскую тайну.</w:t>
      </w:r>
    </w:p>
    <w:p w14:paraId="5BBA7285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</w:pPr>
    </w:p>
    <w:p w14:paraId="120D0299" w14:textId="1E34E626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Статья 11.  Дисциплинарная ответственность</w:t>
      </w:r>
    </w:p>
    <w:p w14:paraId="18295345" w14:textId="6E6E01BD" w:rsidR="005C543B" w:rsidRPr="00925D00" w:rsidRDefault="005C543B" w:rsidP="005C543B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046C2D93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Основанием для привлечения адвоката к дисциплинарной ответственности является нарушение законодательства Кыргызской Республики или Кодекса профессиональной этики.</w:t>
      </w:r>
    </w:p>
    <w:p w14:paraId="451D1A06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Мерами дисциплинарного воздействия являются:</w:t>
      </w:r>
    </w:p>
    <w:p w14:paraId="087C25CF" w14:textId="0D45A9DF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-замечание;</w:t>
      </w:r>
    </w:p>
    <w:p w14:paraId="1DC33092" w14:textId="44928D61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-предупреждение;</w:t>
      </w:r>
    </w:p>
    <w:p w14:paraId="642B179F" w14:textId="45469303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-приостановление адвокатской деятельности.</w:t>
      </w:r>
    </w:p>
    <w:p w14:paraId="64360CA5" w14:textId="77777777" w:rsidR="005C543B" w:rsidRPr="00925D00" w:rsidRDefault="005C543B" w:rsidP="005C543B">
      <w:pPr>
        <w:widowControl/>
        <w:ind w:firstLine="426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089006A3" w14:textId="3F82AC96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12.  Гарантии независимости адвокатской деятельности</w:t>
      </w:r>
    </w:p>
    <w:p w14:paraId="185B55E3" w14:textId="1323CFCF" w:rsidR="005C543B" w:rsidRPr="00925D00" w:rsidRDefault="005C543B" w:rsidP="005C543B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</w:p>
    <w:p w14:paraId="02FAA190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Вмешательство в адвокатскую деятельность, осуществляемую в соответствии с законодательством Кыргызской Республики, либо препятствование этой деятельности каким бы то ни было образом запрещается.</w:t>
      </w:r>
    </w:p>
    <w:p w14:paraId="6414B859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Адвокат самостоятелен при осуществлении адвокатской деятельности, в выборе средств и способов защиты прав и интересов лиц, обратившихся за юридической помощью, и не связан с мнениями других лиц.</w:t>
      </w:r>
    </w:p>
    <w:p w14:paraId="09F12087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2.Лица, допустившие незаконное вмешательство в деятельность адвокатов либо препятствующие осуществлению такой деятельности, привлекаются к ответственности в соответствии с законодательством Кыргызской Республики.</w:t>
      </w:r>
    </w:p>
    <w:p w14:paraId="02799EA2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Адвокат не может быть привлечен к какой-либо ответственности за высказанное им при осуществлении адвокатской деятельности мнение.</w:t>
      </w:r>
    </w:p>
    <w:p w14:paraId="0EC75A30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4.Уголовное дело в отношении адвоката в связи с его профессиональной деятельностью может быть возбуждено только Генеральным прокурором Кыргызской Республики либо его заместителем.</w:t>
      </w:r>
    </w:p>
    <w:p w14:paraId="10DB92CC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5. Проникновение в жилище или рабочее помещение адвоката, в используемый им транспорт, производство в них осмотра, обыска, выемки, личный досмотр или личный обыск адвоката, наложение ареста на его имущество, осмотр и выемка его почтово-телеграфной корреспонденции, прослушивание его телефонных и других переговоров, привод, задержание и арест адвоката могут производиться не иначе как по судебному акту.</w:t>
      </w:r>
    </w:p>
    <w:p w14:paraId="529B5ECB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Адвокат не может быть подвергнут личному обыску или личному досмотру при выполнении им своих профессиональных обязанностей, кроме случаев, когда он застигнут на месте совершенного им преступления, а также за исключением случаев, предусмотренных законами Кыргызской Республики.</w:t>
      </w:r>
    </w:p>
    <w:p w14:paraId="2D9084EA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7. Истребование, изъятие, осмотр, проверка, копирование документов, сбор и использование информации, связанные с юридической помощью по конкретному уголовному делу, допускаются лишь в случае привлечения адвоката в качестве обвиняемого, а при рассмотрении уголовных, гражданских, административных, дисциплинарных дел или дел о правонарушениях - лишь с согласия доверителя.</w:t>
      </w:r>
    </w:p>
    <w:p w14:paraId="1C47BF74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8. Адвокат, помощник адвоката не может быть вызван и допрошен в качестве свидетеля об обстоятельствах, ставших ему известными в связи с обращением к нему за юридической помощью или в связи с ее оказанием.</w:t>
      </w:r>
    </w:p>
    <w:p w14:paraId="078892B2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9.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Адвокат, помощник адвоката не вправе давать объяснения и показания об этих обстоятельствах, а также предоставлять о них какие-либо материалы для использования в оперативно-розыскной деятельности, судопроизводстве, государственных органах.</w:t>
      </w:r>
    </w:p>
    <w:p w14:paraId="1D706A11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10. Информация о возбуждении уголовного дела в отношении адвоката, привлечении его в качестве обвиняемого, а также о его задержании или заключении под стражу незамедлительно сообщается в Адвокатуру и Министерство юстиции Кыргызской Республики.</w:t>
      </w:r>
    </w:p>
    <w:p w14:paraId="7CA1D8E0" w14:textId="77777777" w:rsidR="005C543B" w:rsidRPr="00925D00" w:rsidRDefault="005C543B" w:rsidP="005C543B">
      <w:pPr>
        <w:widowControl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bookmarkEnd w:id="5"/>
    <w:p w14:paraId="680A0D3F" w14:textId="77777777" w:rsidR="005C543B" w:rsidRPr="00925D00" w:rsidRDefault="005C543B" w:rsidP="00081B45">
      <w:pPr>
        <w:widowControl/>
        <w:ind w:firstLine="426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Глава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y-KG" w:bidi="ar-SA"/>
        </w:rPr>
        <w:t>3</w:t>
      </w: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. Формирование и полномочия органов адвокатского самоуправления</w:t>
      </w:r>
    </w:p>
    <w:p w14:paraId="64AB1E19" w14:textId="77777777" w:rsidR="005C543B" w:rsidRPr="00925D00" w:rsidRDefault="005C543B" w:rsidP="005C543B">
      <w:pPr>
        <w:widowControl/>
        <w:ind w:firstLine="426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13AE9AB9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13. Органы адвокатского самоуправления</w:t>
      </w:r>
    </w:p>
    <w:p w14:paraId="2C72656E" w14:textId="77777777" w:rsidR="005C543B" w:rsidRPr="00925D00" w:rsidRDefault="005C543B" w:rsidP="005C543B">
      <w:pPr>
        <w:widowControl/>
        <w:ind w:firstLine="426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3BA9E59B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Органами адвокатского самоуправления являются:</w:t>
      </w:r>
    </w:p>
    <w:p w14:paraId="7FDA516F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Съезд адвокатов;</w:t>
      </w:r>
    </w:p>
    <w:p w14:paraId="7572FF44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Совет адвокатов.</w:t>
      </w:r>
    </w:p>
    <w:p w14:paraId="57B7BBED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Порядок формирования и полномочия органов адвокатского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самоуправления устанавливаются настоящим Законом и уставом Адвокатуры.</w:t>
      </w:r>
      <w:bookmarkStart w:id="6" w:name="st_6"/>
      <w:bookmarkEnd w:id="6"/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 </w:t>
      </w:r>
    </w:p>
    <w:p w14:paraId="3EB1666A" w14:textId="77777777" w:rsidR="005C543B" w:rsidRPr="00925D00" w:rsidRDefault="005C543B" w:rsidP="005C543B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6B2B8E4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7" w:name="st_8"/>
      <w:bookmarkEnd w:id="7"/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 Статья 14. </w:t>
      </w:r>
      <w:bookmarkStart w:id="8" w:name="st_7"/>
      <w:bookmarkEnd w:id="8"/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Съезд адвокатов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14:paraId="016BC824" w14:textId="77777777" w:rsidR="005C543B" w:rsidRPr="00925D00" w:rsidRDefault="005C543B" w:rsidP="00081B45">
      <w:pPr>
        <w:widowControl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EE9C13B" w14:textId="77777777" w:rsidR="005C543B" w:rsidRPr="00925D00" w:rsidRDefault="005C543B" w:rsidP="00081B45">
      <w:pPr>
        <w:pStyle w:val="a7"/>
        <w:widowControl/>
        <w:numPr>
          <w:ilvl w:val="0"/>
          <w:numId w:val="1"/>
        </w:numPr>
        <w:tabs>
          <w:tab w:val="left" w:pos="709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Съезд адвокатов является высшим органом управления Адвокатуры.</w:t>
      </w:r>
    </w:p>
    <w:p w14:paraId="08A6B819" w14:textId="77777777" w:rsidR="005C543B" w:rsidRPr="00925D00" w:rsidRDefault="005C543B" w:rsidP="005C543B">
      <w:pPr>
        <w:pStyle w:val="a7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Съезд адвокатов:</w:t>
      </w:r>
    </w:p>
    <w:p w14:paraId="7EF156E1" w14:textId="77777777" w:rsidR="005C543B" w:rsidRPr="00925D00" w:rsidRDefault="005C543B" w:rsidP="00081B45">
      <w:pPr>
        <w:pStyle w:val="a7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определяет основные направления деятельности Адвокатуры;</w:t>
      </w:r>
    </w:p>
    <w:p w14:paraId="6D43B546" w14:textId="333CC4EB" w:rsidR="005C543B" w:rsidRPr="00925D00" w:rsidRDefault="005C543B" w:rsidP="00081B45">
      <w:pPr>
        <w:pStyle w:val="a7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утверждает устав Адвокатуры, а также вносит в него изменения и дополнения;</w:t>
      </w:r>
    </w:p>
    <w:p w14:paraId="4175B9A1" w14:textId="6FB1EED9" w:rsidR="005C543B" w:rsidRPr="00081B45" w:rsidRDefault="005C543B" w:rsidP="00081B45">
      <w:pPr>
        <w:pStyle w:val="a7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81B4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утверждает состав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Совета адвокатов, состоящий из</w:t>
      </w:r>
      <w:r w:rsidRPr="00081B4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председателей территориальных адвокатур, избранных  на их  Общих собраниях;</w:t>
      </w:r>
    </w:p>
    <w:p w14:paraId="5C5F358C" w14:textId="1824FDA9" w:rsidR="005C543B" w:rsidRPr="00925D00" w:rsidRDefault="005C543B" w:rsidP="00081B45">
      <w:pPr>
        <w:widowControl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утверждает Положение о Совете адвокатов;</w:t>
      </w:r>
    </w:p>
    <w:p w14:paraId="4B961074" w14:textId="5E23F590" w:rsidR="005C543B" w:rsidRPr="00925D00" w:rsidRDefault="005C543B" w:rsidP="00081B45">
      <w:pPr>
        <w:widowControl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утверждает типовой Устава территориальных адвокатур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14:paraId="57020EC0" w14:textId="249085DB" w:rsidR="005C543B" w:rsidRPr="00925D00" w:rsidRDefault="005C543B" w:rsidP="00081B45">
      <w:pPr>
        <w:widowControl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>6) утверждает Положение о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ревизионной комиссии Адвокатуры; </w:t>
      </w:r>
    </w:p>
    <w:p w14:paraId="04FCC913" w14:textId="576BF5A7" w:rsidR="005C543B" w:rsidRPr="00925D00" w:rsidRDefault="005C543B" w:rsidP="00081B45">
      <w:pPr>
        <w:widowControl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7) утверждает типовое Положение о Комиссии по этике территориальных адвокатур;</w:t>
      </w:r>
    </w:p>
    <w:p w14:paraId="70BA91E6" w14:textId="63BBF25D" w:rsidR="005C543B" w:rsidRPr="00925D00" w:rsidRDefault="005C543B" w:rsidP="00081B45">
      <w:pPr>
        <w:widowControl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>8)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утверждает Регламент Съезда;</w:t>
      </w:r>
    </w:p>
    <w:p w14:paraId="75F13457" w14:textId="3C4DCCCD" w:rsidR="005C543B" w:rsidRPr="00925D00" w:rsidRDefault="005C543B" w:rsidP="00081B45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9) утверждает Кодекс профессиональной этики адвокатов, а также вносит в него изменения и дополнения;</w:t>
      </w:r>
    </w:p>
    <w:p w14:paraId="4171EBC9" w14:textId="0FB6A759" w:rsidR="005C543B" w:rsidRPr="00925D00" w:rsidRDefault="005C543B" w:rsidP="00081B45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10) утверждает штатного расписания аппарата Совета адвокатов;</w:t>
      </w:r>
    </w:p>
    <w:p w14:paraId="2BDDEC5B" w14:textId="191001DB" w:rsidR="005C543B" w:rsidRPr="00925D00" w:rsidRDefault="005C543B" w:rsidP="00081B45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11)  утверждает положения об органах и структурных подразделениях Адвокатуры;</w:t>
      </w:r>
    </w:p>
    <w:p w14:paraId="7BC1232A" w14:textId="77777777" w:rsidR="005C543B" w:rsidRPr="00925D00" w:rsidRDefault="005C543B" w:rsidP="00081B45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12)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утверждает отчеты Совета адвокатов и ревизионной комиссии;</w:t>
      </w:r>
    </w:p>
    <w:p w14:paraId="3B6F06BB" w14:textId="77777777" w:rsidR="005C543B" w:rsidRPr="00925D00" w:rsidRDefault="005C543B" w:rsidP="00081B45">
      <w:pPr>
        <w:pStyle w:val="a7"/>
        <w:numPr>
          <w:ilvl w:val="0"/>
          <w:numId w:val="17"/>
        </w:numPr>
        <w:tabs>
          <w:tab w:val="left" w:pos="851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утверждает смету доходов и расходов Адвокатуры;</w:t>
      </w:r>
    </w:p>
    <w:p w14:paraId="2D62132B" w14:textId="77777777" w:rsidR="005C543B" w:rsidRPr="00925D00" w:rsidRDefault="005C543B" w:rsidP="00081B45">
      <w:pPr>
        <w:pStyle w:val="a7"/>
        <w:numPr>
          <w:ilvl w:val="0"/>
          <w:numId w:val="17"/>
        </w:numPr>
        <w:tabs>
          <w:tab w:val="left" w:pos="851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устанавливает размер и порядок уплаты членских взносов;</w:t>
      </w:r>
    </w:p>
    <w:p w14:paraId="26862D4B" w14:textId="77777777" w:rsidR="005C543B" w:rsidRPr="00925D00" w:rsidRDefault="005C543B" w:rsidP="00081B45">
      <w:pPr>
        <w:pStyle w:val="a7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16)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определяет размер отчислений территориальными адвокатурами от поступивших членских взносов на общие нужды Адвокатуры;</w:t>
      </w:r>
    </w:p>
    <w:p w14:paraId="6382BF11" w14:textId="1624004F" w:rsidR="005C543B" w:rsidRPr="00925D00" w:rsidRDefault="005C543B" w:rsidP="00081B45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17) утверждает размер вознаграждения председателю Совета адвокатов;</w:t>
      </w:r>
    </w:p>
    <w:p w14:paraId="29E8C9EA" w14:textId="77777777" w:rsidR="005C543B" w:rsidRPr="00925D00" w:rsidRDefault="005C543B" w:rsidP="00081B45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18)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принимает решения по иным вопросам, отнесенным к его компетенции настоящим Законом и уставом Адвокатуры.</w:t>
      </w:r>
    </w:p>
    <w:p w14:paraId="6296EE92" w14:textId="77777777" w:rsidR="005C543B" w:rsidRPr="00925D00" w:rsidRDefault="005C543B" w:rsidP="005C543B">
      <w:pPr>
        <w:pStyle w:val="a7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Съезд адвокатов созывается не реже одного раза в год по решению Совета адвокатов.</w:t>
      </w:r>
    </w:p>
    <w:p w14:paraId="534B4BB4" w14:textId="77777777" w:rsidR="005C543B" w:rsidRPr="00925D00" w:rsidRDefault="005C543B" w:rsidP="005C543B">
      <w:pPr>
        <w:pStyle w:val="a7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Внеочередной Съезд адвокатов созывается:</w:t>
      </w:r>
    </w:p>
    <w:p w14:paraId="0AA40B1D" w14:textId="77777777" w:rsidR="005C543B" w:rsidRPr="00925D00" w:rsidRDefault="005C543B" w:rsidP="00081B45">
      <w:pPr>
        <w:pStyle w:val="a7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 решению Совета адвокатов;</w:t>
      </w:r>
    </w:p>
    <w:p w14:paraId="524B1F64" w14:textId="77777777" w:rsidR="005C543B" w:rsidRPr="00925D00" w:rsidRDefault="005C543B" w:rsidP="00081B45">
      <w:pPr>
        <w:pStyle w:val="a7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 требованию не менее одной трети членов Совета адвокатов;</w:t>
      </w:r>
    </w:p>
    <w:p w14:paraId="27002096" w14:textId="77777777" w:rsidR="005C543B" w:rsidRPr="00925D00" w:rsidRDefault="005C543B" w:rsidP="00081B45">
      <w:pPr>
        <w:pStyle w:val="a7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 требованию не менее одной трети членов Адвокатуры.</w:t>
      </w:r>
    </w:p>
    <w:p w14:paraId="4AEEEB7D" w14:textId="77777777" w:rsidR="005C543B" w:rsidRPr="00925D00" w:rsidRDefault="005C543B" w:rsidP="00081B45">
      <w:pPr>
        <w:pStyle w:val="a7"/>
        <w:widowControl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Съезд адвокатов правомочен, если в его работе принимают участие не менее двух третей от общего числа избранных делегатов.</w:t>
      </w:r>
    </w:p>
    <w:p w14:paraId="4ACD01D0" w14:textId="77777777" w:rsidR="005C543B" w:rsidRPr="00925D00" w:rsidRDefault="005C543B" w:rsidP="00081B45">
      <w:pPr>
        <w:pStyle w:val="a7"/>
        <w:widowControl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Нормы представительства делегатов на Съезд адвокатов определяется по норме 10 процентов от количества зарегистрированных адвокатов с каждой территориальной адвокатуры, но не менее 10 человек.</w:t>
      </w:r>
      <w:bookmarkStart w:id="9" w:name="p749"/>
      <w:bookmarkEnd w:id="9"/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</w:t>
      </w:r>
      <w:bookmarkStart w:id="10" w:name="_Hlk225719028"/>
    </w:p>
    <w:p w14:paraId="35CB5584" w14:textId="77777777" w:rsidR="005C543B" w:rsidRPr="00925D00" w:rsidRDefault="005C543B" w:rsidP="00081B45">
      <w:pPr>
        <w:pStyle w:val="a7"/>
        <w:widowControl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</w:pPr>
    </w:p>
    <w:bookmarkEnd w:id="10"/>
    <w:p w14:paraId="549C7155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15. Совет адвокатов</w:t>
      </w:r>
    </w:p>
    <w:p w14:paraId="10B4B58E" w14:textId="77777777" w:rsidR="005C543B" w:rsidRPr="00925D00" w:rsidRDefault="005C543B" w:rsidP="00081B45">
      <w:pPr>
        <w:widowControl/>
        <w:ind w:firstLine="426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7FA5BCBC" w14:textId="2E803B73" w:rsidR="005C543B" w:rsidRPr="00925D00" w:rsidRDefault="005C543B" w:rsidP="00081B45">
      <w:pPr>
        <w:widowControl/>
        <w:tabs>
          <w:tab w:val="num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1.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Совет адвокатов организует текущую деятельность адвокатуры и обеспечивает исполнение решений съезда.</w:t>
      </w:r>
    </w:p>
    <w:p w14:paraId="14466253" w14:textId="77777777" w:rsidR="005C543B" w:rsidRPr="00925D00" w:rsidRDefault="005C543B" w:rsidP="00081B45">
      <w:pPr>
        <w:widowControl/>
        <w:tabs>
          <w:tab w:val="left" w:pos="142"/>
          <w:tab w:val="left" w:pos="284"/>
          <w:tab w:val="num" w:pos="426"/>
          <w:tab w:val="num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2.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Совет является постоянно действующим исполнительным органом Адвокатуры, состоит из 12 членов, являющихся председателями территориальных адвокатур, избранных соответствующими территориальными адвокатурами сроком на три года.</w:t>
      </w:r>
    </w:p>
    <w:p w14:paraId="6B36BE86" w14:textId="77777777" w:rsidR="005C543B" w:rsidRPr="00925D00" w:rsidRDefault="005C543B" w:rsidP="00081B45">
      <w:pPr>
        <w:widowControl/>
        <w:tabs>
          <w:tab w:val="left" w:pos="284"/>
          <w:tab w:val="num" w:pos="426"/>
          <w:tab w:val="num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3.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Совет из своего состава избирает председателя и его заместителей тайным голосованием большинством голосов от общего числа членов Совета. При голосовании по кандидатуре на должность Председателя кандидат в голосовании не участвует.</w:t>
      </w:r>
    </w:p>
    <w:p w14:paraId="2E38199C" w14:textId="77777777" w:rsidR="005C543B" w:rsidRPr="00925D00" w:rsidRDefault="005C543B" w:rsidP="00081B45">
      <w:pPr>
        <w:widowControl/>
        <w:tabs>
          <w:tab w:val="left" w:pos="284"/>
          <w:tab w:val="num" w:pos="426"/>
          <w:tab w:val="num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lastRenderedPageBreak/>
        <w:t xml:space="preserve">4.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Председатель Совета не вправе осуществлять адвокатскую деятельность в период исполнения своих полномочий. Заместитель председателя исполняет обязанности председателя только в период его отсутствия.</w:t>
      </w:r>
    </w:p>
    <w:p w14:paraId="393B441F" w14:textId="77777777" w:rsidR="005C543B" w:rsidRPr="00925D00" w:rsidRDefault="005C543B" w:rsidP="00081B45">
      <w:pPr>
        <w:widowControl/>
        <w:tabs>
          <w:tab w:val="left" w:pos="284"/>
          <w:tab w:val="num" w:pos="426"/>
          <w:tab w:val="num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5.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Полномочия членов Совета сохраняются до момента избрания нового состава Совета.</w:t>
      </w:r>
    </w:p>
    <w:p w14:paraId="31B139EC" w14:textId="77777777" w:rsidR="005C543B" w:rsidRPr="00925D00" w:rsidRDefault="005C543B" w:rsidP="00081B45">
      <w:pPr>
        <w:widowControl/>
        <w:tabs>
          <w:tab w:val="left" w:pos="284"/>
          <w:tab w:val="num" w:pos="426"/>
          <w:tab w:val="num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6.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Заседание Совета адвокатов считается правомочным, если в нем принимает участие большинство от общего числа его членов. Решения Совета принимаются большинством голосов от общего числа членов Совета и подлежат обязательному опубликованию на официальном сайте Адвокатуры не позднее 5 дней со дня их принятия.</w:t>
      </w:r>
    </w:p>
    <w:p w14:paraId="7707D258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7.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компетенции Совета адвокатов относится:</w:t>
      </w:r>
    </w:p>
    <w:p w14:paraId="021D8258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1)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представление Адвокатуры в государственных органах, органах местного самоуправления, общественных объединениях и иных организациях;</w:t>
      </w:r>
    </w:p>
    <w:p w14:paraId="411E0D8F" w14:textId="77777777" w:rsidR="005C543B" w:rsidRPr="00925D00" w:rsidRDefault="005C543B" w:rsidP="00081B45">
      <w:pPr>
        <w:pStyle w:val="a7"/>
        <w:widowControl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утверждение положений о комитетах Адвокатуры, </w:t>
      </w:r>
    </w:p>
    <w:p w14:paraId="38FB0B82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3)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назначение на должность и освобождение от должности директора Учебного центра адвокатов;</w:t>
      </w:r>
    </w:p>
    <w:p w14:paraId="11F53B91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4)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утверждение программ повышения квалификации адвокатов и организация профессионального обучения по данным программам;</w:t>
      </w:r>
    </w:p>
    <w:p w14:paraId="07FAEC24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5)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защита социальных и профессиональных прав адвокатов;</w:t>
      </w:r>
    </w:p>
    <w:p w14:paraId="4041D8FA" w14:textId="77777777" w:rsidR="005C543B" w:rsidRPr="00925D00" w:rsidRDefault="005C543B" w:rsidP="00081B45">
      <w:pPr>
        <w:pStyle w:val="a7"/>
        <w:widowControl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организация подготовки и созыв Съезда адвокатов;</w:t>
      </w:r>
    </w:p>
    <w:p w14:paraId="392DB5A1" w14:textId="08756D51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7)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пересмотр решений комиссий по этике территориальных адвокатур; </w:t>
      </w:r>
    </w:p>
    <w:p w14:paraId="299DADEB" w14:textId="77777777" w:rsidR="005C543B" w:rsidRPr="00081B45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8)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иные полномочия в соответствии с Уставом Адвокатуры.</w:t>
      </w:r>
    </w:p>
    <w:p w14:paraId="2125CE57" w14:textId="77777777" w:rsidR="005C543B" w:rsidRPr="00925D00" w:rsidRDefault="005C543B" w:rsidP="00081B45">
      <w:pPr>
        <w:pStyle w:val="a7"/>
        <w:widowControl/>
        <w:ind w:left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42699B66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Статья 16. Ревизионная комиссия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14:paraId="687B6FF2" w14:textId="77777777" w:rsidR="005C543B" w:rsidRPr="00925D00" w:rsidRDefault="005C543B" w:rsidP="00081B45">
      <w:pPr>
        <w:widowControl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2827339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Ревизионная комиссия осуществляет контроль за финансово-хозяйственной деятельностью Адвокатуры и подотчетна Съезду адвокатов.</w:t>
      </w:r>
    </w:p>
    <w:p w14:paraId="418B4985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 Ревизионная комиссия избирается Съездом адвокатов в количестве 5 человек сроком на три года. В состав ревизионной комиссии не имеют права входить председатель и члены Совета адвокатов, комиссии по этике и председатели территориальных адвокатур. Заседания ревизионной комиссии считаются правомочными, если на них присутствует более половины ее членов. </w:t>
      </w:r>
    </w:p>
    <w:p w14:paraId="179037CE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Адвокаты - члены ревизионной комиссии могут совмещать работу в ревизионной комиссии с адвокатской деятельностью.</w:t>
      </w:r>
    </w:p>
    <w:p w14:paraId="12B98E10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В случае досрочного прекращения полномочий члена ревизионной комиссии его место занимает следующий по очереди кандидат, состоящий в резервном списке, утвержденном на Съезде адвокатов.</w:t>
      </w:r>
    </w:p>
    <w:p w14:paraId="738BC670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5.Резервный список членов ревизионной комиссии формируется на срок избрания ревизионной комиссии.</w:t>
      </w:r>
    </w:p>
    <w:p w14:paraId="5448B398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041EA045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Статья 17.  </w:t>
      </w:r>
      <w:bookmarkStart w:id="11" w:name="st_10"/>
      <w:bookmarkEnd w:id="11"/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Учебный центр адвокатов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14:paraId="25F72693" w14:textId="77777777" w:rsidR="005C543B" w:rsidRPr="00925D00" w:rsidRDefault="005C543B" w:rsidP="00081B45">
      <w:pPr>
        <w:widowControl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58F8F06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При Адвокатуре действует Учебный центр адвокатов, являющийся самостоятельным юридическим лицом с целью организации профессионального обучения и повышения квалификации адвокатов.</w:t>
      </w:r>
    </w:p>
    <w:p w14:paraId="3F6EA6CE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2. Адвокат, впервые получивший лицензию на право занятия адвокатской деятельностью (далее - лицензия), в течение года должен пройти предварительное профессиональное обучение в соответствии с положением, утверждаемым Съездом адвокатов.</w:t>
      </w:r>
    </w:p>
    <w:p w14:paraId="13020D92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Порядок деятельности и финансирования Учебного центра адвокатов определяется его уставом, утверждаемым Съездом адвокатов.</w:t>
      </w:r>
      <w:bookmarkStart w:id="12" w:name="st_11"/>
      <w:bookmarkEnd w:id="12"/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 </w:t>
      </w:r>
    </w:p>
    <w:p w14:paraId="50CF609F" w14:textId="77777777" w:rsidR="005C543B" w:rsidRPr="00925D00" w:rsidRDefault="005C543B" w:rsidP="00081B45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y-KG" w:bidi="ar-SA"/>
        </w:rPr>
      </w:pPr>
    </w:p>
    <w:p w14:paraId="3EBA91A6" w14:textId="77777777" w:rsidR="005C543B" w:rsidRPr="00925D00" w:rsidRDefault="005C543B" w:rsidP="00081B45">
      <w:pPr>
        <w:pStyle w:val="tkZagolovok50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t_14"/>
      <w:bookmarkEnd w:id="13"/>
      <w:r w:rsidRPr="00925D00">
        <w:rPr>
          <w:rFonts w:ascii="Times New Roman" w:hAnsi="Times New Roman" w:cs="Times New Roman"/>
          <w:sz w:val="28"/>
          <w:szCs w:val="28"/>
        </w:rPr>
        <w:t>Статья 18. Территориальные адвокатуры</w:t>
      </w:r>
    </w:p>
    <w:p w14:paraId="167257A3" w14:textId="77777777" w:rsidR="005C543B" w:rsidRPr="00925D00" w:rsidRDefault="005C543B" w:rsidP="00081B45">
      <w:pPr>
        <w:pStyle w:val="tkZagolovok50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98C2E2" w14:textId="77777777" w:rsidR="005C543B" w:rsidRPr="00925D00" w:rsidRDefault="005C543B" w:rsidP="00081B45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 xml:space="preserve">1. На территории Кыргызской Республики действуют 11 территориальных адвокатур: Баткенской, Джалал-Абадской, Иссык-Кульской, Нарынской, Ошской, Таласской областей, в городе Ош и четыре территориальные адвокатуры в городе Бишкек. </w:t>
      </w:r>
    </w:p>
    <w:p w14:paraId="6E793A8E" w14:textId="77777777" w:rsidR="005C543B" w:rsidRPr="00925D00" w:rsidRDefault="005C543B" w:rsidP="00081B45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 xml:space="preserve">2. Территориальные адвокатуры являются </w:t>
      </w:r>
      <w:r w:rsidRPr="00925D00">
        <w:rPr>
          <w:rFonts w:ascii="Times New Roman" w:eastAsia="Times New Roman" w:hAnsi="Times New Roman" w:cs="Times New Roman"/>
          <w:sz w:val="28"/>
          <w:szCs w:val="28"/>
        </w:rPr>
        <w:t>самостоятельной формой некоммерческой организации, основанной на членстве и действующей на основании Типового устава, утвержденного</w:t>
      </w:r>
      <w:r w:rsidRPr="00925D00">
        <w:rPr>
          <w:rFonts w:ascii="Times New Roman" w:hAnsi="Times New Roman" w:cs="Times New Roman"/>
          <w:sz w:val="28"/>
          <w:szCs w:val="28"/>
        </w:rPr>
        <w:t xml:space="preserve"> Съездом, имеют свою печать, открывают счета в банках</w:t>
      </w:r>
      <w:r w:rsidRPr="00925D00">
        <w:rPr>
          <w:rFonts w:ascii="Times New Roman" w:eastAsia="Times New Roman" w:hAnsi="Times New Roman" w:cs="Times New Roman"/>
          <w:sz w:val="28"/>
          <w:szCs w:val="28"/>
        </w:rPr>
        <w:t xml:space="preserve"> и имеют обособленное имущество.</w:t>
      </w:r>
    </w:p>
    <w:p w14:paraId="3BC84D5A" w14:textId="77777777" w:rsidR="005C543B" w:rsidRPr="00925D00" w:rsidRDefault="005C543B" w:rsidP="00081B45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>3. Адвокат может быть зарегистрирован только в одной территориальной адвокатуре.</w:t>
      </w:r>
    </w:p>
    <w:p w14:paraId="0E4C419A" w14:textId="77777777" w:rsidR="005C543B" w:rsidRPr="00925D00" w:rsidRDefault="005C543B" w:rsidP="005C543B">
      <w:pPr>
        <w:pStyle w:val="tkTekst0"/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14:paraId="1E7D6480" w14:textId="77777777" w:rsidR="005C543B" w:rsidRPr="00925D00" w:rsidRDefault="005C543B" w:rsidP="005C543B">
      <w:pPr>
        <w:pStyle w:val="tkZagolovok50"/>
        <w:spacing w:before="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>Статья 19. Органы управления территориальной адвокатуры</w:t>
      </w:r>
    </w:p>
    <w:p w14:paraId="4B8534C7" w14:textId="77777777" w:rsidR="005C543B" w:rsidRPr="00925D00" w:rsidRDefault="005C543B" w:rsidP="005C543B">
      <w:pPr>
        <w:pStyle w:val="tkZagolovok50"/>
        <w:spacing w:before="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0468B90" w14:textId="77777777" w:rsidR="005C543B" w:rsidRPr="00925D00" w:rsidRDefault="005C543B" w:rsidP="00081B45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>Органами управления территориальной адвокатуры являются:</w:t>
      </w:r>
    </w:p>
    <w:p w14:paraId="3D64E1EA" w14:textId="77777777" w:rsidR="005C543B" w:rsidRPr="00925D00" w:rsidRDefault="005C543B" w:rsidP="00081B45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>1) общее собрание адвокатов соответствующей территории;</w:t>
      </w:r>
    </w:p>
    <w:p w14:paraId="623B963D" w14:textId="77777777" w:rsidR="005C543B" w:rsidRPr="00925D00" w:rsidRDefault="005C543B" w:rsidP="00081B45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>2) правление территориальной адвокатуры.</w:t>
      </w:r>
    </w:p>
    <w:p w14:paraId="22FF7FE6" w14:textId="77777777" w:rsidR="005C543B" w:rsidRPr="00925D00" w:rsidRDefault="005C543B" w:rsidP="005C543B">
      <w:pPr>
        <w:pStyle w:val="tkTekst0"/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14:paraId="3EDA56F3" w14:textId="77777777" w:rsidR="005C543B" w:rsidRPr="00925D00" w:rsidRDefault="005C543B" w:rsidP="00081B45">
      <w:pPr>
        <w:pStyle w:val="tkZagolovok50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 xml:space="preserve">      Статья 20. Общее собрание адвокатов соответствующей территории</w:t>
      </w:r>
    </w:p>
    <w:p w14:paraId="59466B30" w14:textId="77777777" w:rsidR="005C543B" w:rsidRPr="00925D00" w:rsidRDefault="005C543B" w:rsidP="00081B45">
      <w:pPr>
        <w:pStyle w:val="tkZagolovok50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D8AF224" w14:textId="77777777" w:rsidR="005C543B" w:rsidRPr="00925D00" w:rsidRDefault="005C543B" w:rsidP="005C543B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>1. Органом управления территориальной адвокатуры является общее собрание адвокатов соответствующей территории (далее - общее собрание адвокатов).</w:t>
      </w:r>
    </w:p>
    <w:p w14:paraId="567849E2" w14:textId="77777777" w:rsidR="005C543B" w:rsidRPr="00925D00" w:rsidRDefault="005C543B" w:rsidP="005C543B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>2. К компетенции общего собрания адвокатов относятся следующие вопросы:</w:t>
      </w:r>
    </w:p>
    <w:p w14:paraId="5FB75836" w14:textId="77777777" w:rsidR="005C543B" w:rsidRPr="00925D00" w:rsidRDefault="005C543B" w:rsidP="005C543B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>1) избрание членов правления территориальной адвокатуры;</w:t>
      </w:r>
    </w:p>
    <w:p w14:paraId="17C00C27" w14:textId="77777777" w:rsidR="005C543B" w:rsidRPr="00925D00" w:rsidRDefault="005C543B" w:rsidP="005C543B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>2) утверждение Устава территориальной адвокатуры;</w:t>
      </w:r>
    </w:p>
    <w:p w14:paraId="3D9EE34C" w14:textId="77777777" w:rsidR="005C543B" w:rsidRPr="00925D00" w:rsidRDefault="005C543B" w:rsidP="005C543B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>3) определение порядка уплаты целевых взносов и сборов;</w:t>
      </w:r>
    </w:p>
    <w:p w14:paraId="1382BE1E" w14:textId="77777777" w:rsidR="005C543B" w:rsidRPr="00925D00" w:rsidRDefault="005C543B" w:rsidP="005C543B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>4) определение размера заработной платы Председателя правления;</w:t>
      </w:r>
    </w:p>
    <w:p w14:paraId="19C440C5" w14:textId="77777777" w:rsidR="005C543B" w:rsidRPr="00925D00" w:rsidRDefault="005C543B" w:rsidP="005C543B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>5) избрание ревизора из числа адвокатов данной территориальной адвокатуры;</w:t>
      </w:r>
    </w:p>
    <w:p w14:paraId="1CF20401" w14:textId="4D59AEEF" w:rsidR="005C543B" w:rsidRPr="00925D00" w:rsidRDefault="005C543B" w:rsidP="005C543B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>6) избрание членов комиссии по этике и</w:t>
      </w:r>
      <w:r w:rsidRPr="00925D00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925D00">
        <w:rPr>
          <w:rFonts w:ascii="Times New Roman" w:hAnsi="Times New Roman" w:cs="Times New Roman"/>
          <w:sz w:val="28"/>
          <w:szCs w:val="28"/>
        </w:rPr>
        <w:t>з числе адвокатов, закрепленных за данной</w:t>
      </w:r>
      <w:r w:rsidRPr="00925D00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925D00">
        <w:rPr>
          <w:rFonts w:ascii="Times New Roman" w:hAnsi="Times New Roman" w:cs="Times New Roman"/>
          <w:sz w:val="28"/>
          <w:szCs w:val="28"/>
        </w:rPr>
        <w:t>территориальной адвокатурой;</w:t>
      </w:r>
    </w:p>
    <w:p w14:paraId="0B906C30" w14:textId="77777777" w:rsidR="005C543B" w:rsidRPr="00925D00" w:rsidRDefault="005C543B" w:rsidP="005C543B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>7) решение иных вопросов, отнесенных Уставом территориальной адвокатуры к компетенции общего собрания адвокатов.</w:t>
      </w:r>
    </w:p>
    <w:p w14:paraId="3E932E67" w14:textId="77777777" w:rsidR="005C543B" w:rsidRPr="00925D00" w:rsidRDefault="005C543B" w:rsidP="005C543B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>3. Общее собрание адвокатов правомочно, если на момент окончания регистрации для участия в общем собрании адвокатов зарегистрировались более одной трети от общего числа членов соответствующей территориальной адвокатуры.</w:t>
      </w:r>
    </w:p>
    <w:p w14:paraId="2F67EB67" w14:textId="77777777" w:rsidR="005C543B" w:rsidRPr="00925D00" w:rsidRDefault="005C543B" w:rsidP="005C543B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925D00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925D00">
        <w:rPr>
          <w:rFonts w:ascii="Times New Roman" w:hAnsi="Times New Roman" w:cs="Times New Roman"/>
          <w:sz w:val="28"/>
          <w:szCs w:val="28"/>
        </w:rPr>
        <w:t xml:space="preserve">Порядок проведения общего собрания адвокатов устанавливается Уставом соответствующей территориальной адвокатуры. </w:t>
      </w:r>
    </w:p>
    <w:p w14:paraId="40BE9AEC" w14:textId="77777777" w:rsidR="005C543B" w:rsidRPr="00925D00" w:rsidRDefault="005C543B" w:rsidP="005C543B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4A14AB" w14:textId="77777777" w:rsidR="005C543B" w:rsidRPr="00925D00" w:rsidRDefault="005C543B" w:rsidP="00081B45">
      <w:pPr>
        <w:widowControl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21. Правление территориальной адвокатуры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14:paraId="1407C229" w14:textId="77777777" w:rsidR="005C543B" w:rsidRPr="00925D00" w:rsidRDefault="005C543B" w:rsidP="00081B45">
      <w:pPr>
        <w:widowControl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8B050E0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Правление территориальной адвокатуры является его коллегиальным исполнительным органом и формируется на общем собрании адвокатов тайным голосованием в количестве 5 человек из числа адвокатов соответствующей территории сроком на три года. </w:t>
      </w:r>
    </w:p>
    <w:p w14:paraId="6F1B5AC4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Председатель правления и его заместитель избираются тайным голосованием членами правления территориальной адвокатуры.</w:t>
      </w:r>
    </w:p>
    <w:p w14:paraId="077616A7" w14:textId="0498D3A1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Председатель правления осуществляет текущее руководство деятельностью территориальной адвокатуры и подотчетен общему собранию адвокатов, действует в соответствии с Уставом территориальной адвокатуры, без доверенности представляет ее интересы во всех государственных органах, органах местного самоуправления, судебных и иных органах и организациях.</w:t>
      </w:r>
    </w:p>
    <w:p w14:paraId="584FCB79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4.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компетенции правления территориальной адвокатуры относится решение всех вопросов, определенных Уставом территориальной адвокатуры, которые не входят в компетенцию общего собрания адвокатов.</w:t>
      </w:r>
    </w:p>
    <w:p w14:paraId="083DD3C0" w14:textId="77777777" w:rsidR="005C543B" w:rsidRPr="00925D00" w:rsidRDefault="005C543B" w:rsidP="005C543B">
      <w:pPr>
        <w:widowControl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6F12AB7" w14:textId="77777777" w:rsidR="005C543B" w:rsidRPr="00925D00" w:rsidRDefault="005C543B" w:rsidP="00081B45">
      <w:pPr>
        <w:widowControl/>
        <w:ind w:firstLine="426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22. Комиссия по этике территориальной адвокатуры</w:t>
      </w:r>
    </w:p>
    <w:p w14:paraId="2D0090A3" w14:textId="77777777" w:rsidR="005C543B" w:rsidRPr="00925D00" w:rsidRDefault="005C543B" w:rsidP="00081B45">
      <w:pPr>
        <w:widowControl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9B9951C" w14:textId="77777777" w:rsidR="005C543B" w:rsidRPr="00925D00" w:rsidRDefault="005C543B" w:rsidP="005C543B">
      <w:pPr>
        <w:pStyle w:val="tkTekst0"/>
        <w:spacing w:after="0" w:line="240" w:lineRule="auto"/>
        <w:rPr>
          <w:rFonts w:ascii="Times New Roman" w:hAnsi="Times New Roman" w:cs="Times New Roman"/>
          <w:strike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 xml:space="preserve">1. Комиссии по этике формируются в каждой территориальной адвокатуре и действуют в соответствии с Типовым положением о комиссии по этике, утверждённым съездом адвокатов.   </w:t>
      </w:r>
    </w:p>
    <w:p w14:paraId="2F9A091F" w14:textId="77777777" w:rsidR="005C543B" w:rsidRPr="00925D00" w:rsidRDefault="005C543B" w:rsidP="005C543B">
      <w:pPr>
        <w:pStyle w:val="tkTekst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D00">
        <w:rPr>
          <w:rFonts w:ascii="Times New Roman" w:hAnsi="Times New Roman" w:cs="Times New Roman"/>
          <w:sz w:val="28"/>
          <w:szCs w:val="28"/>
        </w:rPr>
        <w:t>Комиссия по этике избирается сроком на три года в количестве не менее 3-х адвокатов. При этом адвокат - член комиссии должен быть членом данной территориальной адвокатуры и иметь стаж адвокатской деятельности не менее 10 лет.</w:t>
      </w:r>
    </w:p>
    <w:p w14:paraId="435CBBB5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Комиссия по этике из своего состава избирает председателя и его заместителя тайным голосованием большинством голосов от общего числа членов комиссии. Одно и тоже лицо не может быть избрано членом комиссии по этике более двух сроков подряд.</w:t>
      </w:r>
    </w:p>
    <w:p w14:paraId="5799F99A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Адвокаты - члены комиссии по этике могут совмещать работу в комиссии по этике с адвокатской деятельностью. Члены комиссии по этике не могут одновременно являться членами Совета адвокатов.</w:t>
      </w:r>
    </w:p>
    <w:p w14:paraId="49096389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Заседание комиссии по этике считается правомочным при участии более половины от общего числа членов комиссии.</w:t>
      </w:r>
    </w:p>
    <w:p w14:paraId="083C4967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К компетенции комиссии по этике относятся:</w:t>
      </w:r>
    </w:p>
    <w:p w14:paraId="0BD8A49A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рассмотрение жалоб и обращений на действия (бездействие) адвоката;</w:t>
      </w:r>
    </w:p>
    <w:p w14:paraId="112F538F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дача разъяснений по вопросам применения Кодекса профессиональной этики адвокатов;</w:t>
      </w:r>
    </w:p>
    <w:p w14:paraId="5FA53D7C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обобщение дисциплинарной практики;</w:t>
      </w:r>
    </w:p>
    <w:p w14:paraId="6134A226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иные вопросы в соответствии с настоящим Законом.</w:t>
      </w:r>
    </w:p>
    <w:p w14:paraId="3B3D7F6B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5. Комиссия по этике по результатам рассмотрения заявления, жалобы выносит решение.</w:t>
      </w:r>
    </w:p>
    <w:p w14:paraId="414E1020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Решение комиссии по этике принимается простым большинством голосов членов, участвующих в ее заседании, путем голосования. Протокол заседания комиссии по этике подписывается членами комиссии, принявшими участие в заседании.</w:t>
      </w:r>
    </w:p>
    <w:p w14:paraId="6ACD76CF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7. Решение комиссии по этике может быть обжаловано в вышестоящий орган-Совет адвокатуры.</w:t>
      </w:r>
    </w:p>
    <w:p w14:paraId="6753E593" w14:textId="77777777" w:rsidR="005C543B" w:rsidRPr="00925D00" w:rsidRDefault="005C543B" w:rsidP="005C543B">
      <w:pPr>
        <w:widowControl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89B1458" w14:textId="77777777" w:rsidR="005C543B" w:rsidRPr="00925D00" w:rsidRDefault="005C543B" w:rsidP="00081B45">
      <w:pPr>
        <w:widowControl/>
        <w:ind w:firstLine="397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                           Глава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y-KG" w:bidi="ar-SA"/>
        </w:rPr>
        <w:t>4</w:t>
      </w: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. </w:t>
      </w:r>
      <w:bookmarkStart w:id="14" w:name="_Hlk221524453"/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Адвокатские образования</w:t>
      </w:r>
    </w:p>
    <w:p w14:paraId="10682294" w14:textId="77777777" w:rsidR="005C543B" w:rsidRPr="00925D00" w:rsidRDefault="005C543B" w:rsidP="005C543B">
      <w:pPr>
        <w:widowControl/>
        <w:ind w:firstLine="39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06033A7F" w14:textId="77777777" w:rsidR="005C543B" w:rsidRPr="00925D00" w:rsidRDefault="005C543B" w:rsidP="005C543B">
      <w:pPr>
        <w:widowControl/>
        <w:ind w:firstLine="39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23. Формы осуществления адвокатской деятельности</w:t>
      </w:r>
    </w:p>
    <w:p w14:paraId="44E7CC7D" w14:textId="77777777" w:rsidR="005C543B" w:rsidRPr="00925D00" w:rsidRDefault="005C543B" w:rsidP="005C543B">
      <w:pPr>
        <w:widowControl/>
        <w:ind w:firstLine="39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0B9CB3A7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Адвокатская деятельность в Кыргызской Республике может осуществляться в следующих формах: адвокатский кабинет, коллегия адвокатов, адвокатское бюро.</w:t>
      </w:r>
    </w:p>
    <w:p w14:paraId="15A4B1C9" w14:textId="75FB81EE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Адвокат вправе самостоятельно избирать и менять форму осуществления адвокатской деятельности. Об избранной форме осуществления адвокатской деятельности адвокат в течение одного месяца со дня регистрации обязан уведомить Министерство юстиции Кыргызской Республики и Адвокатуру в порядке, установленном настоящим Законом.</w:t>
      </w:r>
    </w:p>
    <w:p w14:paraId="6A45349F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Использование в наименованиях юридических лиц терминов "адвокатская деятельность", "адвокатура", "адвокат" или словосочетаний, включающих в себя эти термины, допускается только адвокатами и созданными в порядке, установленном настоящим Законом, организациями.</w:t>
      </w:r>
    </w:p>
    <w:p w14:paraId="7C00B856" w14:textId="77777777" w:rsidR="005C543B" w:rsidRPr="00925D00" w:rsidRDefault="005C543B" w:rsidP="00081B45">
      <w:pPr>
        <w:widowControl/>
        <w:ind w:firstLine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2ACAFC1" w14:textId="77777777" w:rsidR="005C543B" w:rsidRPr="00925D00" w:rsidRDefault="005C543B" w:rsidP="005C543B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15" w:name="st_15"/>
      <w:bookmarkStart w:id="16" w:name="st_16"/>
      <w:bookmarkEnd w:id="14"/>
      <w:bookmarkEnd w:id="15"/>
      <w:bookmarkEnd w:id="16"/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24. Адвокатский кабинет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14:paraId="75DF6A55" w14:textId="77777777" w:rsidR="005C543B" w:rsidRPr="00925D00" w:rsidRDefault="005C543B" w:rsidP="005C543B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6FF3C50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Адвокат, принявший решение осуществлять адвокатскую деятельность индивидуально, учреждает адвокатский кабинет.</w:t>
      </w:r>
    </w:p>
    <w:p w14:paraId="58B97F3C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Об учреждении адвокатского кабинета адвокат направляет в Министерство юстиции Кыргызской Республики и Адвокатуру письменное уведомление, в котором указываются сведения об адвокате, место нахождения адвокатского кабинета, номера телефонов, факсов, адреса электронной почты.</w:t>
      </w:r>
    </w:p>
    <w:p w14:paraId="5F530726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Адвокатский кабинет не является юридическим лицом.</w:t>
      </w:r>
    </w:p>
    <w:p w14:paraId="0F461B4B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Адвокат, учредивший адвокатский кабинет, открывает счета в банках в соответствии с законодательством, имеет печать, штампы и бланки с адресом и наименованием адвокатского кабинета. Наименование адвокатского кабинета должно содержать имя адвоката, его учредившего, а также слова "адвокатский кабинет".</w:t>
      </w:r>
    </w:p>
    <w:p w14:paraId="0F91C199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Соглашения об оказании юридической помощи в адвокатском кабинете заключаются между адвокатом и доверителем и регистрируются в системе документооборота адвокатского кабинета.</w:t>
      </w:r>
    </w:p>
    <w:p w14:paraId="65BCCAA5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6. Адвокат вправе использовать для размещения адвокатского кабинета жилые помещения, принадлежащие ему либо членам его семьи на праве собственности, с согласия последних и соседей. Жилые помещения, занимаемые адвокатом и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членами его семьи по договору найма, могут использоваться адвокатом для размещения адвокатского кабинета с согласия наймодателя, соседей и всех совершеннолетних лиц, проживающих совместно с адвокатом.</w:t>
      </w:r>
      <w:bookmarkStart w:id="17" w:name="st_16_2"/>
      <w:bookmarkEnd w:id="17"/>
    </w:p>
    <w:p w14:paraId="16B70166" w14:textId="77777777" w:rsidR="005C543B" w:rsidRPr="00925D00" w:rsidRDefault="005C543B" w:rsidP="005C543B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 </w:t>
      </w:r>
    </w:p>
    <w:p w14:paraId="05BD5749" w14:textId="77777777" w:rsidR="005C543B" w:rsidRPr="00925D00" w:rsidRDefault="005C543B" w:rsidP="00081B45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25. Коллегия адвокатов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14:paraId="4BCA4BF5" w14:textId="77777777" w:rsidR="005C543B" w:rsidRPr="00925D00" w:rsidRDefault="005C543B" w:rsidP="00081B45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AD0D7F0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Два и более адвоката вправе учредить коллегию адвокатов.</w:t>
      </w:r>
    </w:p>
    <w:p w14:paraId="28F8D52D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Коллегия адвокатов является самостоятельной формой некоммерческой организации, основанной на членстве и действующей на основании Типового устава, утверждаемого съездом и заключаемого ими учредительного договора.</w:t>
      </w:r>
    </w:p>
    <w:p w14:paraId="6D16E1A8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В учредительном договоре определяются условия передачи коллегии адвокатов своего имущества, порядок участия в ее деятельности, порядок и условия приема в коллегию адвокатов новых членов, права и обязанности учредителей (членов) коллегии адвокатов, порядок и условия выхода учредителей (членов) из ее состава.</w:t>
      </w:r>
    </w:p>
    <w:p w14:paraId="21DBE0B8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Устав должен содержать:</w:t>
      </w:r>
    </w:p>
    <w:p w14:paraId="0B48C1E6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наименование коллегии адвокатов, содержащее указание на форму осуществления адвокатской деятельности;</w:t>
      </w:r>
    </w:p>
    <w:p w14:paraId="014339E0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место нахождения коллегии адвокатов;</w:t>
      </w:r>
    </w:p>
    <w:p w14:paraId="0B0FE506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предмет и цели деятельности коллегии адвокатов;</w:t>
      </w:r>
    </w:p>
    <w:p w14:paraId="7BD1D5D1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источники образования имущества коллегии адвокатов и направления его использования (в том числе наличие или отсутствие неделимого фонда и направления его использования);</w:t>
      </w:r>
    </w:p>
    <w:p w14:paraId="3C04B8F0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порядок управления коллегией адвокатов;</w:t>
      </w:r>
    </w:p>
    <w:p w14:paraId="1C3790C1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7) порядок внесения в устав изменений и дополнений;</w:t>
      </w:r>
    </w:p>
    <w:p w14:paraId="1AB8ED1E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8) порядок реорганизации и ликвидации коллегии адвокатов;</w:t>
      </w:r>
    </w:p>
    <w:p w14:paraId="436D69CC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9) иные положения, не противоречащие настоящему Закону и иным законам Кыргызской Республики.</w:t>
      </w:r>
    </w:p>
    <w:p w14:paraId="57807F0A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Об учреждении, о реорганизации или о ликвидации коллегии адвокатов ее учредители направляют уведомление в Адвокатуру в соответствии с формой, утвержденной Советом адвокатов.</w:t>
      </w:r>
    </w:p>
    <w:p w14:paraId="77968ADB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Коллегия адвокатов считается учрежденной со дня ее государственной регистрации в органах юстиции. Государственная регистрация коллегии адвокатов, а также внесение в единый государственный реестр юридических лиц, филиалов (представительств) записи о прекращении ее деятельности осуществляются в порядке, установленном законодательством в сфере регистрации юридических лиц.</w:t>
      </w:r>
    </w:p>
    <w:p w14:paraId="6559E6CC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7. Имущество, внесенное учредителями коллегии адвокатов в качестве вкладов, принадлежит ей на праве собственности.</w:t>
      </w:r>
    </w:p>
    <w:p w14:paraId="44F80809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8. Члены коллегии адвокатов не отвечают по ее обязательствам, коллегия адвокатов не отвечает по обязательствам своих членов.</w:t>
      </w:r>
    </w:p>
    <w:p w14:paraId="7A5918A2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9. Коллегия адвокатов в соответствии с законодательством Кыргызской Республики является налоговым агентом адвокатов, являющихся ее членами, по доходам, полученным ими в связи с осуществлением адвокатской деятельности, а также их представителем по расчетам с доверителями, третьими лицами и другим вопросам, предусмотренным учредительными документами коллегии адвокатов.</w:t>
      </w:r>
    </w:p>
    <w:p w14:paraId="4712F71D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10. Соглашения об оказании юридической помощи в коллегии адвокатов заключаются между адвокатом и доверителем и регистрируются в системе документооборота коллегии адвокатов.</w:t>
      </w:r>
    </w:p>
    <w:p w14:paraId="3D9EDB8B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11.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Коллегия адвокатов вправе учреждать свои филиалы на территории Кыргызской Республики и за ее пределами в порядке, установленном действующим законодательством Кыргызской Республики.</w:t>
      </w:r>
    </w:p>
    <w:p w14:paraId="12592C54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12. Коллегия адвокатов не может быть преобразована в коммерческую организацию или любую иную некоммерческую организацию, за исключением случаев преобразования коллегии адвокатов в адвокатское бюро в порядке, установленном настоящим Законом.</w:t>
      </w:r>
    </w:p>
    <w:p w14:paraId="02065B46" w14:textId="3A1B916C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13.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Коллегия адвокатов ликвидируется по основаниям, указанным в Гражданском </w:t>
      </w:r>
      <w:r w:rsidRPr="00081B4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кодексе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 Кыргызской Республики, а также в случае, когда в коллегии адвокатов остается единственный член. Последний совместно с другим (другими) адвокатом (адвокатами), не являющимся (являющимися) учредителем (учредителями) адвокатского кабинета, коллегии адвокатов или адвокатского бюро, вправе в течение трех месяцев с момента, когда он стал единственным членом коллегии адвокатов, преобразовать ее в адвокатское бюро в порядке, установленном настоящим Законом. </w:t>
      </w:r>
    </w:p>
    <w:p w14:paraId="48E84E37" w14:textId="77777777" w:rsidR="005C543B" w:rsidRPr="00925D00" w:rsidRDefault="005C543B" w:rsidP="005C543B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</w:t>
      </w:r>
    </w:p>
    <w:p w14:paraId="130D8042" w14:textId="77777777" w:rsidR="005C543B" w:rsidRPr="00925D00" w:rsidRDefault="005C543B" w:rsidP="00081B45">
      <w:pPr>
        <w:widowControl/>
        <w:ind w:firstLine="39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bookmarkStart w:id="18" w:name="st_16_3"/>
      <w:bookmarkEnd w:id="18"/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 Статья 26. Адвокатское бюро</w:t>
      </w:r>
    </w:p>
    <w:p w14:paraId="07FE1A27" w14:textId="77777777" w:rsidR="005C543B" w:rsidRPr="00925D00" w:rsidRDefault="005C543B" w:rsidP="00081B45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A3E0A28" w14:textId="4EA6BD44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Два и более адвоката вправе учредить адвокатское бюро.</w:t>
      </w:r>
    </w:p>
    <w:p w14:paraId="79187F03" w14:textId="6DB7BC28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Адвокатское бюро является самостоятельной формой некоммерческой организации.</w:t>
      </w:r>
    </w:p>
    <w:p w14:paraId="3BCD982A" w14:textId="3CBA3E4C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К отношениям, возникающим в связи с учреждением и деятельностью адвокатского бюро, применяются правила статьи 21 настоящего Закона, если иное не предусмотрено настоящей статьей.</w:t>
      </w:r>
    </w:p>
    <w:p w14:paraId="595369AF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Наименование адвокатского бюро должно содержать имя одного или нескольких адвокатов-партнеров с добавлением слов "и компания", "и партнеры" либо "и адвокаты". С разрешения адвоката-партнера, прекратившего участие в адвокатском бюро, допускается использование в наименовании адвокатского бюро его имени.</w:t>
      </w:r>
    </w:p>
    <w:p w14:paraId="700A4406" w14:textId="4FF4B583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Адвокаты, учредившие адвокатское бюро, заключают между собой партнерский договор в простой письменной форме и не предоставляют его для регистрации адвокатского бюро в органы юстиции. По партнерскому договору адвокаты-партнеры обязуются соединить свои усилия для оказания юридической помощи от имени всех партнеров.</w:t>
      </w:r>
    </w:p>
    <w:p w14:paraId="54E09822" w14:textId="79E43C80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В партнерском договоре указываются:</w:t>
      </w:r>
    </w:p>
    <w:p w14:paraId="4739373A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срок действия партнерского договора;</w:t>
      </w:r>
    </w:p>
    <w:p w14:paraId="790894F7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порядок принятия партнерами решений;</w:t>
      </w:r>
    </w:p>
    <w:p w14:paraId="5947D352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порядок избрания управляющего партнера, его компетенция и иные условия.</w:t>
      </w:r>
    </w:p>
    <w:p w14:paraId="3382D9EA" w14:textId="43F1F981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6. Ведение общих дел адвокатского бюро осуществляется управляющим партнером, если иное не установлено партнерским договором. Соглашение об оказании юридической помощи с доверителем заключается управляющим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партнером от имени всех партнеров на основании выданных ими доверенностей. В доверенностях указываются все ограничения компетенции партнера, заключающего соглашения и сделки с доверителями и третьими лицами. Указанные ограничения доводятся до сведения доверителей и третьих лиц.</w:t>
      </w:r>
    </w:p>
    <w:p w14:paraId="3DEEB9C7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7. Партнерский договор прекращается по следующим основаниям:</w:t>
      </w:r>
    </w:p>
    <w:p w14:paraId="0A59E3FC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истечение срока действия партнерского договора;</w:t>
      </w:r>
    </w:p>
    <w:p w14:paraId="358BE21C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лишение, прекращение или приостановление статуса адвоката, являющегося одним из партнеров, если партнерским договором не предусмотрено сохранение договора в отношениях между остальными партнерами;</w:t>
      </w:r>
    </w:p>
    <w:p w14:paraId="526E226A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расторжение партнерского договора по требованию одного из партнеров, если партнерским договором не предусмотрено сохранение договора в отношениях между остальными партнерами.</w:t>
      </w:r>
    </w:p>
    <w:p w14:paraId="662B18F8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8. С момента прекращения партнерского договора его участники несут солидарную ответственность по неисполненным общим обязательствам в отношении доверителей и третьих лиц.</w:t>
      </w:r>
    </w:p>
    <w:p w14:paraId="1E69C17B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9. При выходе из партнерского договора одного из партнеров он обязан передать управляющему партнеру производство по всем делам, по которым оказывал юридическую помощь.</w:t>
      </w:r>
    </w:p>
    <w:p w14:paraId="5A3047ED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10. Адвокат, вышедший из партнерского договора, отвечает перед доверителями и третьими лицами по общим обязательствам, возникшим в период его участия в партнерском договоре.</w:t>
      </w:r>
    </w:p>
    <w:p w14:paraId="09442A70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11. Адвокатское бюро не может быть преобразовано в коммерческую организацию или любую иную некоммерческую организацию, за исключением случаев преобразования адвокатского бюро в коллегию адвокатов.</w:t>
      </w:r>
    </w:p>
    <w:p w14:paraId="171CCE47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12. После прекращения партнерского договора адвокаты вправе заключить новый партнерский договор. Если новый партнерский договор не заключен в течение месяца со дня прекращения действия прежнего партнерского договора, то адвокатское бюро подлежит преобразованию в коллегию адвокатов либо ликвидации.</w:t>
      </w:r>
    </w:p>
    <w:p w14:paraId="47222720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13. С момента прекращения партнерского договора и до момента преобразования адвокатского бюро в коллегию адвокатов либо заключения нового партнерского договора адвокаты не вправе заключать соглашения об оказании юридической помощи.</w:t>
      </w:r>
    </w:p>
    <w:p w14:paraId="0443CC59" w14:textId="77777777" w:rsidR="005C543B" w:rsidRPr="00925D00" w:rsidRDefault="005C543B" w:rsidP="005C543B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8031E04" w14:textId="77777777" w:rsidR="005C543B" w:rsidRPr="00925D00" w:rsidRDefault="005C543B" w:rsidP="00081B45">
      <w:pPr>
        <w:widowControl/>
        <w:ind w:firstLine="39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27. Гарантия предоставления юридической помощи</w:t>
      </w:r>
    </w:p>
    <w:p w14:paraId="6AA35552" w14:textId="77777777" w:rsidR="005C543B" w:rsidRPr="00925D00" w:rsidRDefault="005C543B" w:rsidP="00081B45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70D0AC6" w14:textId="34FD9F35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Государство гарантирует равный доступ к получению юридической помощи, информации о характере и порядке ее получения всем гражданам Кыргызской Республики.</w:t>
      </w:r>
    </w:p>
    <w:p w14:paraId="6A631B8E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Лицо, обратившееся за юридической помощью, свободно в выборе адвоката, за исключением предусмотренных в законе случаев, когда адвокаты назначаются ему для оказания квалифицированной юридической помощи в рамках гарантированной государством юридической помощи.</w:t>
      </w:r>
    </w:p>
    <w:p w14:paraId="7724F751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3. Оплата труда адвокатов, оказывающих квалифицированную юридическую помощь, гарантируемую государством, осуществляется из средств государственного бюджета.</w:t>
      </w:r>
    </w:p>
    <w:p w14:paraId="6030CB5F" w14:textId="77777777" w:rsidR="005C543B" w:rsidRPr="00925D00" w:rsidRDefault="005C543B" w:rsidP="005C543B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AF6D98C" w14:textId="77777777" w:rsidR="005C543B" w:rsidRPr="00925D00" w:rsidRDefault="005C543B" w:rsidP="00081B45">
      <w:pPr>
        <w:widowControl/>
        <w:ind w:firstLine="426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bookmarkStart w:id="19" w:name="st_17"/>
      <w:bookmarkStart w:id="20" w:name="st_18"/>
      <w:bookmarkStart w:id="21" w:name="st_19"/>
      <w:bookmarkEnd w:id="19"/>
      <w:bookmarkEnd w:id="20"/>
      <w:bookmarkEnd w:id="21"/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Статья 28. Получение лицензии на право занятия адвокатской деятельностью</w:t>
      </w:r>
    </w:p>
    <w:p w14:paraId="7B04A81F" w14:textId="77777777" w:rsidR="005C543B" w:rsidRPr="00925D00" w:rsidRDefault="005C543B" w:rsidP="00081B45">
      <w:pPr>
        <w:widowControl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CB2AC69" w14:textId="77777777" w:rsidR="005C543B" w:rsidRPr="00925D00" w:rsidRDefault="005C543B" w:rsidP="005C543B">
      <w:pPr>
        <w:pStyle w:val="24"/>
        <w:shd w:val="clear" w:color="auto" w:fill="auto"/>
        <w:tabs>
          <w:tab w:val="left" w:pos="816"/>
        </w:tabs>
        <w:spacing w:before="0" w:after="0" w:line="240" w:lineRule="auto"/>
        <w:ind w:firstLine="567"/>
        <w:rPr>
          <w:rFonts w:ascii="Times New Roman" w:hAnsi="Times New Roman" w:cs="Times New Roman"/>
          <w:i/>
          <w:iCs/>
          <w:sz w:val="28"/>
          <w:szCs w:val="28"/>
        </w:rPr>
      </w:pPr>
      <w:r w:rsidRPr="00925D00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925D00">
        <w:rPr>
          <w:rFonts w:ascii="Times New Roman" w:hAnsi="Times New Roman" w:cs="Times New Roman"/>
          <w:sz w:val="28"/>
          <w:szCs w:val="28"/>
        </w:rPr>
        <w:t xml:space="preserve">Лицензия на занятие адвокатской деятельностью является разрешением заниматься адвокатской деятельностью и выдается лицензиаром в порядке и на условиях, установленных законодательством </w:t>
      </w:r>
      <w:r w:rsidRPr="00925D00">
        <w:rPr>
          <w:rFonts w:ascii="Times New Roman" w:hAnsi="Times New Roman" w:cs="Times New Roman"/>
          <w:sz w:val="28"/>
          <w:szCs w:val="28"/>
          <w:lang w:val="ky-KG"/>
        </w:rPr>
        <w:t xml:space="preserve">Кыргызской </w:t>
      </w:r>
      <w:r w:rsidRPr="00925D00">
        <w:rPr>
          <w:rFonts w:ascii="Times New Roman" w:hAnsi="Times New Roman" w:cs="Times New Roman"/>
          <w:sz w:val="28"/>
          <w:szCs w:val="28"/>
        </w:rPr>
        <w:t xml:space="preserve">Республики. </w:t>
      </w:r>
      <w:r w:rsidRPr="00925D00">
        <w:rPr>
          <w:rFonts w:ascii="Times New Roman" w:eastAsia="Times New Roman" w:hAnsi="Times New Roman" w:cs="Times New Roman"/>
          <w:sz w:val="28"/>
          <w:szCs w:val="28"/>
        </w:rPr>
        <w:t>Лицензию на право занятия адвокатской деятельностью вправе получить гражданин Кыргызской Республики, имеющий высшее юридическое образование и стаж работы по юридической специальности не менее одного года, сдавший квалификационный экзамен.</w:t>
      </w:r>
      <w:r w:rsidRPr="00925D00">
        <w:rPr>
          <w:rFonts w:ascii="Times New Roman" w:hAnsi="Times New Roman" w:cs="Times New Roman"/>
          <w:sz w:val="28"/>
          <w:szCs w:val="28"/>
        </w:rPr>
        <w:t xml:space="preserve"> Лицензиар ведет реестр лицензий на занятие адвокатской деятельностью, обеспечивает размещение на интернет-ресурсе сведений реестра, а также списков лицензиатов, занимающихся адвокатской деятельностью</w:t>
      </w:r>
      <w:r w:rsidRPr="00925D00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D8D41C9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Лицензию не может получить гражданин:</w:t>
      </w:r>
    </w:p>
    <w:p w14:paraId="5F21AFC8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признанный недееспособным или ограниченно дееспособным в порядке, установленном законодательством Кыргызской Республики;</w:t>
      </w:r>
    </w:p>
    <w:p w14:paraId="2A617DEC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состоящий на учете в наркологическом или психоневрологическом диспансере;</w:t>
      </w:r>
    </w:p>
    <w:p w14:paraId="7928A0A5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имеющий судимость за умышленное преступление независимо от того, погашена она или нет;</w:t>
      </w:r>
    </w:p>
    <w:p w14:paraId="26A7D8F2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уволенный из правоохранительных и других государственных органов в связи с совершением дисциплинарного проступка - в течение одного года со дня увольнения;</w:t>
      </w:r>
    </w:p>
    <w:p w14:paraId="103A9143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ранее лишенный лицензии на право занятия адвокатской деятельностью - в течение пяти лет со дня лишения лицензии;</w:t>
      </w:r>
    </w:p>
    <w:p w14:paraId="31E3668C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6) дважды лишенный лицензии на право занятия адвокатской деятельностью;</w:t>
      </w:r>
    </w:p>
    <w:p w14:paraId="7BE1CCF7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7) досрочно освобожденный с должности судьи в связи с не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>б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езупречностью поведения - в течение одного года со дня освобождения.</w:t>
      </w:r>
    </w:p>
    <w:p w14:paraId="20812435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В стаж работы по юридической специальности, необходимый для получения лицензии, включается работа:</w:t>
      </w:r>
    </w:p>
    <w:p w14:paraId="1556BE21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в качестве судьи;</w:t>
      </w:r>
    </w:p>
    <w:p w14:paraId="3BC8A64B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на государственных должностях в государственных органах, в том числе существовавших до принятия действующей Конституции Кыргызской Республики, требующих высшего юридического образования</w:t>
      </w:r>
    </w:p>
    <w:p w14:paraId="1BA06ED4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на муниципальных должностях, требующих высшего юридического образования;</w:t>
      </w:r>
    </w:p>
    <w:p w14:paraId="74C87DD9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на должностях в юридических службах организаций, требующих высшего юридического образования;</w:t>
      </w:r>
    </w:p>
    <w:p w14:paraId="4A90EEEF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на должностях в научно-исследовательских учреждениях, требующих высшего юридического образования;</w:t>
      </w:r>
    </w:p>
    <w:p w14:paraId="352B1F77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6) в качестве преподавателя юридических дисциплин в учреждениях среднего профессионального, высшего профессионального и послевузовского профессионального образования;</w:t>
      </w:r>
    </w:p>
    <w:p w14:paraId="5262ED80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7) в качестве помощника адвоката;</w:t>
      </w:r>
    </w:p>
    <w:p w14:paraId="383E161A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8) в качестве нотариуса.</w:t>
      </w:r>
    </w:p>
    <w:p w14:paraId="40E2ABAD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Лица, занимающие государственную или муниципальную должность, получившие лицензию в период осуществления своей профессиональной служебной деятельности в государственных органах или органах местного самоуправления, обязаны в течение пяти  рабочих дней со дня получения лицензии обратиться в Министерство юстиции Кыргызской Республики с заявлением о приостановлении действия лицензии на период нахождения на государственной или муниципальной службе.</w:t>
      </w:r>
    </w:p>
    <w:p w14:paraId="52E0E995" w14:textId="77777777" w:rsidR="005C543B" w:rsidRPr="00925D00" w:rsidRDefault="005C543B" w:rsidP="00081B45">
      <w:pPr>
        <w:widowControl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6995661" w14:textId="00D189D4" w:rsidR="005C543B" w:rsidRPr="00925D00" w:rsidRDefault="005C543B" w:rsidP="00081B45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22" w:name="st_20"/>
      <w:bookmarkEnd w:id="22"/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29. Допуск к квалификационному экзамену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14:paraId="63938294" w14:textId="77777777" w:rsidR="005C543B" w:rsidRPr="00925D00" w:rsidRDefault="005C543B" w:rsidP="00081B45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D056293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Лицо, отвечающее требованиям настоящего Закона, вправе обратиться в Министерство юстиции Кыргызской Республики с заявлением о допуске к сдаче квалификационного экзамена. К заявлению прилагаются следующие документы:</w:t>
      </w:r>
    </w:p>
    <w:p w14:paraId="42A37014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личный листок по учету кадров;</w:t>
      </w:r>
    </w:p>
    <w:p w14:paraId="130F7E78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документы, подтверждающие личность и принадлежность претендента к гражданству Кыргызской Республики;</w:t>
      </w:r>
    </w:p>
    <w:p w14:paraId="547374D8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нотариально удостоверенная копия диплома о высшем юридическом образовании;</w:t>
      </w:r>
    </w:p>
    <w:p w14:paraId="6C566599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нотариально удостоверенная или удостоверенная службой кадров копия документа, подтверждающего стаж работы по юридической специальности;</w:t>
      </w:r>
    </w:p>
    <w:p w14:paraId="49848456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характеристика с последнего места работы;</w:t>
      </w:r>
    </w:p>
    <w:p w14:paraId="7BD5A47D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6) фотография.</w:t>
      </w:r>
    </w:p>
    <w:p w14:paraId="4E145A07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Министерство юстиции Кыргызской Республики проверяет достоверность документов и сведений, представленных претендентом, для чего вправе обратиться с запросом в соответствующие государственные органы, органы местного самоуправления и организации о проверке или подтверждении достоверности представленных документов и сведений.</w:t>
      </w:r>
    </w:p>
    <w:p w14:paraId="7DCE99E1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После завершения проверки документов квалификационная комиссия при Министерстве юстиции Кыргызской Республики принимает решение о допуске либо об отказе в допуске к квалификационному экзамену. Решение об отказе в допуске к квалификационному экзамену может быть обжаловано в порядке, установленном законодательством Кыргызской Республики в сфере административной деятельности и административных процедур.</w:t>
      </w:r>
    </w:p>
    <w:p w14:paraId="79F236AF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C28D1C8" w14:textId="77777777" w:rsidR="005C543B" w:rsidRPr="00925D00" w:rsidRDefault="005C543B" w:rsidP="00081B45">
      <w:pPr>
        <w:widowControl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30. Квалификационный экзамен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14:paraId="2504C963" w14:textId="77777777" w:rsidR="005C543B" w:rsidRPr="00925D00" w:rsidRDefault="005C543B" w:rsidP="00081B45">
      <w:pPr>
        <w:widowControl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3AEABBD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Квалификационный экзамен принимается квалификационной комиссией при Министерстве юстиции Кыргызской Республики (далее - квалификационная комиссия), которая образуется в количестве семи человек.</w:t>
      </w:r>
    </w:p>
    <w:p w14:paraId="1EFF4429" w14:textId="01A127C4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Квалификационный экзамен проводится не реже одного раза в полугодие.</w:t>
      </w:r>
    </w:p>
    <w:p w14:paraId="41E68BD9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3. В состав квалификационной комиссии включаются:</w:t>
      </w:r>
    </w:p>
    <w:p w14:paraId="448FCB17" w14:textId="1E7F41F4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четыре представителя от Адвокатуры, представляемые Советом адвокатов, имеющих стаж адвокатской деятельности не менее пяти лет;</w:t>
      </w:r>
    </w:p>
    <w:p w14:paraId="5B6F013A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три представителя Министерства юстиции Кыргызской Республики.</w:t>
      </w:r>
    </w:p>
    <w:p w14:paraId="4C8F0009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Порядок проведения квалификационного экзамена определяется в порядке, установленном Кабинетом Министров Кыргызской Республики.</w:t>
      </w:r>
    </w:p>
    <w:p w14:paraId="25013DAD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Лицо считается сдавшим квалификационный экзамен при правильном ответе на более чем 70 процентов вопросов от общего числа вопросов теста.</w:t>
      </w:r>
    </w:p>
    <w:p w14:paraId="3BA7D89C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Лицо, не сдавшее квалификационный экзамен, допускается к его повторной сдаче не ранее чем через шесть месяцев.</w:t>
      </w:r>
    </w:p>
    <w:p w14:paraId="312DAC71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По результатам экзамена квалификационной комиссией принимается решение, оформляемое в форме протокола.</w:t>
      </w:r>
    </w:p>
    <w:p w14:paraId="403D47BD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 основании протокола квалификационной комиссии Министерством юстиции Кыргызской Республики принимается решение о результатах экзамена, которое может быть обжаловано в порядке, установленном законодательством Кыргызской Республики в сфере административной деятельности и административных процедур.</w:t>
      </w:r>
    </w:p>
    <w:p w14:paraId="09F5EB97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Лицензия выдается в течение одного месяца со дня принятия решения квалификационной комиссией. О выдаче лицензии Министерство юстиции Кыргызской Республики уведомляет Адвокатуру в течение десяти рабочих дней. Адвокатура в течение пяти рабочих дней со дня получения уведомления информирует Министерство юстиции Кыргызской Республики о вступлении адвоката в члены Адвокатуры. </w:t>
      </w:r>
    </w:p>
    <w:p w14:paraId="3A5BAFBC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37140DD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23" w:name="st_22"/>
      <w:bookmarkEnd w:id="23"/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31. Дубликат лицензии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14:paraId="4AD21A87" w14:textId="77777777" w:rsidR="005C543B" w:rsidRPr="00925D00" w:rsidRDefault="005C543B" w:rsidP="00081B45">
      <w:pPr>
        <w:widowControl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9508861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утери (порчи) лицензии адвокат вправе обратиться в Министерство юстиции Кыргызской Республики с заявлением о выдаче дубликата лицензии.</w:t>
      </w:r>
    </w:p>
    <w:p w14:paraId="218CDB30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Министерство юстиции Кыргызской Республики в течение трех рабочих дней со дня получения заявления вносит информацию об утере (порче) лицензии в Государственный реестр адвокатов и размещает на своем официальном сайте.</w:t>
      </w:r>
    </w:p>
    <w:p w14:paraId="33C19449" w14:textId="1311F203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Дубликат лицензии выдается Министерством юстиции Кыргызской Республики в течение пяти рабочих дней со дня получения заявления о ее выдаче с пометкой «дубликат».</w:t>
      </w:r>
    </w:p>
    <w:p w14:paraId="246271D0" w14:textId="77777777" w:rsidR="005C543B" w:rsidRPr="00925D00" w:rsidRDefault="005C543B" w:rsidP="00081B45">
      <w:pPr>
        <w:widowControl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E28A6C5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32. Приостановление действия, лишение лицензии и прекращение ее действия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14:paraId="48928625" w14:textId="77777777" w:rsidR="005C543B" w:rsidRPr="00925D00" w:rsidRDefault="005C543B" w:rsidP="00081B45">
      <w:pPr>
        <w:widowControl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8310438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Приостановление действия, лишение лицензии и прекращение действия лицензии на право занятия адвокатской деятельностью производятся по решению Министерства юстиции Кыргызской Республики.</w:t>
      </w:r>
    </w:p>
    <w:p w14:paraId="4B7BBCD2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Приостановление действия лицензии производится:</w:t>
      </w:r>
    </w:p>
    <w:p w14:paraId="6507B461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в случае поступления адвоката на государственную или муниципальную службу (за исключением депутатов местных кенешей);</w:t>
      </w:r>
    </w:p>
    <w:p w14:paraId="739FE33F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в случае нахождения адвоката на срочной действительной военной службе;</w:t>
      </w:r>
    </w:p>
    <w:p w14:paraId="57DDEB4F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3) по заявлению адвоката;</w:t>
      </w:r>
    </w:p>
    <w:p w14:paraId="7799269D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в случае нарушения адвокатом норм Кодекса профессиональной этики адвокатов;</w:t>
      </w:r>
    </w:p>
    <w:p w14:paraId="496B4AF9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в случае неподачи адвокатом в течение месяца заявления о приостановлении действия лицензии в случаях, установленных пунктами 1 и 2 части 2 настоящей статьи.</w:t>
      </w:r>
    </w:p>
    <w:p w14:paraId="342808B3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Для приостановления действия лицензии, настоящей статьи, адвокат подает заявление в Министерство юстиции Кыргызской Республики, к которому прилагает лицензию (дубликат лицензии), а в случае утери лицензии (дубликата лицензии) указывает об этом в заявлении.</w:t>
      </w:r>
    </w:p>
    <w:p w14:paraId="7EE2977C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Для приостановления действия лицензии в случае, предусмотренном пунктом 5 части 2 настоящей статьи, Совет адвокатов вносит представление в Министерство юстиции Кыргызской Республики о приостановлении лицензии.</w:t>
      </w:r>
    </w:p>
    <w:p w14:paraId="55DA75CB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Приостановление действия лицензии по основаниям, указанным в пункте 5 части 2 настоящей статьи, производится на срок до трех лет.</w:t>
      </w:r>
    </w:p>
    <w:p w14:paraId="38E5CF6D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Действие приостановленной лицензии возобновляется по решению Министерства юстиции Кыргызской Республики.</w:t>
      </w:r>
    </w:p>
    <w:p w14:paraId="63536AE7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Лишение лицензии производится в случаях:</w:t>
      </w:r>
    </w:p>
    <w:p w14:paraId="123905C0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вступления в законную силу обвинительного приговора суда в отношении адвоката;</w:t>
      </w:r>
    </w:p>
    <w:p w14:paraId="309E4475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повторного нарушения норм Кодекса профессиональной этики адвоката;</w:t>
      </w:r>
    </w:p>
    <w:p w14:paraId="42B50EB3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неповышения квалификации в соответствии с нормами настоящего Закона либо уставом Адвокатуры, за исключением случаев приостановления действия лицензии, указанных в части 2 настоящей статьи;</w:t>
      </w:r>
    </w:p>
    <w:p w14:paraId="3701CCD5" w14:textId="327E2968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нарушения адвокатом норм настоящего Закона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>;</w:t>
      </w:r>
    </w:p>
    <w:p w14:paraId="5B1BDF1E" w14:textId="0A67BA7B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5)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>д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ля лишения лицензии в случае, предусмотренном пунктом 2 части 4 настоящей статьи, Совет адвокатов вносит представление в Министерство юстиции Кыргызской Республики о лишении лицензии.</w:t>
      </w:r>
    </w:p>
    <w:p w14:paraId="574B76A3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Для лишения лицензии в случае, предусмотренном пунктом 3 части 4 настоящей статьи, Совет Адвокатов вносит представление в Министерство юстиции Кыргызской Республики о лишении лицензии.</w:t>
      </w:r>
    </w:p>
    <w:p w14:paraId="051324E8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Прекращение действия лицензии производится:</w:t>
      </w:r>
    </w:p>
    <w:p w14:paraId="4A7B9C04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в случае утраты адвокатом гражданства Кыргызской Республики;</w:t>
      </w:r>
    </w:p>
    <w:p w14:paraId="031D2717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в случае смерти адвоката или вступления в законную силу решения суда об объявлении его безвестно отсутствующим или умершим;</w:t>
      </w:r>
    </w:p>
    <w:p w14:paraId="10714479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в случае признания в установленном порядке адвоката недееспособным либо ограниченно дееспособным;</w:t>
      </w:r>
    </w:p>
    <w:p w14:paraId="645C8264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по личному заявлению адвоката, поданному в письменной форме;</w:t>
      </w:r>
    </w:p>
    <w:p w14:paraId="4C031C28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в случае неполучения лицензии в течение одного месяца по неуважительным причинам;</w:t>
      </w:r>
    </w:p>
    <w:p w14:paraId="2E5BFE9A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6) Решение Министерства юстиции Кыргызской Республики о приостановлении действия, лишении лицензии и прекращении действия лицензии может быть обжаловано в порядке, установленном законодательством Кыргызской Республики в сфере административной деятельности и административных процедур.</w:t>
      </w:r>
    </w:p>
    <w:p w14:paraId="1A432C25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E0144E3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24" w:name="st_23_1"/>
      <w:bookmarkEnd w:id="24"/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33. Государственный реестр адвокатов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14:paraId="31BC69D8" w14:textId="77777777" w:rsidR="005C543B" w:rsidRPr="00925D00" w:rsidRDefault="005C543B" w:rsidP="00081B45">
      <w:pPr>
        <w:widowControl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43551D9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Государственный реестр адвокатов ведет Министерство юстиции Кыргызской Республики в бумажной и электронной формах и размещает его на своем официальном сайте.</w:t>
      </w:r>
    </w:p>
    <w:p w14:paraId="2C91A529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Государственный реестр адвокатов должен содержать фамилию, имя, отчество адвоката, дату выдачи лицензии, номер лицензии, дату вступления в Адвокатуру, наименование и юридический адрес адвокатского учреждения, образец печати, изготовленной в установленном порядке, сведения о помощниках. Любые изменения, фиксируемые в реестре, должны быть доведены адвокатами до сведения Министерства юстиции и Адвокатуры в течение месяца.</w:t>
      </w: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 </w:t>
      </w:r>
    </w:p>
    <w:p w14:paraId="6A79D9A1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F9ED71E" w14:textId="77777777" w:rsidR="005C543B" w:rsidRPr="00925D00" w:rsidRDefault="005C543B" w:rsidP="00081B45">
      <w:pPr>
        <w:widowControl/>
        <w:ind w:firstLine="567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34. Участие Адвокатуры в предоставлении квалифицированной юридической помощи в рамках системы гарантированной государством юридической помощи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14:paraId="6BAF8DBC" w14:textId="77777777" w:rsidR="005C543B" w:rsidRPr="00925D00" w:rsidRDefault="005C543B" w:rsidP="00081B45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8DD5E75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Адвокатура участвует в системе предоставления квалифицированной юридической помощи путем:</w:t>
      </w:r>
    </w:p>
    <w:p w14:paraId="6F7D7D67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разработки формы договора об оказании квалифицированной юридической помощи;</w:t>
      </w:r>
    </w:p>
    <w:p w14:paraId="3C40BC86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разработки и утверждения положения о критериях отбора адвокатов, участвующих в системе гарантированной государством юридической помощи;</w:t>
      </w:r>
    </w:p>
    <w:p w14:paraId="1A8D2DEF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разработки и утверждения стандартов качества и оценки работы адвокатов, оказывающих квалифицированную юридическую помощь;</w:t>
      </w:r>
    </w:p>
    <w:p w14:paraId="3527E7B7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разработки тарифов и условий оплаты труда адвокатов, оказывающих квалифицированную юридическую помощь;</w:t>
      </w:r>
    </w:p>
    <w:p w14:paraId="56F132AB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разработки совместно с уполномоченным органом порядка и формы ведения регистра услуг адвокатов, оказывающих квалифицированную юридическую помощь, и срока хранения информации;</w:t>
      </w:r>
    </w:p>
    <w:p w14:paraId="7E31A621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6) мониторинга деятельности адвокатов, оказывающих квалифицированную юридическую помощь;</w:t>
      </w:r>
    </w:p>
    <w:p w14:paraId="51BF424A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7) выполнения других функций в соответствии с настоящим Законом и законодательством о гарантированной государством юридической помощи. </w:t>
      </w:r>
    </w:p>
    <w:p w14:paraId="315EE5ED" w14:textId="77777777" w:rsidR="005C543B" w:rsidRPr="00925D00" w:rsidRDefault="005C543B" w:rsidP="005C543B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0A79528" w14:textId="77777777" w:rsidR="005C543B" w:rsidRPr="00081B45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25" w:name="g3"/>
      <w:bookmarkStart w:id="26" w:name="st_24"/>
      <w:bookmarkStart w:id="27" w:name="st_27"/>
      <w:bookmarkEnd w:id="25"/>
      <w:bookmarkEnd w:id="26"/>
      <w:bookmarkEnd w:id="27"/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35. Соглашение об оказании юридической помощи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</w:p>
    <w:p w14:paraId="5811F420" w14:textId="77777777" w:rsidR="005C543B" w:rsidRPr="00925D00" w:rsidRDefault="005C543B" w:rsidP="00081B45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3CF4C3D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Юридическая помощь предоставляется адвокатом на основе соглашения, заключенного с доверителем.</w:t>
      </w:r>
    </w:p>
    <w:p w14:paraId="02AC871F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Соглашение об оказании юридической помощи представляет собой гражданско-правовой договор, заключаемый в простой письменной форме между доверителем и адвокатом на оказание юридической помощи самому доверителю или назначенному им лицу.</w:t>
      </w:r>
    </w:p>
    <w:p w14:paraId="2FC86443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Никто не вправе требовать от адвоката и его доверителя предъявления соглашения об оказании юридической помощи для вступления адвоката в дело.</w:t>
      </w:r>
    </w:p>
    <w:p w14:paraId="35BB3A6E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3. Адвокатура может заключать соглашение об оказании консультационно-правовой помощи населению с органами местного самоуправления.</w:t>
      </w:r>
    </w:p>
    <w:p w14:paraId="6ABD6181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Существенными условиями соглашения об оказании юридической помощи являются:</w:t>
      </w:r>
    </w:p>
    <w:p w14:paraId="7E528001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указание на адвоката (адвокатов), принявшего (принявших) исполнение поручения, а также на его (их) принадлежность к адвокатской организации;</w:t>
      </w:r>
    </w:p>
    <w:p w14:paraId="3E05A704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предмет поручения;</w:t>
      </w:r>
    </w:p>
    <w:p w14:paraId="79E519A5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условия выплаты доверителем вознаграждения за оказываемую юридическую помощь;</w:t>
      </w:r>
    </w:p>
    <w:p w14:paraId="6515BCEF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порядок и размер компенсации расходов адвоката (адвокатов), связанных с исполнением поручения;</w:t>
      </w:r>
    </w:p>
    <w:p w14:paraId="0DFE0F8B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размер и характер ответственности адвоката (адвокатов), принявшего (принявших) исполнение поручения.</w:t>
      </w:r>
    </w:p>
    <w:p w14:paraId="66A6FE7E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Право адвоката на вознаграждение и компенсацию расходов, связанных с исполнением поручения, не может быть переуступлено третьим лицам без специального согласия на то доверителя.</w:t>
      </w:r>
    </w:p>
    <w:p w14:paraId="2F7E0E0D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Вознаграждение, выплачиваемое адвокату доверителем, и (или) компенсация адвокату расходов, связанных с исполнением поручения, подлежат обязательному внесению в кассу или перечислению на расчетный счет адвокатского кабинета либо адвокатской организации в порядке и сроки, предусмотренные соглашением.</w:t>
      </w:r>
    </w:p>
    <w:p w14:paraId="11EDE03E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7. Полномочия адвоката по предоставлению юридической помощи удостоверяются ордером поручения, выданным адвокатом, осуществляющим адвокатскую деятельность в форме адвокатского кабинета, либо адвокатской организацией на основании соглашения, заключаемого между адвокатом и доверителем. Форма ордера поручения утверждается Адвокатурой. В иных случаях адвокат представляет доверителя на основании доверенности.</w:t>
      </w:r>
    </w:p>
    <w:p w14:paraId="6DC063FE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8.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Наличие ордера поручения является основанием для признания адвоката в качестве уполномоченного лица представлять, защищать интересы доверителя в государственных органах, органах местного самоуправления, организациях и перед гражданами.</w:t>
      </w:r>
    </w:p>
    <w:p w14:paraId="08C8ED54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F457247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bookmarkStart w:id="28" w:name="st_28"/>
      <w:bookmarkStart w:id="29" w:name="g4"/>
      <w:bookmarkEnd w:id="28"/>
      <w:bookmarkEnd w:id="29"/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36. Помощник адвоката</w:t>
      </w:r>
    </w:p>
    <w:p w14:paraId="463DE190" w14:textId="77777777" w:rsidR="005C543B" w:rsidRPr="00925D00" w:rsidRDefault="005C543B" w:rsidP="00081B45">
      <w:pPr>
        <w:widowControl/>
        <w:ind w:firstLine="426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4F032E00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Для выполнения вспомогательной работы при оказании юридической помощи адвокат может иметь помощников из числа лиц, являющихся гражданами Кыргызской Республики и имеющих высшее юридическое образование. Помощники адвоката не обладают правами адвокатов и не допускаются к ведению дел на следствии, в суде и других государственных органах.</w:t>
      </w:r>
    </w:p>
    <w:p w14:paraId="480883ED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 Помощник адвоката вправе в присутствии адвоката или по его письменному поручению ознакомиться с материалами дела в органах дознания и следствия, в суде и других государственных органах, учреждениях и организациях независимо от форм собственности, получать документы, снимать с них копии, производить выписку и выполнять другие поручения по делам, находящимся в производстве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адвоката, за исключением действий, относящихся к процессуальным полномочиям последнего.</w:t>
      </w:r>
    </w:p>
    <w:p w14:paraId="09B9F158" w14:textId="4869B1A6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 Взаимоотношения адвоката и его помощника, объем работы, выполняемый помощником адвоката, оплата труда и иные вопросы, относящиеся к его деятельности, определяются договором, заключаемым между адвокатом или адвокатской организацией и помощником адвоката. О заключенном с помощником договоре адвокат уведомляет территориальную адвокатуру. </w:t>
      </w:r>
    </w:p>
    <w:p w14:paraId="3D6C7311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 помощника адвоката распространяется обязанность сохранения конфиденциальности сведений лиц, обратившихся за юридической помощью.</w:t>
      </w:r>
    </w:p>
    <w:p w14:paraId="04873290" w14:textId="77777777" w:rsidR="005C543B" w:rsidRPr="00925D00" w:rsidRDefault="005C543B" w:rsidP="005C543B">
      <w:pPr>
        <w:widowControl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1AB7A8E" w14:textId="77777777" w:rsidR="005C543B" w:rsidRPr="00925D00" w:rsidRDefault="005C543B" w:rsidP="00081B45">
      <w:pPr>
        <w:widowControl/>
        <w:ind w:firstLine="426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Глава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y-KG" w:bidi="ar-SA"/>
        </w:rPr>
        <w:t>5</w:t>
      </w: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. Финансовое обеспечение деятельности адвокатуры</w:t>
      </w:r>
    </w:p>
    <w:p w14:paraId="3A8974ED" w14:textId="77777777" w:rsidR="005C543B" w:rsidRPr="00925D00" w:rsidRDefault="005C543B" w:rsidP="005C543B">
      <w:pPr>
        <w:widowControl/>
        <w:ind w:firstLine="426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46576BAF" w14:textId="19D10EE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37. Источники финансирования</w:t>
      </w:r>
    </w:p>
    <w:p w14:paraId="22CAEC45" w14:textId="77777777" w:rsidR="005C543B" w:rsidRPr="00925D00" w:rsidRDefault="005C543B" w:rsidP="005C543B">
      <w:pPr>
        <w:widowControl/>
        <w:ind w:firstLine="426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y-KG" w:bidi="ar-SA"/>
        </w:rPr>
      </w:pPr>
    </w:p>
    <w:p w14:paraId="5DD6E8C8" w14:textId="77777777" w:rsidR="005C543B" w:rsidRPr="00081B45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ky-KG" w:bidi="ar-SA"/>
        </w:rPr>
      </w:pPr>
      <w:r w:rsidRPr="00081B45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ky-KG" w:bidi="ar-SA"/>
        </w:rPr>
        <w:t>Источниками финансирования деятельности Адвокатуры являются:</w:t>
      </w:r>
    </w:p>
    <w:p w14:paraId="4873170B" w14:textId="04356AC5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>)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вступительные взносы;</w:t>
      </w:r>
    </w:p>
    <w:p w14:paraId="0247E0FC" w14:textId="104DB98C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>)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членские взносы;</w:t>
      </w:r>
    </w:p>
    <w:p w14:paraId="1A8ECAD0" w14:textId="10D3E942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>)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иные поступления, не запрещенные законом.</w:t>
      </w:r>
    </w:p>
    <w:p w14:paraId="730747EE" w14:textId="77777777" w:rsidR="005C543B" w:rsidRPr="00925D00" w:rsidRDefault="005C543B" w:rsidP="005C543B">
      <w:pPr>
        <w:widowControl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14:paraId="795F7968" w14:textId="77777777" w:rsidR="005C543B" w:rsidRPr="00925D00" w:rsidRDefault="005C543B" w:rsidP="00081B45">
      <w:pPr>
        <w:widowControl/>
        <w:ind w:firstLine="567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bookmarkStart w:id="30" w:name="st_29"/>
      <w:bookmarkStart w:id="31" w:name="st_30"/>
      <w:bookmarkEnd w:id="30"/>
      <w:bookmarkEnd w:id="31"/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                      Глава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y-KG" w:bidi="ar-SA"/>
        </w:rPr>
        <w:t>6</w:t>
      </w: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. Заключительные положения</w:t>
      </w:r>
    </w:p>
    <w:p w14:paraId="5EC18609" w14:textId="77777777" w:rsidR="005C543B" w:rsidRPr="00925D00" w:rsidRDefault="005C543B" w:rsidP="00081B45">
      <w:pPr>
        <w:widowControl/>
        <w:ind w:firstLine="39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13FFFD4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bookmarkStart w:id="32" w:name="st_31"/>
      <w:bookmarkEnd w:id="32"/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38. Переходные положения</w:t>
      </w:r>
    </w:p>
    <w:p w14:paraId="4F464BD2" w14:textId="77777777" w:rsidR="005C543B" w:rsidRPr="00925D00" w:rsidRDefault="005C543B" w:rsidP="005C543B">
      <w:pPr>
        <w:widowControl/>
        <w:ind w:firstLine="39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56D78F07" w14:textId="77777777" w:rsidR="005C543B" w:rsidRPr="00925D00" w:rsidRDefault="005C543B" w:rsidP="005C543B">
      <w:pPr>
        <w:pStyle w:val="a7"/>
        <w:widowControl/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 w14:paraId="2696F448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Министерству юстиции Кыргызской Республики провести перерегистрацию территориальных адвокатур в самостоятельные юридические лица, в форме – адвокатур.</w:t>
      </w:r>
    </w:p>
    <w:p w14:paraId="082647D9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Кабинету Министров   Кыргызской Республики обеспечить размещение   территориальных адвокатур и Учебного центра адвокатов в соответствующих помещениях.</w:t>
      </w:r>
    </w:p>
    <w:p w14:paraId="3F9F1391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4BE834E" w14:textId="77777777" w:rsidR="005C543B" w:rsidRPr="00081B45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33" w:name="st_32"/>
      <w:bookmarkEnd w:id="33"/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Статья 39. Вступление в силу настоящего Закона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</w:p>
    <w:p w14:paraId="2BC03B2D" w14:textId="77777777" w:rsidR="005C543B" w:rsidRPr="00925D00" w:rsidRDefault="005C543B" w:rsidP="00081B45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8AB0026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Настоящий Закон вступает в силу со дня официального опубликования.</w:t>
      </w:r>
    </w:p>
    <w:p w14:paraId="23315A45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Признать утратившими силу со дня вступления в силу настоящего Закона:</w:t>
      </w:r>
    </w:p>
    <w:p w14:paraId="3760BFD7" w14:textId="77777777" w:rsidR="005C543B" w:rsidRPr="00925D00" w:rsidRDefault="005C543B" w:rsidP="005C543B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val="ky-KG" w:bidi="ar-SA"/>
        </w:rPr>
        <w:t xml:space="preserve">Закон Кыргызской Республики “Об Адвокатуре и адвокатской деятельности” </w:t>
      </w:r>
      <w:r w:rsidRPr="00925D0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 14 июля  2014года № 135 (с последующими изменениями и дополнениями).</w:t>
      </w: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 </w:t>
      </w:r>
    </w:p>
    <w:p w14:paraId="15AC6C7B" w14:textId="77777777" w:rsidR="005C543B" w:rsidRPr="00925D00" w:rsidRDefault="005C543B" w:rsidP="00081B45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y-KG" w:bidi="ar-SA"/>
        </w:rPr>
      </w:pP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 </w:t>
      </w:r>
    </w:p>
    <w:p w14:paraId="12CA6834" w14:textId="77777777" w:rsidR="005C543B" w:rsidRPr="00925D00" w:rsidRDefault="005C543B" w:rsidP="00081B45">
      <w:pPr>
        <w:widowControl/>
        <w:ind w:firstLine="39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7A0C4B3C" w14:textId="77777777" w:rsidR="005C543B" w:rsidRPr="00E306A2" w:rsidRDefault="005C543B" w:rsidP="005C543B">
      <w:pPr>
        <w:widowControl/>
        <w:ind w:firstLine="39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E306A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Президент</w:t>
      </w:r>
    </w:p>
    <w:p w14:paraId="44AF2D6A" w14:textId="77777777" w:rsidR="005C543B" w:rsidRPr="0090383C" w:rsidRDefault="005C543B" w:rsidP="005C543B">
      <w:pPr>
        <w:widowControl/>
        <w:ind w:firstLine="39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306A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Кыргызской Республики                                                                              </w:t>
      </w:r>
      <w:r w:rsidRPr="00925D0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                                                                     </w:t>
      </w:r>
      <w:r w:rsidRPr="00925D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74AF0760" w14:textId="77777777" w:rsidR="005C466A" w:rsidRDefault="005C466A"/>
    <w:sectPr w:rsidR="005C466A" w:rsidSect="005C543B">
      <w:footerReference w:type="default" r:id="rId7"/>
      <w:pgSz w:w="11900" w:h="16840"/>
      <w:pgMar w:top="993" w:right="701" w:bottom="1134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F2DFC7" w14:textId="77777777" w:rsidR="00651B76" w:rsidRDefault="00651B76" w:rsidP="005C543B">
      <w:r>
        <w:separator/>
      </w:r>
    </w:p>
  </w:endnote>
  <w:endnote w:type="continuationSeparator" w:id="0">
    <w:p w14:paraId="422A420F" w14:textId="77777777" w:rsidR="00651B76" w:rsidRDefault="00651B76" w:rsidP="005C5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52116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F6E15A6" w14:textId="77777777" w:rsidR="005C543B" w:rsidRPr="00925D00" w:rsidRDefault="005C543B">
        <w:pPr>
          <w:pStyle w:val="af0"/>
          <w:jc w:val="right"/>
          <w:rPr>
            <w:rFonts w:ascii="Times New Roman" w:hAnsi="Times New Roman" w:cs="Times New Roman"/>
          </w:rPr>
        </w:pPr>
        <w:r w:rsidRPr="00925D00">
          <w:rPr>
            <w:rFonts w:ascii="Times New Roman" w:hAnsi="Times New Roman" w:cs="Times New Roman"/>
          </w:rPr>
          <w:fldChar w:fldCharType="begin"/>
        </w:r>
        <w:r w:rsidRPr="00925D00">
          <w:rPr>
            <w:rFonts w:ascii="Times New Roman" w:hAnsi="Times New Roman" w:cs="Times New Roman"/>
          </w:rPr>
          <w:instrText>PAGE   \* MERGEFORMAT</w:instrText>
        </w:r>
        <w:r w:rsidRPr="00925D00">
          <w:rPr>
            <w:rFonts w:ascii="Times New Roman" w:hAnsi="Times New Roman" w:cs="Times New Roman"/>
          </w:rPr>
          <w:fldChar w:fldCharType="separate"/>
        </w:r>
        <w:r w:rsidR="004938D2">
          <w:rPr>
            <w:rFonts w:ascii="Times New Roman" w:hAnsi="Times New Roman" w:cs="Times New Roman"/>
            <w:noProof/>
          </w:rPr>
          <w:t>2</w:t>
        </w:r>
        <w:r w:rsidRPr="00925D00">
          <w:rPr>
            <w:rFonts w:ascii="Times New Roman" w:hAnsi="Times New Roman" w:cs="Times New Roman"/>
          </w:rPr>
          <w:fldChar w:fldCharType="end"/>
        </w:r>
      </w:p>
    </w:sdtContent>
  </w:sdt>
  <w:p w14:paraId="0D41487D" w14:textId="77777777" w:rsidR="005C543B" w:rsidRDefault="005C543B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433324" w14:textId="77777777" w:rsidR="00651B76" w:rsidRDefault="00651B76" w:rsidP="005C543B">
      <w:r>
        <w:separator/>
      </w:r>
    </w:p>
  </w:footnote>
  <w:footnote w:type="continuationSeparator" w:id="0">
    <w:p w14:paraId="34CC05D7" w14:textId="77777777" w:rsidR="00651B76" w:rsidRDefault="00651B76" w:rsidP="005C5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078A0"/>
    <w:multiLevelType w:val="hybridMultilevel"/>
    <w:tmpl w:val="6324F2C2"/>
    <w:lvl w:ilvl="0" w:tplc="9348B0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7030A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2039F"/>
    <w:multiLevelType w:val="hybridMultilevel"/>
    <w:tmpl w:val="65DAC5F4"/>
    <w:lvl w:ilvl="0" w:tplc="1F72D2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9377A7"/>
    <w:multiLevelType w:val="hybridMultilevel"/>
    <w:tmpl w:val="6DE0B774"/>
    <w:lvl w:ilvl="0" w:tplc="50DC9FD4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3">
    <w:nsid w:val="0C89175A"/>
    <w:multiLevelType w:val="multilevel"/>
    <w:tmpl w:val="48565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DB550C"/>
    <w:multiLevelType w:val="hybridMultilevel"/>
    <w:tmpl w:val="CE229F68"/>
    <w:lvl w:ilvl="0" w:tplc="71124BD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4C1618F"/>
    <w:multiLevelType w:val="hybridMultilevel"/>
    <w:tmpl w:val="FD067154"/>
    <w:lvl w:ilvl="0" w:tplc="4056B35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F6D44A6"/>
    <w:multiLevelType w:val="hybridMultilevel"/>
    <w:tmpl w:val="A9BC4374"/>
    <w:lvl w:ilvl="0" w:tplc="F10E53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11E4386"/>
    <w:multiLevelType w:val="multilevel"/>
    <w:tmpl w:val="BF689E66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466A8F"/>
    <w:multiLevelType w:val="hybridMultilevel"/>
    <w:tmpl w:val="C3341468"/>
    <w:lvl w:ilvl="0" w:tplc="377E5622">
      <w:start w:val="1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83C112D"/>
    <w:multiLevelType w:val="hybridMultilevel"/>
    <w:tmpl w:val="0F38145C"/>
    <w:lvl w:ilvl="0" w:tplc="549AF08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0">
    <w:nsid w:val="50575943"/>
    <w:multiLevelType w:val="hybridMultilevel"/>
    <w:tmpl w:val="5E16C9CC"/>
    <w:lvl w:ilvl="0" w:tplc="C59CAB26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5C305B87"/>
    <w:multiLevelType w:val="hybridMultilevel"/>
    <w:tmpl w:val="70665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72027C"/>
    <w:multiLevelType w:val="hybridMultilevel"/>
    <w:tmpl w:val="65A4BA7C"/>
    <w:lvl w:ilvl="0" w:tplc="0980EBAA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69A6410"/>
    <w:multiLevelType w:val="hybridMultilevel"/>
    <w:tmpl w:val="72E2CF20"/>
    <w:lvl w:ilvl="0" w:tplc="E3EC9B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68280DEA"/>
    <w:multiLevelType w:val="hybridMultilevel"/>
    <w:tmpl w:val="B7EE9898"/>
    <w:lvl w:ilvl="0" w:tplc="06A6535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C3B6DF4"/>
    <w:multiLevelType w:val="hybridMultilevel"/>
    <w:tmpl w:val="E0BC3B46"/>
    <w:lvl w:ilvl="0" w:tplc="F7C01430">
      <w:start w:val="1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6963AC7"/>
    <w:multiLevelType w:val="multilevel"/>
    <w:tmpl w:val="E90041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>
    <w:nsid w:val="7937791E"/>
    <w:multiLevelType w:val="hybridMultilevel"/>
    <w:tmpl w:val="1CD205C8"/>
    <w:lvl w:ilvl="0" w:tplc="4A30769E">
      <w:start w:val="6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EBC4A55"/>
    <w:multiLevelType w:val="hybridMultilevel"/>
    <w:tmpl w:val="5FCEE438"/>
    <w:lvl w:ilvl="0" w:tplc="003416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3"/>
  </w:num>
  <w:num w:numId="5">
    <w:abstractNumId w:val="11"/>
  </w:num>
  <w:num w:numId="6">
    <w:abstractNumId w:val="3"/>
  </w:num>
  <w:num w:numId="7">
    <w:abstractNumId w:val="7"/>
  </w:num>
  <w:num w:numId="8">
    <w:abstractNumId w:val="16"/>
  </w:num>
  <w:num w:numId="9">
    <w:abstractNumId w:val="6"/>
  </w:num>
  <w:num w:numId="10">
    <w:abstractNumId w:val="9"/>
  </w:num>
  <w:num w:numId="11">
    <w:abstractNumId w:val="5"/>
  </w:num>
  <w:num w:numId="12">
    <w:abstractNumId w:val="18"/>
  </w:num>
  <w:num w:numId="13">
    <w:abstractNumId w:val="15"/>
  </w:num>
  <w:num w:numId="14">
    <w:abstractNumId w:val="10"/>
  </w:num>
  <w:num w:numId="15">
    <w:abstractNumId w:val="14"/>
  </w:num>
  <w:num w:numId="16">
    <w:abstractNumId w:val="4"/>
  </w:num>
  <w:num w:numId="17">
    <w:abstractNumId w:val="8"/>
  </w:num>
  <w:num w:numId="18">
    <w:abstractNumId w:val="12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338"/>
    <w:rsid w:val="00081B45"/>
    <w:rsid w:val="0013228D"/>
    <w:rsid w:val="00182D7E"/>
    <w:rsid w:val="002F4EC1"/>
    <w:rsid w:val="00403B11"/>
    <w:rsid w:val="004938D2"/>
    <w:rsid w:val="004F361D"/>
    <w:rsid w:val="005C466A"/>
    <w:rsid w:val="005C543B"/>
    <w:rsid w:val="00651B76"/>
    <w:rsid w:val="0089306D"/>
    <w:rsid w:val="00B91338"/>
    <w:rsid w:val="00BE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27FEBE-3CB4-407C-9F51-57B8AEBB5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43B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B913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3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13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13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13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133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133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133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133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13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13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133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B9133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133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133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133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133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133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13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913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133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B91338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B913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13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13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13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13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13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133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rsid w:val="005C543B"/>
    <w:rPr>
      <w:color w:val="0066CC"/>
      <w:u w:val="single"/>
    </w:rPr>
  </w:style>
  <w:style w:type="character" w:customStyle="1" w:styleId="11">
    <w:name w:val="Заголовок №1_"/>
    <w:basedOn w:val="a0"/>
    <w:link w:val="12"/>
    <w:rsid w:val="005C543B"/>
    <w:rPr>
      <w:rFonts w:ascii="Arial" w:eastAsia="Arial" w:hAnsi="Arial" w:cs="Arial"/>
      <w:b/>
      <w:bCs/>
      <w:shd w:val="clear" w:color="auto" w:fill="FFFFFF"/>
    </w:rPr>
  </w:style>
  <w:style w:type="character" w:customStyle="1" w:styleId="31">
    <w:name w:val="Основной текст (3)_"/>
    <w:basedOn w:val="a0"/>
    <w:rsid w:val="005C543B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3">
    <w:name w:val="Основной текст (2)_"/>
    <w:basedOn w:val="a0"/>
    <w:link w:val="24"/>
    <w:rsid w:val="005C543B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25">
    <w:name w:val="Заголовок №2_"/>
    <w:basedOn w:val="a0"/>
    <w:link w:val="26"/>
    <w:rsid w:val="005C543B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32">
    <w:name w:val="Основной текст (3)"/>
    <w:basedOn w:val="31"/>
    <w:rsid w:val="005C543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5C543B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12">
    <w:name w:val="Заголовок №1"/>
    <w:basedOn w:val="a"/>
    <w:link w:val="11"/>
    <w:rsid w:val="005C543B"/>
    <w:pPr>
      <w:shd w:val="clear" w:color="auto" w:fill="FFFFFF"/>
      <w:spacing w:after="300" w:line="0" w:lineRule="atLeast"/>
      <w:jc w:val="center"/>
      <w:outlineLvl w:val="0"/>
    </w:pPr>
    <w:rPr>
      <w:rFonts w:ascii="Arial" w:eastAsia="Arial" w:hAnsi="Arial" w:cs="Arial"/>
      <w:b/>
      <w:bCs/>
      <w:color w:val="auto"/>
      <w:kern w:val="2"/>
      <w:sz w:val="28"/>
      <w:szCs w:val="28"/>
      <w:lang w:eastAsia="en-US" w:bidi="ar-SA"/>
    </w:rPr>
  </w:style>
  <w:style w:type="paragraph" w:customStyle="1" w:styleId="24">
    <w:name w:val="Основной текст (2)"/>
    <w:basedOn w:val="a"/>
    <w:link w:val="23"/>
    <w:rsid w:val="005C543B"/>
    <w:pPr>
      <w:shd w:val="clear" w:color="auto" w:fill="FFFFFF"/>
      <w:spacing w:before="120" w:after="120" w:line="264" w:lineRule="exact"/>
      <w:jc w:val="both"/>
    </w:pPr>
    <w:rPr>
      <w:rFonts w:ascii="Arial" w:eastAsia="Arial" w:hAnsi="Arial" w:cs="Arial"/>
      <w:color w:val="auto"/>
      <w:kern w:val="2"/>
      <w:sz w:val="20"/>
      <w:szCs w:val="20"/>
      <w:lang w:eastAsia="en-US" w:bidi="ar-SA"/>
    </w:rPr>
  </w:style>
  <w:style w:type="paragraph" w:customStyle="1" w:styleId="26">
    <w:name w:val="Заголовок №2"/>
    <w:basedOn w:val="a"/>
    <w:link w:val="25"/>
    <w:rsid w:val="005C543B"/>
    <w:pPr>
      <w:shd w:val="clear" w:color="auto" w:fill="FFFFFF"/>
      <w:spacing w:before="300" w:line="264" w:lineRule="exact"/>
      <w:outlineLvl w:val="1"/>
    </w:pPr>
    <w:rPr>
      <w:rFonts w:ascii="Arial" w:eastAsia="Arial" w:hAnsi="Arial" w:cs="Arial"/>
      <w:b/>
      <w:bCs/>
      <w:color w:val="auto"/>
      <w:kern w:val="2"/>
      <w:sz w:val="20"/>
      <w:szCs w:val="20"/>
      <w:lang w:eastAsia="en-US" w:bidi="ar-SA"/>
    </w:rPr>
  </w:style>
  <w:style w:type="paragraph" w:customStyle="1" w:styleId="42">
    <w:name w:val="Основной текст (4)"/>
    <w:basedOn w:val="a"/>
    <w:link w:val="41"/>
    <w:rsid w:val="005C543B"/>
    <w:pPr>
      <w:shd w:val="clear" w:color="auto" w:fill="FFFFFF"/>
      <w:spacing w:after="480" w:line="0" w:lineRule="atLeast"/>
      <w:jc w:val="both"/>
    </w:pPr>
    <w:rPr>
      <w:rFonts w:ascii="Arial" w:eastAsia="Arial" w:hAnsi="Arial" w:cs="Arial"/>
      <w:b/>
      <w:bCs/>
      <w:color w:val="auto"/>
      <w:kern w:val="2"/>
      <w:sz w:val="20"/>
      <w:szCs w:val="20"/>
      <w:lang w:eastAsia="en-US" w:bidi="ar-SA"/>
    </w:rPr>
  </w:style>
  <w:style w:type="numbering" w:customStyle="1" w:styleId="13">
    <w:name w:val="Нет списка1"/>
    <w:next w:val="a2"/>
    <w:uiPriority w:val="99"/>
    <w:semiHidden/>
    <w:unhideWhenUsed/>
    <w:rsid w:val="005C543B"/>
  </w:style>
  <w:style w:type="paragraph" w:customStyle="1" w:styleId="msonormal0">
    <w:name w:val="msonormal"/>
    <w:basedOn w:val="a"/>
    <w:rsid w:val="005C543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FollowedHyperlink"/>
    <w:basedOn w:val="a0"/>
    <w:uiPriority w:val="99"/>
    <w:semiHidden/>
    <w:unhideWhenUsed/>
    <w:rsid w:val="005C543B"/>
    <w:rPr>
      <w:color w:val="800080"/>
      <w:u w:val="single"/>
    </w:rPr>
  </w:style>
  <w:style w:type="paragraph" w:customStyle="1" w:styleId="tktekst">
    <w:name w:val="tktekst"/>
    <w:basedOn w:val="a"/>
    <w:rsid w:val="005C543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tkredakcijatekst">
    <w:name w:val="tkredakcijatekst"/>
    <w:basedOn w:val="a"/>
    <w:rsid w:val="005C543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tkzagolovok5">
    <w:name w:val="tkzagolovok5"/>
    <w:basedOn w:val="a"/>
    <w:rsid w:val="005C543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tkkomentarij">
    <w:name w:val="tkkomentarij"/>
    <w:basedOn w:val="a"/>
    <w:rsid w:val="005C543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tkRedakcijaTekst0">
    <w:name w:val="_В редакции текст (tkRedakcijaTekst)"/>
    <w:basedOn w:val="a"/>
    <w:uiPriority w:val="99"/>
    <w:semiHidden/>
    <w:rsid w:val="005C543B"/>
    <w:pPr>
      <w:widowControl/>
      <w:spacing w:after="60" w:line="276" w:lineRule="auto"/>
      <w:ind w:firstLine="567"/>
      <w:jc w:val="both"/>
    </w:pPr>
    <w:rPr>
      <w:rFonts w:ascii="Arial" w:eastAsiaTheme="minorEastAsia" w:hAnsi="Arial" w:cs="Arial"/>
      <w:i/>
      <w:iCs/>
      <w:color w:val="auto"/>
      <w:sz w:val="20"/>
      <w:szCs w:val="20"/>
      <w:lang w:bidi="ar-SA"/>
    </w:rPr>
  </w:style>
  <w:style w:type="paragraph" w:customStyle="1" w:styleId="tkZagolovok50">
    <w:name w:val="_Заголовок Статья (tkZagolovok5)"/>
    <w:basedOn w:val="a"/>
    <w:uiPriority w:val="99"/>
    <w:semiHidden/>
    <w:rsid w:val="005C543B"/>
    <w:pPr>
      <w:widowControl/>
      <w:spacing w:before="200" w:after="60" w:line="276" w:lineRule="auto"/>
      <w:ind w:firstLine="567"/>
    </w:pPr>
    <w:rPr>
      <w:rFonts w:ascii="Arial" w:eastAsiaTheme="minorEastAsia" w:hAnsi="Arial" w:cs="Arial"/>
      <w:b/>
      <w:bCs/>
      <w:color w:val="auto"/>
      <w:sz w:val="20"/>
      <w:szCs w:val="20"/>
      <w:lang w:bidi="ar-SA"/>
    </w:rPr>
  </w:style>
  <w:style w:type="paragraph" w:customStyle="1" w:styleId="tkTekst0">
    <w:name w:val="_Текст обычный (tkTekst)"/>
    <w:basedOn w:val="a"/>
    <w:uiPriority w:val="99"/>
    <w:semiHidden/>
    <w:rsid w:val="005C543B"/>
    <w:pPr>
      <w:widowControl/>
      <w:spacing w:after="60" w:line="276" w:lineRule="auto"/>
      <w:ind w:firstLine="567"/>
      <w:jc w:val="both"/>
    </w:pPr>
    <w:rPr>
      <w:rFonts w:ascii="Arial" w:eastAsiaTheme="minorEastAsia" w:hAnsi="Arial" w:cs="Arial"/>
      <w:color w:val="auto"/>
      <w:sz w:val="20"/>
      <w:szCs w:val="20"/>
      <w:lang w:bidi="ar-SA"/>
    </w:rPr>
  </w:style>
  <w:style w:type="paragraph" w:styleId="ae">
    <w:name w:val="header"/>
    <w:basedOn w:val="a"/>
    <w:link w:val="af"/>
    <w:uiPriority w:val="99"/>
    <w:unhideWhenUsed/>
    <w:rsid w:val="005C543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C543B"/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5C543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C543B"/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</w:rPr>
  </w:style>
  <w:style w:type="paragraph" w:styleId="af2">
    <w:name w:val="No Spacing"/>
    <w:uiPriority w:val="1"/>
    <w:qFormat/>
    <w:rsid w:val="005C543B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</w:rPr>
  </w:style>
  <w:style w:type="paragraph" w:styleId="af3">
    <w:name w:val="Balloon Text"/>
    <w:basedOn w:val="a"/>
    <w:link w:val="af4"/>
    <w:uiPriority w:val="99"/>
    <w:semiHidden/>
    <w:unhideWhenUsed/>
    <w:rsid w:val="005C543B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5C543B"/>
    <w:rPr>
      <w:rFonts w:ascii="Segoe UI" w:eastAsia="Microsoft Sans Serif" w:hAnsi="Segoe UI" w:cs="Segoe UI"/>
      <w:color w:val="000000"/>
      <w:kern w:val="0"/>
      <w:sz w:val="18"/>
      <w:szCs w:val="18"/>
      <w:lang w:eastAsia="ru-RU" w:bidi="ru-RU"/>
    </w:rPr>
  </w:style>
  <w:style w:type="character" w:styleId="af5">
    <w:name w:val="annotation reference"/>
    <w:basedOn w:val="a0"/>
    <w:uiPriority w:val="99"/>
    <w:semiHidden/>
    <w:unhideWhenUsed/>
    <w:rsid w:val="005C543B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5C543B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5C543B"/>
    <w:rPr>
      <w:rFonts w:ascii="Microsoft Sans Serif" w:eastAsia="Microsoft Sans Serif" w:hAnsi="Microsoft Sans Serif" w:cs="Microsoft Sans Serif"/>
      <w:color w:val="000000"/>
      <w:kern w:val="0"/>
      <w:sz w:val="20"/>
      <w:szCs w:val="20"/>
      <w:lang w:eastAsia="ru-RU" w:bidi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5C543B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5C543B"/>
    <w:rPr>
      <w:rFonts w:ascii="Microsoft Sans Serif" w:eastAsia="Microsoft Sans Serif" w:hAnsi="Microsoft Sans Serif" w:cs="Microsoft Sans Serif"/>
      <w:b/>
      <w:bCs/>
      <w:color w:val="000000"/>
      <w:kern w:val="0"/>
      <w:sz w:val="20"/>
      <w:szCs w:val="20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7706</Words>
  <Characters>43927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dcterms:created xsi:type="dcterms:W3CDTF">2026-06-04T10:59:00Z</dcterms:created>
  <dcterms:modified xsi:type="dcterms:W3CDTF">2026-06-04T10:59:00Z</dcterms:modified>
</cp:coreProperties>
</file>