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538BA" w14:textId="103FC54E" w:rsidR="00176971" w:rsidRDefault="00A5701E" w:rsidP="00A5701E">
      <w:pPr>
        <w:jc w:val="right"/>
        <w:textAlignment w:val="baseline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Проект</w:t>
      </w:r>
    </w:p>
    <w:p w14:paraId="66F1368E" w14:textId="77777777" w:rsidR="00A5701E" w:rsidRPr="00897FF5" w:rsidRDefault="00A5701E" w:rsidP="00A5701E">
      <w:pPr>
        <w:jc w:val="right"/>
        <w:textAlignment w:val="baseline"/>
        <w:rPr>
          <w:rFonts w:eastAsia="Times New Roman" w:cs="Times New Roman"/>
          <w:szCs w:val="28"/>
          <w:lang w:eastAsia="ru-RU"/>
        </w:rPr>
      </w:pPr>
    </w:p>
    <w:p w14:paraId="0D957240" w14:textId="77777777" w:rsidR="00EA1F17" w:rsidRPr="00F111EC" w:rsidRDefault="00EA1F17" w:rsidP="00EA1F17">
      <w:pPr>
        <w:contextualSpacing/>
        <w:jc w:val="center"/>
        <w:rPr>
          <w:rFonts w:eastAsia="Calibri" w:cs="Times New Roman"/>
          <w:b/>
          <w:bCs/>
          <w:szCs w:val="28"/>
        </w:rPr>
      </w:pPr>
      <w:r w:rsidRPr="00F111EC">
        <w:rPr>
          <w:rFonts w:eastAsia="Calibri" w:cs="Times New Roman"/>
          <w:b/>
          <w:bCs/>
          <w:szCs w:val="28"/>
        </w:rPr>
        <w:t>ЗАКОН КЫРГЫЗСКОЙ РЕСПУБЛИКИ</w:t>
      </w:r>
    </w:p>
    <w:p w14:paraId="5FBF4094" w14:textId="77777777" w:rsidR="00EA1F17" w:rsidRDefault="00EA1F17" w:rsidP="00EA1F17">
      <w:pPr>
        <w:jc w:val="center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22AFC0E9" w14:textId="645AE473" w:rsidR="00EA1F17" w:rsidRDefault="00ED79F9" w:rsidP="00C46C06">
      <w:pPr>
        <w:jc w:val="center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  <w:r w:rsidRPr="00ED79F9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О внесении изменений в некоторые законодательные акты в сфере охраны окружающей среды</w:t>
      </w:r>
    </w:p>
    <w:p w14:paraId="70B5837A" w14:textId="77777777" w:rsidR="00ED79F9" w:rsidRPr="00EA1F17" w:rsidRDefault="00ED79F9" w:rsidP="005A59A9">
      <w:pPr>
        <w:ind w:firstLine="708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16F4D0C9" w14:textId="77777777" w:rsidR="00176971" w:rsidRDefault="00EF09C5" w:rsidP="00A5701E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Статья 1</w:t>
      </w:r>
    </w:p>
    <w:p w14:paraId="1AA6D8DA" w14:textId="77777777" w:rsidR="000939AA" w:rsidRDefault="000939AA" w:rsidP="00A5701E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</w:p>
    <w:p w14:paraId="270DF6A9" w14:textId="0D4D799F" w:rsidR="00BF5D7E" w:rsidRDefault="00BF5D7E" w:rsidP="00BF5D7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BF5D7E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Внести в Закон Кыргызской Республики </w:t>
      </w:r>
      <w:r w:rsidR="008853E6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BF5D7E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Об охране окружающей среды</w:t>
      </w:r>
      <w:r w:rsidR="008853E6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</w:t>
      </w:r>
      <w:r w:rsidRPr="00BF5D7E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(Ведомости Жогорку Кенеша Кыргызской Республики, 1999 г., № 11, ст.452) следующие изменения:</w:t>
      </w:r>
    </w:p>
    <w:p w14:paraId="0BB62B20" w14:textId="3D85F81C" w:rsidR="000939AA" w:rsidRDefault="000939AA" w:rsidP="00BF5D7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1) стать</w:t>
      </w:r>
      <w:r w:rsidR="00D01F05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ю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D01F05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16 дополнить абзацем четвертым следующего содержания:</w:t>
      </w:r>
    </w:p>
    <w:p w14:paraId="370090BF" w14:textId="597F749E" w:rsidR="00D01F05" w:rsidRDefault="00D01F05" w:rsidP="00BF5D7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D01F05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Обязательной государственной экологической экспертизе подлежат все проекты технической документации на добычу песчано-гравийной смеси и суглинков в руслах или на берегах рек и иных водоемов.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2A792184" w14:textId="629B7317" w:rsidR="00733E8B" w:rsidRPr="00D01F05" w:rsidRDefault="00D01F05" w:rsidP="00EA1F17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2) статью 18 дополнить абзацем последним следующего содержания:</w:t>
      </w:r>
    </w:p>
    <w:p w14:paraId="447CFEC8" w14:textId="77777777" w:rsidR="00D01F05" w:rsidRPr="00D01F05" w:rsidRDefault="00D01F05" w:rsidP="00D01F05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«</w:t>
      </w: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В случае осуществления деятельности, связанной с добычей песчано-гравийной смеси и суглинков в руслах или на берегах рек и иных водоемов, пользователь обязан:</w:t>
      </w:r>
    </w:p>
    <w:p w14:paraId="0A4721F1" w14:textId="77777777" w:rsidR="00D01F05" w:rsidRPr="00D01F05" w:rsidRDefault="00D01F05" w:rsidP="00D01F05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разработать и согласовать с уполномоченным государственным органом в области охраны окружающей среды экологическую программу работ на весь срок деятельности;</w:t>
      </w:r>
    </w:p>
    <w:p w14:paraId="65EDC183" w14:textId="77777777" w:rsidR="00D01F05" w:rsidRPr="00D01F05" w:rsidRDefault="00D01F05" w:rsidP="00D01F05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получить экологический паспорт на объект хозяйственной деятельности в установленном порядке;</w:t>
      </w:r>
    </w:p>
    <w:p w14:paraId="5C6986BA" w14:textId="58F067A1" w:rsidR="00D01F05" w:rsidRDefault="00D01F05" w:rsidP="00D01F05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документально подтвердить проведение общественных слушаний и получение согласия местного сообщества в порядке, определяемом Кабинетом Министров Кыргызской Республики на осуществление данного вида деятельности.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»;</w:t>
      </w:r>
    </w:p>
    <w:p w14:paraId="31241D8B" w14:textId="128F21CB" w:rsidR="00D01F05" w:rsidRDefault="00D01F05" w:rsidP="00D01F05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3) статью 46 дополнить абзацем седьмым следующего содержания:</w:t>
      </w:r>
    </w:p>
    <w:p w14:paraId="3D036949" w14:textId="4D0B3C3B" w:rsidR="00D01F05" w:rsidRPr="00AA0432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«</w:t>
      </w: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участвовать в принятии решений, касающихся предоставления прав на добычу песчано-гравийной смеси и суглинков, включая право на проведение общественных слушаний. Порядок организации и проведения таких слушаний, а также форма подтверждения согласия местного сообщества утверждаются Кабинетом Министров Кыргызской Республики;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»</w:t>
      </w:r>
      <w:r w:rsidR="00AA0432">
        <w:rPr>
          <w:rFonts w:eastAsia="Times New Roman" w:cs="Times New Roman"/>
          <w:szCs w:val="28"/>
          <w:bdr w:val="none" w:sz="0" w:space="0" w:color="auto" w:frame="1"/>
          <w:lang w:val="ky-KG" w:eastAsia="ru-RU"/>
        </w:rPr>
        <w:t>.</w:t>
      </w:r>
    </w:p>
    <w:p w14:paraId="6C91AD11" w14:textId="77777777" w:rsidR="00D01F05" w:rsidRDefault="00D01F05" w:rsidP="00D01F05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</w:p>
    <w:p w14:paraId="54467CD1" w14:textId="2CF1B272" w:rsidR="00EA1F17" w:rsidRDefault="00EA1F17" w:rsidP="00EA1F17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 xml:space="preserve">Статья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  <w:t>2</w:t>
      </w:r>
    </w:p>
    <w:p w14:paraId="49E126AD" w14:textId="77777777" w:rsidR="00F672A1" w:rsidRPr="00F672A1" w:rsidRDefault="00F672A1" w:rsidP="00F672A1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val="ky-KG" w:eastAsia="ru-RU"/>
        </w:rPr>
      </w:pPr>
    </w:p>
    <w:p w14:paraId="6ED00769" w14:textId="14EAA858" w:rsidR="00F672A1" w:rsidRPr="001E147D" w:rsidRDefault="00F672A1" w:rsidP="00F672A1">
      <w:pPr>
        <w:ind w:firstLine="567"/>
        <w:jc w:val="both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  <w:r w:rsidRPr="00F672A1">
        <w:rPr>
          <w:rFonts w:eastAsia="Times New Roman" w:cs="Times New Roman"/>
          <w:bCs/>
          <w:szCs w:val="28"/>
          <w:bdr w:val="none" w:sz="0" w:space="0" w:color="auto" w:frame="1"/>
          <w:lang w:val="ky-KG" w:eastAsia="ru-RU"/>
        </w:rPr>
        <w:t xml:space="preserve">Внести в Закон Кыргызской Республики «О недрах» (Ведомости Жогорку Кенеша Кыргызской Республики, 2018 г., № 5, ст.282) </w:t>
      </w:r>
      <w:r w:rsidRPr="001E147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следующ</w:t>
      </w:r>
      <w:r w:rsidR="00A742CE" w:rsidRPr="001E147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и</w:t>
      </w:r>
      <w:r w:rsidRPr="001E147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е изменени</w:t>
      </w:r>
      <w:r w:rsidR="00A742CE" w:rsidRPr="001E147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я</w:t>
      </w:r>
      <w:r w:rsidRPr="001E147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:</w:t>
      </w:r>
    </w:p>
    <w:p w14:paraId="3DB936DD" w14:textId="03822855" w:rsidR="00F672A1" w:rsidRPr="00D01F05" w:rsidRDefault="00D01F05" w:rsidP="00F672A1">
      <w:pPr>
        <w:ind w:firstLine="567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1) в статье 18:</w:t>
      </w:r>
    </w:p>
    <w:p w14:paraId="6BDF5F26" w14:textId="05FAE58C" w:rsidR="00D01F05" w:rsidRP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а) дополнить частью 4-1 следующего содержания:</w:t>
      </w:r>
    </w:p>
    <w:p w14:paraId="2E1CD5DE" w14:textId="77777777" w:rsidR="00D01F05" w:rsidRP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lastRenderedPageBreak/>
        <w:t>«4-1. Государственная регистрация прав на добычу песчано-гравийной смеси и суглинков в руслах или на берегах рек и иных водоемов осуществляется при условии:</w:t>
      </w:r>
    </w:p>
    <w:p w14:paraId="23456FFB" w14:textId="77777777" w:rsidR="00D01F05" w:rsidRP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наличия положительного заключения государственной экологической экспертизы;</w:t>
      </w:r>
    </w:p>
    <w:p w14:paraId="39E5AADA" w14:textId="77777777" w:rsidR="00D01F05" w:rsidRP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документального подтверждения согласования с местным сообществом;</w:t>
      </w:r>
    </w:p>
    <w:p w14:paraId="3D1944D9" w14:textId="17748712" w:rsidR="00D01F05" w:rsidRP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- предоставления экологической программы и регистрации экологического паспорта природопользователя.»;</w:t>
      </w:r>
    </w:p>
    <w:p w14:paraId="6798AE18" w14:textId="27B18258" w:rsid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б) 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в абзаце втором части 5 после слов «</w:t>
      </w:r>
      <w:r w:rsidRPr="0091055B">
        <w:rPr>
          <w:rFonts w:eastAsia="Times New Roman" w:cs="Times New Roman"/>
          <w:bCs/>
          <w:color w:val="000000"/>
          <w:szCs w:val="28"/>
          <w:lang w:eastAsia="ky-KG"/>
        </w:rPr>
        <w:t>более двух метров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» доп</w:t>
      </w:r>
      <w:r w:rsidR="001E147D">
        <w:rPr>
          <w:rFonts w:eastAsia="Times New Roman" w:cs="Times New Roman"/>
          <w:szCs w:val="28"/>
          <w:bdr w:val="none" w:sz="0" w:space="0" w:color="auto" w:frame="1"/>
          <w:lang w:eastAsia="ru-RU"/>
        </w:rPr>
        <w:t>о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лнить словами «</w:t>
      </w:r>
      <w:r w:rsidRPr="00D01F05">
        <w:rPr>
          <w:rFonts w:eastAsia="Times New Roman" w:cs="Times New Roman"/>
          <w:szCs w:val="28"/>
          <w:bdr w:val="none" w:sz="0" w:space="0" w:color="auto" w:frame="1"/>
          <w:lang w:eastAsia="ru-RU"/>
        </w:rPr>
        <w:t>, а также в руслах рек или на берегах рек и иных водоемов при условии площади не более 1 га не менее 0,1 га и глубины карьера не более двух метров от естественного рельефа поверхности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»;</w:t>
      </w:r>
    </w:p>
    <w:p w14:paraId="28823F8E" w14:textId="79B0B775" w:rsidR="00D01F05" w:rsidRDefault="00D01F05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2)</w:t>
      </w:r>
      <w:r w:rsidR="00F16BB0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статью 19 дополнить частью 6 следующего содержания:</w:t>
      </w:r>
    </w:p>
    <w:p w14:paraId="0AB71828" w14:textId="325609EE" w:rsidR="00F16BB0" w:rsidRDefault="00F16BB0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«</w:t>
      </w:r>
      <w:r w:rsidRPr="00F16BB0">
        <w:rPr>
          <w:rFonts w:eastAsia="Times New Roman" w:cs="Times New Roman"/>
          <w:szCs w:val="28"/>
          <w:bdr w:val="none" w:sz="0" w:space="0" w:color="auto" w:frame="1"/>
          <w:lang w:eastAsia="ru-RU"/>
        </w:rPr>
        <w:t>6. При заключении лицензионного соглашения, а также при предоставлении права пользования недрами на основании государственной регистрации в случаях, предусмотренных настоящим Законом, недропользователь обязан обеспечить соблюдение требований, установленных статьей 20 настоящего Закона, в части, касающейся охраны окружающей среды, промышленной безопасности и рационального использования недр, с учетом положений, определяемых уполномоченным государственным по недропользованию.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»;</w:t>
      </w:r>
    </w:p>
    <w:p w14:paraId="7D17BEAC" w14:textId="69D367E3" w:rsidR="00F16BB0" w:rsidRDefault="00F16BB0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3) часть 7 статьи 22 дополнить абзацем вторым следующего содержания:</w:t>
      </w:r>
    </w:p>
    <w:p w14:paraId="74255AFA" w14:textId="06E8F339" w:rsidR="00F16BB0" w:rsidRPr="00AA0432" w:rsidRDefault="00F16BB0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«</w:t>
      </w:r>
      <w:r w:rsidRPr="00F16BB0">
        <w:rPr>
          <w:rFonts w:eastAsia="Times New Roman" w:cs="Times New Roman"/>
          <w:szCs w:val="28"/>
          <w:bdr w:val="none" w:sz="0" w:space="0" w:color="auto" w:frame="1"/>
          <w:lang w:eastAsia="ru-RU"/>
        </w:rPr>
        <w:t>Выдача права пользования недрами в руслах и на берегах рек и иных водоемов для добычи песчано-гравийной смеси и суглинков осуществляется в соответствии с требованиями, установленными статьей 18 настоящего Закона.</w:t>
      </w: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»</w:t>
      </w:r>
      <w:r w:rsidR="00AA0432">
        <w:rPr>
          <w:rFonts w:eastAsia="Times New Roman" w:cs="Times New Roman"/>
          <w:szCs w:val="28"/>
          <w:bdr w:val="none" w:sz="0" w:space="0" w:color="auto" w:frame="1"/>
          <w:lang w:val="ky-KG" w:eastAsia="ru-RU"/>
        </w:rPr>
        <w:t>.</w:t>
      </w:r>
    </w:p>
    <w:p w14:paraId="34DFDCCF" w14:textId="77777777" w:rsidR="00F16BB0" w:rsidRDefault="00F16BB0" w:rsidP="00D01F05">
      <w:pPr>
        <w:ind w:firstLine="567"/>
        <w:jc w:val="both"/>
        <w:textAlignment w:val="baseline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</w:p>
    <w:p w14:paraId="63004C88" w14:textId="72603089" w:rsidR="00F672A1" w:rsidRDefault="00843CB0" w:rsidP="00EA1F17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 xml:space="preserve">Статья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  <w:t>3</w:t>
      </w:r>
    </w:p>
    <w:p w14:paraId="26C173C8" w14:textId="77777777" w:rsidR="00405659" w:rsidRDefault="00405659" w:rsidP="00EA1F17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1BEA1EE6" w14:textId="7C586B32" w:rsidR="00C97881" w:rsidRPr="00405659" w:rsidRDefault="00405659" w:rsidP="001E147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40565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Внести в</w:t>
      </w:r>
      <w:r w:rsidRPr="00405659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Водный кодекс Кыргызской Республики</w:t>
      </w:r>
      <w:r w:rsidRPr="00405659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 xml:space="preserve"> </w:t>
      </w:r>
      <w:r w:rsidR="00C97881" w:rsidRPr="0040565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(газета «</w:t>
      </w:r>
      <w:proofErr w:type="spellStart"/>
      <w:r w:rsidR="00C97881" w:rsidRPr="0040565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Эркин</w:t>
      </w:r>
      <w:proofErr w:type="spellEnd"/>
      <w:r w:rsidR="00C97881" w:rsidRPr="0040565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97881" w:rsidRPr="0040565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Тоо</w:t>
      </w:r>
      <w:proofErr w:type="spellEnd"/>
      <w:r w:rsidR="00C97881" w:rsidRPr="0040565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 от 1 июля 2025 года № 48)</w:t>
      </w:r>
      <w:r w:rsidR="00F16BB0" w:rsidRPr="00F16BB0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F16BB0"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следующ</w:t>
      </w:r>
      <w:r w:rsidR="00F16BB0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е</w:t>
      </w:r>
      <w:r w:rsidR="00F16BB0"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е изменени</w:t>
      </w:r>
      <w:r w:rsidR="00F16BB0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е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:</w:t>
      </w:r>
    </w:p>
    <w:p w14:paraId="24922327" w14:textId="20C602F4" w:rsidR="00C97881" w:rsidRDefault="00F16BB0" w:rsidP="000D4268">
      <w:pPr>
        <w:ind w:firstLine="567"/>
        <w:jc w:val="both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часть 2 статьи 26 дополнить абзацем шестнадцатым следующего содержания:</w:t>
      </w:r>
    </w:p>
    <w:p w14:paraId="48A10672" w14:textId="1691EFBC" w:rsidR="00F16BB0" w:rsidRPr="00AA0432" w:rsidRDefault="00F16BB0" w:rsidP="000D4268">
      <w:pPr>
        <w:ind w:firstLine="567"/>
        <w:jc w:val="both"/>
        <w:rPr>
          <w:rFonts w:eastAsia="Times New Roman" w:cs="Times New Roman"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F16BB0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Водопользователям запрещается складирование любых видов отходов производства и потребления, в том числе строительных, горных пород (вскрышных и вмещающих), осадков сточных вод в границах водоохранных зон и прибрежных защитных полос водных объектов.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</w:t>
      </w:r>
      <w:r w:rsidR="00AA0432">
        <w:rPr>
          <w:rFonts w:eastAsia="Times New Roman" w:cs="Times New Roman"/>
          <w:bCs/>
          <w:szCs w:val="28"/>
          <w:bdr w:val="none" w:sz="0" w:space="0" w:color="auto" w:frame="1"/>
          <w:lang w:val="ky-KG" w:eastAsia="ru-RU"/>
        </w:rPr>
        <w:t>.</w:t>
      </w:r>
    </w:p>
    <w:p w14:paraId="51F5632A" w14:textId="77777777" w:rsidR="00405659" w:rsidRDefault="00405659" w:rsidP="00405659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</w:p>
    <w:p w14:paraId="0E90FC3C" w14:textId="4B032027" w:rsidR="00405659" w:rsidRDefault="00405659" w:rsidP="00405659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Статья 4</w:t>
      </w:r>
    </w:p>
    <w:p w14:paraId="25E785AE" w14:textId="77777777" w:rsidR="00405659" w:rsidRDefault="00405659" w:rsidP="000D4268">
      <w:pPr>
        <w:ind w:firstLine="567"/>
        <w:jc w:val="both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</w:p>
    <w:p w14:paraId="54CDB716" w14:textId="7FB02BED" w:rsidR="000D4268" w:rsidRPr="000D4268" w:rsidRDefault="000D4268" w:rsidP="000D4268">
      <w:pPr>
        <w:ind w:firstLine="567"/>
        <w:jc w:val="both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Внести в Кодекс Кыргызской Республики о правонарушениях (газета 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proofErr w:type="spellStart"/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Эркин-Тоо</w:t>
      </w:r>
      <w:proofErr w:type="spellEnd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</w:t>
      </w: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от 16 ноября 2021 года № 122-133) следующ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и</w:t>
      </w: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е изменени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я</w:t>
      </w: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:</w:t>
      </w:r>
    </w:p>
    <w:p w14:paraId="0A4A32D3" w14:textId="0F47C4B6" w:rsidR="000939AA" w:rsidRDefault="000939AA" w:rsidP="00CA582C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1) </w:t>
      </w:r>
      <w:r w:rsidR="00CA582C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 абзаце втором статьи 224-1:</w:t>
      </w:r>
    </w:p>
    <w:p w14:paraId="1FD703FD" w14:textId="02C84C98" w:rsidR="00CA582C" w:rsidRDefault="00CA582C" w:rsidP="00CA582C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а) цифры «100» заменить цифрами «200»;</w:t>
      </w:r>
    </w:p>
    <w:p w14:paraId="27B238B3" w14:textId="47C88D0C" w:rsidR="00CA582C" w:rsidRPr="000D4268" w:rsidRDefault="00CA582C" w:rsidP="00CA582C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lastRenderedPageBreak/>
        <w:t>б) цифры «200» заменить цифрами «650»;</w:t>
      </w:r>
    </w:p>
    <w:p w14:paraId="6F031966" w14:textId="77777777" w:rsidR="00AD16ED" w:rsidRDefault="00CA582C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2) </w:t>
      </w:r>
      <w:r w:rsidR="00AD16ED"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дополнить </w:t>
      </w:r>
      <w:r w:rsid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статьей 236-2 следующего содержания:</w:t>
      </w:r>
    </w:p>
    <w:p w14:paraId="7102F0AA" w14:textId="77777777" w:rsidR="00AD16ED" w:rsidRP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Статья 236-2. Сброс неочищенных сточных вод в водные объекты:</w:t>
      </w:r>
    </w:p>
    <w:p w14:paraId="18D7967B" w14:textId="69422C93" w:rsidR="00AD16ED" w:rsidRP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Сброс неочищенных или недостаточно очищенных сточных вод в водные объекты, если это деяние не содержит признаков уголовного преступления,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-</w:t>
      </w:r>
    </w:p>
    <w:p w14:paraId="64937440" w14:textId="0605328A" w:rsid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влечет наложение штрафа на юридических лиц в размере 650 тысяч расчетных показателей с приостановлением деятельности до устранения нарушения, но не более чем на девяносто суток.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5BFA1840" w14:textId="3D451C4A" w:rsid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3) </w:t>
      </w: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дополнить 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статьей 245-4 следующего содержания:</w:t>
      </w:r>
    </w:p>
    <w:p w14:paraId="5B836FB5" w14:textId="77777777" w:rsidR="00AD16ED" w:rsidRP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Статья 245-4. 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</w:t>
      </w:r>
    </w:p>
    <w:p w14:paraId="5C616205" w14:textId="77777777" w:rsidR="00AD16ED" w:rsidRP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 -</w:t>
      </w:r>
    </w:p>
    <w:p w14:paraId="2481298A" w14:textId="1EFA4FE8" w:rsidR="00AD16ED" w:rsidRDefault="00AD16ED" w:rsidP="00AD16ED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влечет наложение штрафа на физических лиц 200 расчетных показателей, на должностных лиц 200 расчетных показателей, на юридических лиц 650 расчетных показателей.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18741490" w14:textId="7AA7EAAE" w:rsidR="00AD16ED" w:rsidRDefault="00AD16ED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4) в статье 457:</w:t>
      </w:r>
    </w:p>
    <w:p w14:paraId="1DCB1716" w14:textId="092E52CF" w:rsidR="00AD16ED" w:rsidRDefault="00AD16ED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а) после цифр «</w:t>
      </w:r>
      <w:hyperlink r:id="rId4" w:anchor="st_236_1" w:history="1">
        <w:r w:rsidRPr="00EB6600">
          <w:rPr>
            <w:rStyle w:val="a6"/>
            <w:rFonts w:eastAsia="Times New Roman" w:cs="Times New Roman"/>
            <w:color w:val="auto"/>
            <w:szCs w:val="28"/>
            <w:u w:val="none"/>
            <w:lang w:eastAsia="ky-KG"/>
          </w:rPr>
          <w:t>236-1</w:t>
        </w:r>
      </w:hyperlink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» дополнить цифрами «, </w:t>
      </w: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236-2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0B5E0E40" w14:textId="6B617E6C" w:rsidR="00AD16ED" w:rsidRPr="00AD16ED" w:rsidRDefault="00AD16ED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б) цифры «</w:t>
      </w: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245-3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 заменить цифрами «</w:t>
      </w:r>
      <w:r w:rsidRPr="00AD16ED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245-4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».</w:t>
      </w:r>
    </w:p>
    <w:p w14:paraId="12725376" w14:textId="77777777" w:rsidR="00CA582C" w:rsidRDefault="00CA582C" w:rsidP="00A5701E">
      <w:pPr>
        <w:ind w:firstLine="567"/>
        <w:jc w:val="both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</w:p>
    <w:p w14:paraId="1204AEF5" w14:textId="46F8981B" w:rsidR="003751BA" w:rsidRPr="00EA1F17" w:rsidRDefault="00176971" w:rsidP="00A5701E">
      <w:pPr>
        <w:ind w:firstLine="567"/>
        <w:jc w:val="both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 xml:space="preserve">Статья </w:t>
      </w:r>
      <w:r w:rsidR="00CA582C"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  <w:t>5</w:t>
      </w:r>
    </w:p>
    <w:p w14:paraId="58B8AA98" w14:textId="77777777" w:rsidR="00176971" w:rsidRPr="00176971" w:rsidRDefault="00176971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</w:p>
    <w:p w14:paraId="3F756EE6" w14:textId="4169ACD2" w:rsidR="003751BA" w:rsidRDefault="00037D91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 </w:t>
      </w:r>
      <w:r w:rsidR="003751BA" w:rsidRPr="00897FF5">
        <w:rPr>
          <w:rFonts w:eastAsia="Times New Roman" w:cs="Times New Roman"/>
          <w:szCs w:val="28"/>
          <w:lang w:eastAsia="ru-RU"/>
        </w:rPr>
        <w:t xml:space="preserve">Настоящий Закон вступает в силу </w:t>
      </w:r>
      <w:r w:rsidR="00A13C32">
        <w:rPr>
          <w:rFonts w:eastAsia="Times New Roman" w:cs="Times New Roman"/>
          <w:szCs w:val="28"/>
          <w:lang w:eastAsia="ru-RU"/>
        </w:rPr>
        <w:t xml:space="preserve">по истечении десяти дней со дня </w:t>
      </w:r>
      <w:r w:rsidR="003751BA" w:rsidRPr="00897FF5">
        <w:rPr>
          <w:rFonts w:eastAsia="Times New Roman" w:cs="Times New Roman"/>
          <w:szCs w:val="28"/>
          <w:lang w:eastAsia="ru-RU"/>
        </w:rPr>
        <w:t>официального опубликования.</w:t>
      </w:r>
    </w:p>
    <w:p w14:paraId="172C33B1" w14:textId="5618A1F2" w:rsidR="00176971" w:rsidRDefault="003A058A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 </w:t>
      </w:r>
      <w:r w:rsidR="00522FC4">
        <w:rPr>
          <w:rFonts w:eastAsia="Times New Roman" w:cs="Times New Roman"/>
          <w:szCs w:val="28"/>
          <w:lang w:eastAsia="ru-RU"/>
        </w:rPr>
        <w:t xml:space="preserve">Кабинету Министров Кыргызской Республики </w:t>
      </w:r>
      <w:r w:rsidR="00522FC4" w:rsidRPr="000655A4">
        <w:rPr>
          <w:szCs w:val="28"/>
        </w:rPr>
        <w:t xml:space="preserve">в </w:t>
      </w:r>
      <w:r w:rsidR="00832E48" w:rsidRPr="001E147D">
        <w:rPr>
          <w:szCs w:val="28"/>
        </w:rPr>
        <w:t>трех</w:t>
      </w:r>
      <w:r w:rsidR="00522FC4" w:rsidRPr="000655A4">
        <w:rPr>
          <w:szCs w:val="28"/>
        </w:rPr>
        <w:t>месячный срок со дня вступления в силу настоящего Закона привести свои нормативные правовые акты в соответствие с настоящим Законом</w:t>
      </w:r>
      <w:r w:rsidR="00522FC4">
        <w:rPr>
          <w:szCs w:val="28"/>
        </w:rPr>
        <w:t>.</w:t>
      </w:r>
    </w:p>
    <w:p w14:paraId="15C7C161" w14:textId="77777777" w:rsidR="00176971" w:rsidRDefault="00176971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00FDAB2D" w14:textId="77777777" w:rsidR="001E147D" w:rsidRPr="00897FF5" w:rsidRDefault="001E147D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2B5262EF" w14:textId="77777777" w:rsidR="003751BA" w:rsidRPr="00897FF5" w:rsidRDefault="003751BA" w:rsidP="00A5701E">
      <w:pPr>
        <w:ind w:firstLine="567"/>
        <w:textAlignment w:val="baseline"/>
        <w:rPr>
          <w:rFonts w:eastAsia="Times New Roman" w:cs="Times New Roman"/>
          <w:szCs w:val="28"/>
          <w:lang w:eastAsia="ru-RU"/>
        </w:rPr>
      </w:pPr>
      <w:r w:rsidRPr="00897FF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Президент</w:t>
      </w:r>
    </w:p>
    <w:p w14:paraId="12AA2340" w14:textId="6FFD37A3" w:rsidR="00B81056" w:rsidRPr="00BF6700" w:rsidRDefault="003751BA" w:rsidP="005A59A9">
      <w:pPr>
        <w:textAlignment w:val="baseline"/>
        <w:rPr>
          <w:rFonts w:eastAsia="Times New Roman" w:cs="Times New Roman"/>
          <w:szCs w:val="28"/>
          <w:lang w:val="ky-KG" w:eastAsia="ru-RU"/>
        </w:rPr>
      </w:pPr>
      <w:r w:rsidRPr="00897FF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Кыргызской Республики</w:t>
      </w:r>
    </w:p>
    <w:sectPr w:rsidR="00B81056" w:rsidRPr="00BF6700" w:rsidSect="00101539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BA"/>
    <w:rsid w:val="00037D91"/>
    <w:rsid w:val="000456AB"/>
    <w:rsid w:val="00051D10"/>
    <w:rsid w:val="00071FE2"/>
    <w:rsid w:val="000939AA"/>
    <w:rsid w:val="00097512"/>
    <w:rsid w:val="000D4268"/>
    <w:rsid w:val="000D7A6A"/>
    <w:rsid w:val="00101539"/>
    <w:rsid w:val="00105C73"/>
    <w:rsid w:val="001604E9"/>
    <w:rsid w:val="00176971"/>
    <w:rsid w:val="001B3F34"/>
    <w:rsid w:val="001E147D"/>
    <w:rsid w:val="002043C9"/>
    <w:rsid w:val="00224011"/>
    <w:rsid w:val="00242C7B"/>
    <w:rsid w:val="00281325"/>
    <w:rsid w:val="00294EA6"/>
    <w:rsid w:val="002C1E1D"/>
    <w:rsid w:val="003751BA"/>
    <w:rsid w:val="003A058A"/>
    <w:rsid w:val="003B1053"/>
    <w:rsid w:val="00405659"/>
    <w:rsid w:val="0045278E"/>
    <w:rsid w:val="004B2209"/>
    <w:rsid w:val="004D6760"/>
    <w:rsid w:val="004F1F8A"/>
    <w:rsid w:val="0051227E"/>
    <w:rsid w:val="00522FC4"/>
    <w:rsid w:val="00544B77"/>
    <w:rsid w:val="0055625D"/>
    <w:rsid w:val="005654AB"/>
    <w:rsid w:val="005A491D"/>
    <w:rsid w:val="005A59A9"/>
    <w:rsid w:val="005B31BD"/>
    <w:rsid w:val="005D2B9F"/>
    <w:rsid w:val="00630250"/>
    <w:rsid w:val="00733E8B"/>
    <w:rsid w:val="007719E2"/>
    <w:rsid w:val="00792271"/>
    <w:rsid w:val="007F78E7"/>
    <w:rsid w:val="0082291D"/>
    <w:rsid w:val="008262F8"/>
    <w:rsid w:val="00832E48"/>
    <w:rsid w:val="00843CB0"/>
    <w:rsid w:val="00867940"/>
    <w:rsid w:val="00882D23"/>
    <w:rsid w:val="008853E6"/>
    <w:rsid w:val="00995665"/>
    <w:rsid w:val="009A357C"/>
    <w:rsid w:val="00A13C32"/>
    <w:rsid w:val="00A13F80"/>
    <w:rsid w:val="00A5701E"/>
    <w:rsid w:val="00A742CE"/>
    <w:rsid w:val="00A96C09"/>
    <w:rsid w:val="00AA0432"/>
    <w:rsid w:val="00AD16ED"/>
    <w:rsid w:val="00AD385D"/>
    <w:rsid w:val="00AE57B7"/>
    <w:rsid w:val="00B31832"/>
    <w:rsid w:val="00B50746"/>
    <w:rsid w:val="00B81056"/>
    <w:rsid w:val="00B83D3D"/>
    <w:rsid w:val="00BB0973"/>
    <w:rsid w:val="00BB2737"/>
    <w:rsid w:val="00BE38FF"/>
    <w:rsid w:val="00BF5D7E"/>
    <w:rsid w:val="00BF6700"/>
    <w:rsid w:val="00C20159"/>
    <w:rsid w:val="00C46C06"/>
    <w:rsid w:val="00C767CF"/>
    <w:rsid w:val="00C836F4"/>
    <w:rsid w:val="00C97881"/>
    <w:rsid w:val="00CA582C"/>
    <w:rsid w:val="00CC1090"/>
    <w:rsid w:val="00D01F05"/>
    <w:rsid w:val="00D40255"/>
    <w:rsid w:val="00D74C43"/>
    <w:rsid w:val="00D9607C"/>
    <w:rsid w:val="00DF63D3"/>
    <w:rsid w:val="00E5323A"/>
    <w:rsid w:val="00EA1F17"/>
    <w:rsid w:val="00ED79F9"/>
    <w:rsid w:val="00EE09D0"/>
    <w:rsid w:val="00EE5D50"/>
    <w:rsid w:val="00EF09C5"/>
    <w:rsid w:val="00F02455"/>
    <w:rsid w:val="00F14638"/>
    <w:rsid w:val="00F16BB0"/>
    <w:rsid w:val="00F2640A"/>
    <w:rsid w:val="00F672A1"/>
    <w:rsid w:val="00FA3936"/>
    <w:rsid w:val="00FA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8CEB"/>
  <w15:chartTrackingRefBased/>
  <w15:docId w15:val="{59771EA7-D13C-4E33-B825-ED6DFC7C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9C5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20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20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57B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D426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4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AppData\Local\Temp\Toktom\9c2aa901-5b06-4a54-bb85-2907dcd94537\documen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Admin</cp:lastModifiedBy>
  <cp:revision>2</cp:revision>
  <cp:lastPrinted>2026-04-23T11:03:00Z</cp:lastPrinted>
  <dcterms:created xsi:type="dcterms:W3CDTF">2026-06-01T16:35:00Z</dcterms:created>
  <dcterms:modified xsi:type="dcterms:W3CDTF">2026-06-01T16:35:00Z</dcterms:modified>
</cp:coreProperties>
</file>