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FA0DA" w14:textId="2D1606F2" w:rsidR="005A30F3" w:rsidRPr="007A0AA8" w:rsidRDefault="004639BF" w:rsidP="005E6145">
      <w:pPr>
        <w:pStyle w:val="j12"/>
        <w:jc w:val="center"/>
        <w:rPr>
          <w:rFonts w:ascii="Times New Roman" w:hAnsi="Times New Roman"/>
          <w:b/>
          <w:color w:val="000000" w:themeColor="text1"/>
          <w:sz w:val="28"/>
          <w:szCs w:val="28"/>
        </w:rPr>
      </w:pPr>
      <w:bookmarkStart w:id="0" w:name="_GoBack"/>
      <w:bookmarkEnd w:id="0"/>
      <w:r w:rsidRPr="007A0AA8">
        <w:rPr>
          <w:rFonts w:ascii="Times New Roman" w:hAnsi="Times New Roman"/>
          <w:b/>
          <w:color w:val="000000" w:themeColor="text1"/>
          <w:sz w:val="28"/>
          <w:szCs w:val="28"/>
        </w:rPr>
        <w:t>СПРАВКА-ОБОСНОВАНИЕ</w:t>
      </w:r>
    </w:p>
    <w:p w14:paraId="31DAB2D3" w14:textId="704FDD7C" w:rsidR="005A30F3" w:rsidRPr="007A0AA8" w:rsidRDefault="005A30F3" w:rsidP="00294433">
      <w:pPr>
        <w:pStyle w:val="tkNazvanie"/>
        <w:spacing w:before="0" w:after="0" w:line="240" w:lineRule="auto"/>
        <w:ind w:left="0" w:right="0"/>
        <w:rPr>
          <w:rFonts w:ascii="Times New Roman" w:hAnsi="Times New Roman" w:cs="Times New Roman"/>
          <w:color w:val="000000" w:themeColor="text1"/>
          <w:sz w:val="28"/>
          <w:szCs w:val="28"/>
        </w:rPr>
      </w:pPr>
      <w:r w:rsidRPr="007A0AA8">
        <w:rPr>
          <w:rFonts w:ascii="Times New Roman" w:hAnsi="Times New Roman" w:cs="Times New Roman"/>
          <w:color w:val="000000" w:themeColor="text1"/>
          <w:sz w:val="28"/>
          <w:szCs w:val="28"/>
        </w:rPr>
        <w:t>к проекту Закона Кыргызской Республики</w:t>
      </w:r>
    </w:p>
    <w:p w14:paraId="74FF47B8" w14:textId="63F61F41" w:rsidR="00FA5DCD" w:rsidRPr="007A0AA8" w:rsidRDefault="00D8114D" w:rsidP="00D8114D">
      <w:pPr>
        <w:pStyle w:val="tkNazvanie"/>
        <w:spacing w:before="0" w:after="0" w:line="240" w:lineRule="auto"/>
        <w:ind w:left="0" w:right="0"/>
        <w:rPr>
          <w:rFonts w:ascii="Times New Roman" w:hAnsi="Times New Roman" w:cs="Times New Roman"/>
          <w:color w:val="000000" w:themeColor="text1"/>
          <w:sz w:val="28"/>
          <w:szCs w:val="28"/>
        </w:rPr>
      </w:pPr>
      <w:r w:rsidRPr="007A0AA8">
        <w:rPr>
          <w:rFonts w:ascii="Times New Roman" w:hAnsi="Times New Roman" w:cs="Times New Roman"/>
          <w:color w:val="000000" w:themeColor="text1"/>
          <w:sz w:val="28"/>
          <w:szCs w:val="28"/>
        </w:rPr>
        <w:t>«О внесении изменений в некоторые законодательные акты Кыргызской Республики (в Закон Кыргызской Республики «Об охране атмосферного воздуха», Кодекс Кыргызской Республики о правонарушениях)»</w:t>
      </w:r>
    </w:p>
    <w:p w14:paraId="20261712" w14:textId="77777777" w:rsidR="00D8114D" w:rsidRPr="007A0AA8" w:rsidRDefault="00D8114D" w:rsidP="000C5DC2">
      <w:pPr>
        <w:pStyle w:val="tkNazvanie"/>
        <w:spacing w:before="0" w:after="0" w:line="240" w:lineRule="auto"/>
        <w:ind w:left="0" w:right="0"/>
        <w:jc w:val="both"/>
        <w:rPr>
          <w:rFonts w:ascii="Times New Roman" w:hAnsi="Times New Roman"/>
          <w:b w:val="0"/>
          <w:color w:val="000000" w:themeColor="text1"/>
          <w:sz w:val="28"/>
          <w:szCs w:val="28"/>
        </w:rPr>
      </w:pPr>
    </w:p>
    <w:p w14:paraId="71A62215" w14:textId="77777777" w:rsidR="005A30F3" w:rsidRPr="007A0AA8" w:rsidRDefault="005A30F3" w:rsidP="00BC4F73">
      <w:pPr>
        <w:adjustRightInd w:val="0"/>
        <w:spacing w:line="240" w:lineRule="auto"/>
        <w:ind w:firstLine="567"/>
        <w:contextualSpacing/>
        <w:rPr>
          <w:rFonts w:ascii="Times New Roman" w:eastAsia="Times New Roman" w:hAnsi="Times New Roman" w:cs="Times New Roman"/>
          <w:bCs w:val="0"/>
          <w:color w:val="000000" w:themeColor="text1"/>
          <w:spacing w:val="0"/>
          <w:sz w:val="28"/>
          <w:szCs w:val="28"/>
        </w:rPr>
      </w:pPr>
      <w:r w:rsidRPr="007A0AA8">
        <w:rPr>
          <w:rFonts w:ascii="Times New Roman" w:eastAsia="Times New Roman" w:hAnsi="Times New Roman" w:cs="Times New Roman"/>
          <w:bCs w:val="0"/>
          <w:color w:val="000000" w:themeColor="text1"/>
          <w:spacing w:val="0"/>
          <w:sz w:val="28"/>
          <w:szCs w:val="28"/>
        </w:rPr>
        <w:t>1. Цель и задачи</w:t>
      </w:r>
    </w:p>
    <w:p w14:paraId="6BE4417C" w14:textId="7D7E2723" w:rsidR="00B953F4" w:rsidRPr="007A0AA8" w:rsidRDefault="006E4A2E" w:rsidP="00BC4F73">
      <w:pPr>
        <w:pStyle w:val="j12"/>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00B953F4" w:rsidRPr="007A0AA8">
        <w:rPr>
          <w:rFonts w:ascii="Times New Roman" w:hAnsi="Times New Roman"/>
          <w:color w:val="000000" w:themeColor="text1"/>
          <w:sz w:val="28"/>
          <w:szCs w:val="28"/>
        </w:rPr>
        <w:t xml:space="preserve">роект Закона Кыргызской Республики </w:t>
      </w:r>
      <w:r w:rsidR="00B67356" w:rsidRPr="007A0AA8">
        <w:rPr>
          <w:rFonts w:ascii="Times New Roman" w:hAnsi="Times New Roman"/>
          <w:color w:val="000000" w:themeColor="text1"/>
          <w:sz w:val="28"/>
          <w:szCs w:val="28"/>
        </w:rPr>
        <w:t>«О внесении изменений в некоторые законодательные акты Кыргызской Республики (в Закон Кыргызской Республики «Об охране атмосферного воздуха», Кодекс Кыргызской Республики о правонарушениях)»</w:t>
      </w:r>
      <w:r w:rsidR="00B953F4" w:rsidRPr="007A0AA8">
        <w:rPr>
          <w:rFonts w:ascii="Times New Roman" w:hAnsi="Times New Roman"/>
          <w:color w:val="000000" w:themeColor="text1"/>
          <w:sz w:val="28"/>
          <w:szCs w:val="28"/>
        </w:rPr>
        <w:t xml:space="preserve"> (далее - проект Закона) разработан в целях </w:t>
      </w:r>
      <w:r w:rsidR="00BC4F73" w:rsidRPr="007A0AA8">
        <w:rPr>
          <w:rFonts w:ascii="Times New Roman" w:hAnsi="Times New Roman"/>
          <w:color w:val="000000" w:themeColor="text1"/>
          <w:sz w:val="28"/>
          <w:szCs w:val="28"/>
        </w:rPr>
        <w:t xml:space="preserve">сокращения </w:t>
      </w:r>
      <w:r w:rsidR="00E6111A" w:rsidRPr="007A0AA8">
        <w:rPr>
          <w:rFonts w:ascii="Times New Roman" w:hAnsi="Times New Roman"/>
          <w:color w:val="000000" w:themeColor="text1"/>
          <w:sz w:val="28"/>
          <w:szCs w:val="28"/>
        </w:rPr>
        <w:t>выбросов сажи, пыли, диоксида серы, оксидов азота и других загрязняющих веществ</w:t>
      </w:r>
      <w:r w:rsidR="00BC4F73" w:rsidRPr="007A0AA8">
        <w:rPr>
          <w:rFonts w:ascii="Times New Roman" w:hAnsi="Times New Roman"/>
          <w:color w:val="000000" w:themeColor="text1"/>
          <w:sz w:val="28"/>
          <w:szCs w:val="28"/>
        </w:rPr>
        <w:t xml:space="preserve"> </w:t>
      </w:r>
      <w:r w:rsidR="00E6111A" w:rsidRPr="007A0AA8">
        <w:rPr>
          <w:rFonts w:ascii="Times New Roman" w:hAnsi="Times New Roman"/>
          <w:color w:val="000000" w:themeColor="text1"/>
          <w:sz w:val="28"/>
          <w:szCs w:val="28"/>
        </w:rPr>
        <w:t>в атмосферный воздух,</w:t>
      </w:r>
      <w:r w:rsidR="00BC4F73" w:rsidRPr="007A0AA8">
        <w:rPr>
          <w:rFonts w:ascii="Times New Roman" w:hAnsi="Times New Roman"/>
          <w:color w:val="000000" w:themeColor="text1"/>
          <w:sz w:val="28"/>
          <w:szCs w:val="28"/>
        </w:rPr>
        <w:t xml:space="preserve"> обеспечение права граждан на благоприятную окружающую среду путем сокращения выбросов загрязняющих веществ в атмосферу</w:t>
      </w:r>
      <w:r w:rsidR="00E6111A" w:rsidRPr="007A0AA8">
        <w:rPr>
          <w:rFonts w:ascii="Times New Roman" w:hAnsi="Times New Roman"/>
          <w:color w:val="000000" w:themeColor="text1"/>
          <w:sz w:val="28"/>
          <w:szCs w:val="28"/>
        </w:rPr>
        <w:t xml:space="preserve"> и выполнение международных обязательств Кыргызской Республики в рамках Парижского соглашения по климату</w:t>
      </w:r>
      <w:r w:rsidR="00B953F4" w:rsidRPr="007A0AA8">
        <w:rPr>
          <w:rFonts w:ascii="Times New Roman" w:hAnsi="Times New Roman"/>
          <w:color w:val="000000" w:themeColor="text1"/>
          <w:sz w:val="28"/>
          <w:szCs w:val="28"/>
        </w:rPr>
        <w:t>.</w:t>
      </w:r>
    </w:p>
    <w:p w14:paraId="05102030" w14:textId="77777777" w:rsidR="006B5F74" w:rsidRPr="007A0AA8" w:rsidRDefault="006B5F74" w:rsidP="00BC4F73">
      <w:pPr>
        <w:pStyle w:val="j12"/>
        <w:ind w:firstLine="567"/>
        <w:jc w:val="both"/>
        <w:rPr>
          <w:rFonts w:ascii="Times New Roman" w:hAnsi="Times New Roman"/>
          <w:b/>
          <w:color w:val="000000" w:themeColor="text1"/>
          <w:sz w:val="28"/>
          <w:szCs w:val="28"/>
        </w:rPr>
      </w:pPr>
    </w:p>
    <w:p w14:paraId="365922D3" w14:textId="1CC061B2" w:rsidR="00543F57" w:rsidRPr="007A0AA8" w:rsidRDefault="00D55706" w:rsidP="00BC4F73">
      <w:pPr>
        <w:pStyle w:val="j12"/>
        <w:ind w:firstLine="567"/>
        <w:jc w:val="both"/>
        <w:rPr>
          <w:rFonts w:ascii="Times New Roman" w:hAnsi="Times New Roman"/>
          <w:color w:val="000000" w:themeColor="text1"/>
          <w:sz w:val="28"/>
          <w:szCs w:val="28"/>
        </w:rPr>
      </w:pPr>
      <w:r w:rsidRPr="007A0AA8">
        <w:rPr>
          <w:rFonts w:ascii="Times New Roman" w:hAnsi="Times New Roman"/>
          <w:b/>
          <w:color w:val="000000" w:themeColor="text1"/>
          <w:sz w:val="28"/>
          <w:szCs w:val="28"/>
        </w:rPr>
        <w:t>2. Описательная часть</w:t>
      </w:r>
    </w:p>
    <w:p w14:paraId="4050400A" w14:textId="13D41789" w:rsidR="007A0AA8" w:rsidRDefault="007A0AA8" w:rsidP="003D305E">
      <w:pPr>
        <w:pStyle w:val="j12"/>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Сегодня </w:t>
      </w:r>
      <w:r w:rsidRPr="007A0AA8">
        <w:rPr>
          <w:rFonts w:ascii="Times New Roman" w:hAnsi="Times New Roman"/>
          <w:color w:val="000000" w:themeColor="text1"/>
          <w:sz w:val="28"/>
          <w:szCs w:val="28"/>
        </w:rPr>
        <w:t>значительная часть промышленных предприятий, энергетических объектов, строительных</w:t>
      </w:r>
      <w:r w:rsidR="00DC403F">
        <w:rPr>
          <w:rFonts w:ascii="Times New Roman" w:hAnsi="Times New Roman"/>
          <w:color w:val="000000" w:themeColor="text1"/>
          <w:sz w:val="28"/>
          <w:szCs w:val="28"/>
        </w:rPr>
        <w:t>,</w:t>
      </w:r>
      <w:r w:rsidRPr="007A0AA8">
        <w:rPr>
          <w:rFonts w:ascii="Times New Roman" w:hAnsi="Times New Roman"/>
          <w:color w:val="000000" w:themeColor="text1"/>
          <w:sz w:val="28"/>
          <w:szCs w:val="28"/>
        </w:rPr>
        <w:t xml:space="preserve"> дорожных компаний</w:t>
      </w:r>
      <w:r w:rsidR="00DC403F">
        <w:rPr>
          <w:rFonts w:ascii="Times New Roman" w:hAnsi="Times New Roman"/>
          <w:color w:val="000000" w:themeColor="text1"/>
          <w:sz w:val="28"/>
          <w:szCs w:val="28"/>
        </w:rPr>
        <w:t xml:space="preserve"> </w:t>
      </w:r>
      <w:r w:rsidR="00DC403F" w:rsidRPr="00772E9E">
        <w:rPr>
          <w:rFonts w:ascii="Times New Roman" w:hAnsi="Times New Roman"/>
          <w:color w:val="000000" w:themeColor="text1"/>
          <w:sz w:val="28"/>
          <w:szCs w:val="28"/>
        </w:rPr>
        <w:t>и коммерческих объектов</w:t>
      </w:r>
      <w:r w:rsidRPr="00772E9E">
        <w:rPr>
          <w:rFonts w:ascii="Times New Roman" w:hAnsi="Times New Roman"/>
          <w:color w:val="000000" w:themeColor="text1"/>
          <w:sz w:val="28"/>
          <w:szCs w:val="28"/>
        </w:rPr>
        <w:t xml:space="preserve"> </w:t>
      </w:r>
      <w:r w:rsidRPr="007A0AA8">
        <w:rPr>
          <w:rFonts w:ascii="Times New Roman" w:hAnsi="Times New Roman"/>
          <w:color w:val="000000" w:themeColor="text1"/>
          <w:sz w:val="28"/>
          <w:szCs w:val="28"/>
        </w:rPr>
        <w:t>на территории Кыргызской Республики фактически осуществляют свою деятельность с грубым нарушением требований Закона К</w:t>
      </w:r>
      <w:r>
        <w:rPr>
          <w:rFonts w:ascii="Times New Roman" w:hAnsi="Times New Roman"/>
          <w:color w:val="000000" w:themeColor="text1"/>
          <w:sz w:val="28"/>
          <w:szCs w:val="28"/>
        </w:rPr>
        <w:t xml:space="preserve">ыргызской </w:t>
      </w:r>
      <w:r w:rsidRPr="007A0AA8">
        <w:rPr>
          <w:rFonts w:ascii="Times New Roman" w:hAnsi="Times New Roman"/>
          <w:color w:val="000000" w:themeColor="text1"/>
          <w:sz w:val="28"/>
          <w:szCs w:val="28"/>
        </w:rPr>
        <w:t>Р</w:t>
      </w:r>
      <w:r>
        <w:rPr>
          <w:rFonts w:ascii="Times New Roman" w:hAnsi="Times New Roman"/>
          <w:color w:val="000000" w:themeColor="text1"/>
          <w:sz w:val="28"/>
          <w:szCs w:val="28"/>
        </w:rPr>
        <w:t>есп</w:t>
      </w:r>
      <w:r w:rsidR="00C24E62">
        <w:rPr>
          <w:rFonts w:ascii="Times New Roman" w:hAnsi="Times New Roman"/>
          <w:color w:val="000000" w:themeColor="text1"/>
          <w:sz w:val="28"/>
          <w:szCs w:val="28"/>
        </w:rPr>
        <w:t>у</w:t>
      </w:r>
      <w:r>
        <w:rPr>
          <w:rFonts w:ascii="Times New Roman" w:hAnsi="Times New Roman"/>
          <w:color w:val="000000" w:themeColor="text1"/>
          <w:sz w:val="28"/>
          <w:szCs w:val="28"/>
        </w:rPr>
        <w:t>блики</w:t>
      </w:r>
      <w:r w:rsidRPr="007A0AA8">
        <w:rPr>
          <w:rFonts w:ascii="Times New Roman" w:hAnsi="Times New Roman"/>
          <w:color w:val="000000" w:themeColor="text1"/>
          <w:sz w:val="28"/>
          <w:szCs w:val="28"/>
        </w:rPr>
        <w:t xml:space="preserve"> «Об охране атмосферного воздуха». В нарушение статьи 22 и статьи 25 указанного Закона, обязывающих хозяйствующих субъектов принимать меры по снижению выбросов и оснащать объекты очистным оборудованием, многие предприятия эксплуатируют стационарные источники загрязнения без сертифицированных газоочистных установок (фильтров) и систем автоматического непрерывного мониторинга выбросов. Такое положение дел приводит к систематическому превышению нормативов предельно допустимых выбросов (ПДВ), создавая прямую угрозу здоровью населения и окружающей среде.</w:t>
      </w:r>
    </w:p>
    <w:p w14:paraId="1ACE903E" w14:textId="27FB81AF" w:rsidR="00C24E62" w:rsidRDefault="007A0AA8" w:rsidP="003D305E">
      <w:pPr>
        <w:pStyle w:val="j12"/>
        <w:ind w:firstLine="567"/>
        <w:jc w:val="both"/>
        <w:rPr>
          <w:rFonts w:ascii="Times New Roman" w:hAnsi="Times New Roman"/>
          <w:color w:val="000000" w:themeColor="text1"/>
          <w:sz w:val="28"/>
          <w:szCs w:val="28"/>
        </w:rPr>
      </w:pPr>
      <w:r w:rsidRPr="007A0AA8">
        <w:rPr>
          <w:rFonts w:ascii="Times New Roman" w:hAnsi="Times New Roman"/>
          <w:color w:val="000000" w:themeColor="text1"/>
          <w:sz w:val="28"/>
          <w:szCs w:val="28"/>
        </w:rPr>
        <w:t>Международный опыт ведущих государств демонстрирует, что решение проблемы загрязнения воздуха невозможно без внедрения жестких требований к очистному оборудованию. В Германии действует Техническая инструкция по контролю качества воздуха (TA-</w:t>
      </w:r>
      <w:proofErr w:type="spellStart"/>
      <w:r w:rsidRPr="007A0AA8">
        <w:rPr>
          <w:rFonts w:ascii="Times New Roman" w:hAnsi="Times New Roman"/>
          <w:color w:val="000000" w:themeColor="text1"/>
          <w:sz w:val="28"/>
          <w:szCs w:val="28"/>
        </w:rPr>
        <w:t>Luft</w:t>
      </w:r>
      <w:proofErr w:type="spellEnd"/>
      <w:r w:rsidRPr="007A0AA8">
        <w:rPr>
          <w:rFonts w:ascii="Times New Roman" w:hAnsi="Times New Roman"/>
          <w:color w:val="000000" w:themeColor="text1"/>
          <w:sz w:val="28"/>
          <w:szCs w:val="28"/>
        </w:rPr>
        <w:t xml:space="preserve"> 2021), которая обязывает все промышленные предприятия, подпадающие под действие Федерального закона </w:t>
      </w:r>
      <w:r w:rsidR="00355503" w:rsidRPr="00C24E62">
        <w:rPr>
          <w:rFonts w:ascii="Times New Roman" w:hAnsi="Times New Roman"/>
          <w:color w:val="000000" w:themeColor="text1"/>
          <w:sz w:val="28"/>
          <w:szCs w:val="28"/>
        </w:rPr>
        <w:t xml:space="preserve">о контроле </w:t>
      </w:r>
      <w:r w:rsidR="00355503" w:rsidRPr="00355503">
        <w:rPr>
          <w:rFonts w:ascii="Times New Roman" w:hAnsi="Times New Roman"/>
          <w:color w:val="000000" w:themeColor="text1"/>
          <w:sz w:val="28"/>
          <w:szCs w:val="28"/>
        </w:rPr>
        <w:t>выбросов</w:t>
      </w:r>
      <w:r w:rsidR="00355503" w:rsidRPr="00C24E62">
        <w:rPr>
          <w:rFonts w:ascii="Times New Roman" w:hAnsi="Times New Roman"/>
          <w:color w:val="000000" w:themeColor="text1"/>
          <w:sz w:val="28"/>
          <w:szCs w:val="28"/>
        </w:rPr>
        <w:t xml:space="preserve"> </w:t>
      </w:r>
      <w:r w:rsidRPr="007A0AA8">
        <w:rPr>
          <w:rFonts w:ascii="Times New Roman" w:hAnsi="Times New Roman"/>
          <w:color w:val="000000" w:themeColor="text1"/>
          <w:sz w:val="28"/>
          <w:szCs w:val="28"/>
        </w:rPr>
        <w:t>(</w:t>
      </w:r>
      <w:proofErr w:type="spellStart"/>
      <w:r w:rsidRPr="007A0AA8">
        <w:rPr>
          <w:rFonts w:ascii="Times New Roman" w:hAnsi="Times New Roman"/>
          <w:color w:val="000000" w:themeColor="text1"/>
          <w:sz w:val="28"/>
          <w:szCs w:val="28"/>
        </w:rPr>
        <w:t>BImSchG</w:t>
      </w:r>
      <w:proofErr w:type="spellEnd"/>
      <w:r w:rsidRPr="007A0AA8">
        <w:rPr>
          <w:rFonts w:ascii="Times New Roman" w:hAnsi="Times New Roman"/>
          <w:color w:val="000000" w:themeColor="text1"/>
          <w:sz w:val="28"/>
          <w:szCs w:val="28"/>
        </w:rPr>
        <w:t>), использовать «наилучшие доступные технологии» (НДТ/ BVT). TA-</w:t>
      </w:r>
      <w:proofErr w:type="spellStart"/>
      <w:r w:rsidRPr="007A0AA8">
        <w:rPr>
          <w:rFonts w:ascii="Times New Roman" w:hAnsi="Times New Roman"/>
          <w:color w:val="000000" w:themeColor="text1"/>
          <w:sz w:val="28"/>
          <w:szCs w:val="28"/>
        </w:rPr>
        <w:t>Luft</w:t>
      </w:r>
      <w:proofErr w:type="spellEnd"/>
      <w:r w:rsidRPr="007A0AA8">
        <w:rPr>
          <w:rFonts w:ascii="Times New Roman" w:hAnsi="Times New Roman"/>
          <w:color w:val="000000" w:themeColor="text1"/>
          <w:sz w:val="28"/>
          <w:szCs w:val="28"/>
        </w:rPr>
        <w:t xml:space="preserve"> устанавливает строгие предельные значения выбросов, обязательные требования к герметичности оборудования, а также предписывает проведение регулярных технических инвентаризаций и замену несоответствующих компонентов. </w:t>
      </w:r>
      <w:r w:rsidR="00C24E62" w:rsidRPr="00C24E62">
        <w:rPr>
          <w:rFonts w:ascii="Times New Roman" w:hAnsi="Times New Roman"/>
          <w:color w:val="000000" w:themeColor="text1"/>
          <w:sz w:val="28"/>
          <w:szCs w:val="28"/>
        </w:rPr>
        <w:t xml:space="preserve">В соответствии с Федеральным законом о контроле </w:t>
      </w:r>
      <w:r w:rsidR="00355503" w:rsidRPr="00355503">
        <w:rPr>
          <w:rFonts w:ascii="Times New Roman" w:hAnsi="Times New Roman"/>
          <w:color w:val="000000" w:themeColor="text1"/>
          <w:sz w:val="28"/>
          <w:szCs w:val="28"/>
        </w:rPr>
        <w:t>выбросов</w:t>
      </w:r>
      <w:r w:rsidR="00355503" w:rsidRPr="00C24E62">
        <w:rPr>
          <w:rFonts w:ascii="Times New Roman" w:hAnsi="Times New Roman"/>
          <w:color w:val="000000" w:themeColor="text1"/>
          <w:sz w:val="28"/>
          <w:szCs w:val="28"/>
        </w:rPr>
        <w:t xml:space="preserve"> </w:t>
      </w:r>
      <w:r w:rsidR="00C24E62" w:rsidRPr="00C24E62">
        <w:rPr>
          <w:rFonts w:ascii="Times New Roman" w:hAnsi="Times New Roman"/>
          <w:color w:val="000000" w:themeColor="text1"/>
          <w:sz w:val="28"/>
          <w:szCs w:val="28"/>
        </w:rPr>
        <w:t>(</w:t>
      </w:r>
      <w:proofErr w:type="spellStart"/>
      <w:r w:rsidR="00C24E62" w:rsidRPr="00C24E62">
        <w:rPr>
          <w:rFonts w:ascii="Times New Roman" w:hAnsi="Times New Roman"/>
          <w:color w:val="000000" w:themeColor="text1"/>
          <w:sz w:val="28"/>
          <w:szCs w:val="28"/>
        </w:rPr>
        <w:t>BImSchG</w:t>
      </w:r>
      <w:proofErr w:type="spellEnd"/>
      <w:r w:rsidR="00C24E62" w:rsidRPr="00C24E62">
        <w:rPr>
          <w:rFonts w:ascii="Times New Roman" w:hAnsi="Times New Roman"/>
          <w:color w:val="000000" w:themeColor="text1"/>
          <w:sz w:val="28"/>
          <w:szCs w:val="28"/>
        </w:rPr>
        <w:t xml:space="preserve">) и самим регламентом, после </w:t>
      </w:r>
      <w:r w:rsidR="00C24E62" w:rsidRPr="00C24E62">
        <w:rPr>
          <w:rFonts w:ascii="Times New Roman" w:hAnsi="Times New Roman"/>
          <w:color w:val="000000" w:themeColor="text1"/>
          <w:sz w:val="28"/>
          <w:szCs w:val="28"/>
        </w:rPr>
        <w:lastRenderedPageBreak/>
        <w:t xml:space="preserve">истечения отведенных сроков </w:t>
      </w:r>
      <w:r w:rsidR="001C4026">
        <w:rPr>
          <w:rFonts w:ascii="Times New Roman" w:hAnsi="Times New Roman"/>
          <w:color w:val="000000" w:themeColor="text1"/>
          <w:sz w:val="28"/>
          <w:szCs w:val="28"/>
        </w:rPr>
        <w:t xml:space="preserve">уполномоченные </w:t>
      </w:r>
      <w:r w:rsidR="00C24E62" w:rsidRPr="00C24E62">
        <w:rPr>
          <w:rFonts w:ascii="Times New Roman" w:hAnsi="Times New Roman"/>
          <w:color w:val="000000" w:themeColor="text1"/>
          <w:sz w:val="28"/>
          <w:szCs w:val="28"/>
        </w:rPr>
        <w:t>ведомства вправе накладывать жесткие ограничения, вплоть до полного запрета на эксплуатацию или принудительной остановки работы оборудования, не соответствующего современному уровню техники.</w:t>
      </w:r>
    </w:p>
    <w:p w14:paraId="0EED2736" w14:textId="54ECC857" w:rsidR="007A0AA8" w:rsidRDefault="007A0AA8" w:rsidP="003D305E">
      <w:pPr>
        <w:pStyle w:val="j12"/>
        <w:ind w:firstLine="567"/>
        <w:jc w:val="both"/>
        <w:rPr>
          <w:rFonts w:ascii="Times New Roman" w:hAnsi="Times New Roman"/>
          <w:color w:val="000000" w:themeColor="text1"/>
          <w:sz w:val="28"/>
          <w:szCs w:val="28"/>
        </w:rPr>
      </w:pPr>
      <w:r w:rsidRPr="007A0AA8">
        <w:rPr>
          <w:rFonts w:ascii="Times New Roman" w:hAnsi="Times New Roman"/>
          <w:color w:val="000000" w:themeColor="text1"/>
          <w:sz w:val="28"/>
          <w:szCs w:val="28"/>
        </w:rPr>
        <w:t>В Китае за последние годы произошло значительное ужесточение экологического законодательства. Для предприятий, нарушающих нормы выбросов оксидов азота, серы и твердых частиц, предусмотрены не только колоссальные штрафы, но и реальная угроза приостановки деятельности, закрытия производства и уголовная ответственность должностных лиц. Китайская система делает акцент на обязательной установке современных фильтров (электрофильтров, рукавных фильтров), систем рекуперации тепла и непрерывном мониторинге выбросов в реальном времени. Этот опыт показывает, что только сочетание технических требований, финансовой ответственности и жестких санкций вплоть до закрытия предприятия способно кардинально изменить ситуацию.</w:t>
      </w:r>
    </w:p>
    <w:p w14:paraId="6DA23531" w14:textId="0631011C" w:rsidR="007A0AA8" w:rsidRDefault="00D87A2F" w:rsidP="003D305E">
      <w:pPr>
        <w:pStyle w:val="j12"/>
        <w:ind w:firstLine="567"/>
        <w:jc w:val="both"/>
        <w:rPr>
          <w:rFonts w:ascii="Times New Roman" w:hAnsi="Times New Roman"/>
          <w:color w:val="000000" w:themeColor="text1"/>
          <w:sz w:val="28"/>
          <w:szCs w:val="28"/>
        </w:rPr>
      </w:pPr>
      <w:r w:rsidRPr="00D87A2F">
        <w:rPr>
          <w:rFonts w:ascii="Times New Roman" w:hAnsi="Times New Roman"/>
          <w:color w:val="000000" w:themeColor="text1"/>
          <w:sz w:val="28"/>
          <w:szCs w:val="28"/>
        </w:rPr>
        <w:t>Как неотъемлемая часть мирового сообщества, Кыргызская Республика приняла на себя ряд международных обязательств в сфере охраны атмосферы и климата, что делает предлагаемые изменения законодательства не просто целесообразными, а юридически необходимыми.</w:t>
      </w:r>
    </w:p>
    <w:p w14:paraId="16CEF3BD" w14:textId="687999AB" w:rsidR="00D87A2F" w:rsidRDefault="00D87A2F" w:rsidP="003D305E">
      <w:pPr>
        <w:pStyle w:val="j12"/>
        <w:ind w:firstLine="567"/>
        <w:jc w:val="both"/>
        <w:rPr>
          <w:rFonts w:ascii="Times New Roman" w:hAnsi="Times New Roman"/>
          <w:color w:val="000000" w:themeColor="text1"/>
          <w:sz w:val="28"/>
          <w:szCs w:val="28"/>
        </w:rPr>
      </w:pPr>
      <w:r w:rsidRPr="00D87A2F">
        <w:rPr>
          <w:rFonts w:ascii="Times New Roman" w:hAnsi="Times New Roman"/>
          <w:color w:val="000000" w:themeColor="text1"/>
          <w:sz w:val="28"/>
          <w:szCs w:val="28"/>
        </w:rPr>
        <w:t>Ключевым документом является Парижское соглашение по Рамочной конвенции ООН об изменении климата</w:t>
      </w:r>
      <w:r w:rsidR="0014736A">
        <w:rPr>
          <w:rFonts w:ascii="Times New Roman" w:hAnsi="Times New Roman"/>
          <w:color w:val="000000" w:themeColor="text1"/>
          <w:sz w:val="28"/>
          <w:szCs w:val="28"/>
        </w:rPr>
        <w:t xml:space="preserve"> </w:t>
      </w:r>
      <w:r w:rsidRPr="00D87A2F">
        <w:rPr>
          <w:rFonts w:ascii="Times New Roman" w:hAnsi="Times New Roman"/>
          <w:color w:val="000000" w:themeColor="text1"/>
          <w:sz w:val="28"/>
          <w:szCs w:val="28"/>
        </w:rPr>
        <w:t>(ратифицировано в 2019 году). В рамках реализации этого Соглашения Кыргызстан обновил свои Определяемые на национальном уровне вклады (ОНУВ 3.0), представив их в октябре 2025 года. Цели страны включают сокращение чистых выбросов парниковых газов на 18% к 2030 году</w:t>
      </w:r>
      <w:r>
        <w:rPr>
          <w:rFonts w:ascii="Times New Roman" w:hAnsi="Times New Roman"/>
          <w:color w:val="000000" w:themeColor="text1"/>
          <w:sz w:val="28"/>
          <w:szCs w:val="28"/>
        </w:rPr>
        <w:t>.</w:t>
      </w:r>
      <w:r w:rsidR="0014736A">
        <w:rPr>
          <w:rFonts w:ascii="Times New Roman" w:hAnsi="Times New Roman"/>
          <w:color w:val="000000" w:themeColor="text1"/>
          <w:sz w:val="28"/>
          <w:szCs w:val="28"/>
        </w:rPr>
        <w:t xml:space="preserve"> </w:t>
      </w:r>
      <w:r w:rsidRPr="00D87A2F">
        <w:rPr>
          <w:rFonts w:ascii="Times New Roman" w:hAnsi="Times New Roman"/>
          <w:color w:val="000000" w:themeColor="text1"/>
          <w:sz w:val="28"/>
          <w:szCs w:val="28"/>
        </w:rPr>
        <w:t>Взятые обязательства прямо требуют модернизации промышленности, внедрения энергоэффективных и низкоуглеродных технологий, а также сокращения выбросов парниковых газов в энергетике и на транспорте</w:t>
      </w:r>
      <w:r>
        <w:rPr>
          <w:rFonts w:ascii="Times New Roman" w:hAnsi="Times New Roman"/>
          <w:color w:val="000000" w:themeColor="text1"/>
          <w:sz w:val="28"/>
          <w:szCs w:val="28"/>
        </w:rPr>
        <w:t>.</w:t>
      </w:r>
    </w:p>
    <w:p w14:paraId="10D466DD" w14:textId="03145112" w:rsidR="00D87A2F" w:rsidRPr="00D87A2F" w:rsidRDefault="00D87A2F" w:rsidP="00D87A2F">
      <w:pPr>
        <w:pStyle w:val="j12"/>
        <w:ind w:firstLine="567"/>
        <w:jc w:val="both"/>
        <w:rPr>
          <w:rFonts w:ascii="Times New Roman" w:hAnsi="Times New Roman"/>
          <w:color w:val="000000" w:themeColor="text1"/>
          <w:sz w:val="28"/>
          <w:szCs w:val="28"/>
        </w:rPr>
      </w:pPr>
      <w:r w:rsidRPr="00D87A2F">
        <w:rPr>
          <w:rFonts w:ascii="Times New Roman" w:hAnsi="Times New Roman"/>
          <w:color w:val="000000" w:themeColor="text1"/>
          <w:sz w:val="28"/>
          <w:szCs w:val="28"/>
        </w:rPr>
        <w:t xml:space="preserve">Защита атмосферного воздуха и борьба с изменением климата сегодня — это не </w:t>
      </w:r>
      <w:r w:rsidR="0014736A">
        <w:rPr>
          <w:rFonts w:ascii="Times New Roman" w:hAnsi="Times New Roman"/>
          <w:color w:val="000000" w:themeColor="text1"/>
          <w:sz w:val="28"/>
          <w:szCs w:val="28"/>
        </w:rPr>
        <w:t>просто</w:t>
      </w:r>
      <w:r w:rsidRPr="00D87A2F">
        <w:rPr>
          <w:rFonts w:ascii="Times New Roman" w:hAnsi="Times New Roman"/>
          <w:color w:val="000000" w:themeColor="text1"/>
          <w:sz w:val="28"/>
          <w:szCs w:val="28"/>
        </w:rPr>
        <w:t xml:space="preserve"> экологическая повестка, а вопрос выживания и устойчивого развития Кыргызской Республики. Наша страна, обладая уникальными ледниками и горными экосистемами, </w:t>
      </w:r>
      <w:r w:rsidR="0014736A" w:rsidRPr="0014736A">
        <w:rPr>
          <w:rFonts w:ascii="Times New Roman" w:hAnsi="Times New Roman"/>
          <w:color w:val="000000" w:themeColor="text1"/>
          <w:sz w:val="28"/>
          <w:szCs w:val="28"/>
        </w:rPr>
        <w:t>играет стратегическую роль в формировании водных ресурсов для всего региона Центральной Азии</w:t>
      </w:r>
      <w:r w:rsidRPr="00D87A2F">
        <w:rPr>
          <w:rFonts w:ascii="Times New Roman" w:hAnsi="Times New Roman"/>
          <w:color w:val="000000" w:themeColor="text1"/>
          <w:sz w:val="28"/>
          <w:szCs w:val="28"/>
        </w:rPr>
        <w:t>. Однако изменение климата уже привело к интенсивному таянию ледников, увеличению частоты экстремальных погодных явлений (засухи, наводнения), деградации пастбищ и снижению водности рек. Качество воздуха в крупных городах (</w:t>
      </w:r>
      <w:r>
        <w:rPr>
          <w:rFonts w:ascii="Times New Roman" w:hAnsi="Times New Roman"/>
          <w:color w:val="000000" w:themeColor="text1"/>
          <w:sz w:val="28"/>
          <w:szCs w:val="28"/>
        </w:rPr>
        <w:t xml:space="preserve">города </w:t>
      </w:r>
      <w:r w:rsidRPr="00D87A2F">
        <w:rPr>
          <w:rFonts w:ascii="Times New Roman" w:hAnsi="Times New Roman"/>
          <w:color w:val="000000" w:themeColor="text1"/>
          <w:sz w:val="28"/>
          <w:szCs w:val="28"/>
        </w:rPr>
        <w:t>Бишкек</w:t>
      </w:r>
      <w:r>
        <w:rPr>
          <w:rFonts w:ascii="Times New Roman" w:hAnsi="Times New Roman"/>
          <w:color w:val="000000" w:themeColor="text1"/>
          <w:sz w:val="28"/>
          <w:szCs w:val="28"/>
        </w:rPr>
        <w:t xml:space="preserve"> и</w:t>
      </w:r>
      <w:r w:rsidRPr="00D87A2F">
        <w:rPr>
          <w:rFonts w:ascii="Times New Roman" w:hAnsi="Times New Roman"/>
          <w:color w:val="000000" w:themeColor="text1"/>
          <w:sz w:val="28"/>
          <w:szCs w:val="28"/>
        </w:rPr>
        <w:t xml:space="preserve"> Ош) регулярно превышает предельно допустимые концентрации вредных веществ в десятки раз, что вызывает рост респираторных и сердечно-сосудистых заболеваний, снижает продолжительность и качество жизни населения. Экономика страны несет прямые убытки от климатических катастроф и потери производительности труда из-за загрязнения воздуха. В этой связи переход к «зеленой» экономике, модернизация промышленности и строгий контроль за соблюдением </w:t>
      </w:r>
      <w:r w:rsidRPr="00D87A2F">
        <w:rPr>
          <w:rFonts w:ascii="Times New Roman" w:hAnsi="Times New Roman"/>
          <w:color w:val="000000" w:themeColor="text1"/>
          <w:sz w:val="28"/>
          <w:szCs w:val="28"/>
        </w:rPr>
        <w:lastRenderedPageBreak/>
        <w:t xml:space="preserve">экологических норм являются не капризом, а жизненно необходимой стратегией для обеспечения национальной безопасности и благополучия будущих поколений. </w:t>
      </w:r>
    </w:p>
    <w:p w14:paraId="6517B466" w14:textId="4BFD8E52" w:rsidR="003D305E" w:rsidRPr="007A0AA8" w:rsidRDefault="00D87A2F" w:rsidP="003D305E">
      <w:pPr>
        <w:pStyle w:val="j12"/>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С</w:t>
      </w:r>
      <w:r w:rsidR="00BC4F73" w:rsidRPr="007A0AA8">
        <w:rPr>
          <w:rFonts w:ascii="Times New Roman" w:hAnsi="Times New Roman"/>
          <w:color w:val="000000" w:themeColor="text1"/>
          <w:sz w:val="28"/>
          <w:szCs w:val="28"/>
        </w:rPr>
        <w:t>уществующие механизмы контроля не всегда предотвращают нарушения экологического законодательства.</w:t>
      </w:r>
    </w:p>
    <w:p w14:paraId="2B354963" w14:textId="7D2CF177" w:rsidR="00BC4F73" w:rsidRPr="00C800F4" w:rsidRDefault="0014736A" w:rsidP="003D305E">
      <w:pPr>
        <w:pStyle w:val="j12"/>
        <w:ind w:firstLine="567"/>
        <w:jc w:val="both"/>
        <w:rPr>
          <w:rFonts w:ascii="Times New Roman" w:hAnsi="Times New Roman"/>
          <w:color w:val="000000" w:themeColor="text1"/>
          <w:sz w:val="28"/>
          <w:szCs w:val="28"/>
        </w:rPr>
      </w:pPr>
      <w:r w:rsidRPr="00C800F4">
        <w:rPr>
          <w:rFonts w:ascii="Times New Roman" w:hAnsi="Times New Roman"/>
          <w:color w:val="000000" w:themeColor="text1"/>
          <w:sz w:val="28"/>
          <w:szCs w:val="28"/>
        </w:rPr>
        <w:t xml:space="preserve">Анализ действующего законодательства и правоприменительной практики выявил системные пробелы, требующие устранения. Первая и ключевая проблема </w:t>
      </w:r>
      <w:r w:rsidR="007F30CD">
        <w:rPr>
          <w:rFonts w:ascii="Times New Roman" w:hAnsi="Times New Roman"/>
          <w:color w:val="000000" w:themeColor="text1"/>
          <w:sz w:val="28"/>
          <w:szCs w:val="28"/>
        </w:rPr>
        <w:t>-</w:t>
      </w:r>
      <w:r w:rsidRPr="00C800F4">
        <w:rPr>
          <w:rFonts w:ascii="Times New Roman" w:hAnsi="Times New Roman"/>
          <w:color w:val="000000" w:themeColor="text1"/>
          <w:sz w:val="28"/>
          <w:szCs w:val="28"/>
        </w:rPr>
        <w:t xml:space="preserve"> отсутствие эффективных превентивных мер. Действующее законодательство, в частности статья 22 Закона Кыргызской Республики «Об охране атмосферного воздуха», обязывает хозяйствующих субъектов лишь «принимать меры по снижению выбросов», но не содержит прямой императивной нормы об обязательной установке сертифицированного очистного оборудования (фильтров) до начала эксплуатации источников загрязнения. Эта формулировка создает существенный правовой пробел, позволяя предприятиям легально (с точки зрения формальных требований) эксплуатировать оборудование без систем очистки, полагая, что любые разовые «меры» могут быть выполнены постфактум, например, после выдачи предписания контролирующего органа.</w:t>
      </w:r>
    </w:p>
    <w:p w14:paraId="2E62FD90" w14:textId="2F570F41" w:rsidR="000449E9" w:rsidRPr="007A0AA8" w:rsidRDefault="000449E9" w:rsidP="003D305E">
      <w:pPr>
        <w:pStyle w:val="j12"/>
        <w:ind w:firstLine="567"/>
        <w:jc w:val="both"/>
        <w:rPr>
          <w:rFonts w:ascii="Times New Roman" w:hAnsi="Times New Roman"/>
          <w:color w:val="000000" w:themeColor="text1"/>
          <w:sz w:val="28"/>
          <w:szCs w:val="28"/>
        </w:rPr>
      </w:pPr>
      <w:r w:rsidRPr="000449E9">
        <w:rPr>
          <w:rFonts w:ascii="Times New Roman" w:hAnsi="Times New Roman"/>
          <w:color w:val="000000" w:themeColor="text1"/>
          <w:sz w:val="28"/>
          <w:szCs w:val="28"/>
        </w:rPr>
        <w:t xml:space="preserve">Принятие данного законопроекта устранит правовой пробел, установив безусловную обязанность по оснащению всех стационарных источников выбросов очистным оборудованием и системами мониторинга, а также прямой запрет на эксплуатацию без фильтров. Система поэтапных санкций </w:t>
      </w:r>
      <w:r>
        <w:rPr>
          <w:rFonts w:ascii="Times New Roman" w:hAnsi="Times New Roman"/>
          <w:color w:val="000000" w:themeColor="text1"/>
          <w:sz w:val="28"/>
          <w:szCs w:val="28"/>
        </w:rPr>
        <w:t>-</w:t>
      </w:r>
      <w:r w:rsidRPr="000449E9">
        <w:rPr>
          <w:rFonts w:ascii="Times New Roman" w:hAnsi="Times New Roman"/>
          <w:color w:val="000000" w:themeColor="text1"/>
          <w:sz w:val="28"/>
          <w:szCs w:val="28"/>
        </w:rPr>
        <w:t xml:space="preserve"> от многократно увеличенных штрафов до приостановления деятельности и аннулирования лицензии по решению суда </w:t>
      </w:r>
      <w:r>
        <w:rPr>
          <w:rFonts w:ascii="Times New Roman" w:hAnsi="Times New Roman"/>
          <w:color w:val="000000" w:themeColor="text1"/>
          <w:sz w:val="28"/>
          <w:szCs w:val="28"/>
        </w:rPr>
        <w:t>-</w:t>
      </w:r>
      <w:r w:rsidRPr="000449E9">
        <w:rPr>
          <w:rFonts w:ascii="Times New Roman" w:hAnsi="Times New Roman"/>
          <w:color w:val="000000" w:themeColor="text1"/>
          <w:sz w:val="28"/>
          <w:szCs w:val="28"/>
        </w:rPr>
        <w:t xml:space="preserve"> создаст для предприятий реальный экономический стимул к модернизации производства, делая нарушение закона заведомо невыгодным. В результате будет обеспечено неотвратимое применение мер ответственности к нарушителям, что приведет к значительному сокращению выбросов загрязняющих веществ, улучшению качества атмосферного воздуха в городах и промышленных зонах и, как следствие, снижению заболеваемости населения и сохранению уникальных экосистем Кыргызской Республики для будущих поколений.</w:t>
      </w:r>
    </w:p>
    <w:p w14:paraId="2667FD02" w14:textId="77777777" w:rsidR="00BC4F73" w:rsidRPr="007A0AA8" w:rsidRDefault="00BC4F73" w:rsidP="003D305E">
      <w:pPr>
        <w:pStyle w:val="j12"/>
        <w:ind w:firstLine="567"/>
        <w:jc w:val="both"/>
        <w:rPr>
          <w:rFonts w:ascii="Times New Roman" w:hAnsi="Times New Roman"/>
          <w:color w:val="000000" w:themeColor="text1"/>
          <w:sz w:val="28"/>
          <w:szCs w:val="28"/>
        </w:rPr>
      </w:pPr>
    </w:p>
    <w:p w14:paraId="04CF8482" w14:textId="77777777" w:rsidR="000C5DC2" w:rsidRPr="007A0AA8" w:rsidRDefault="005A30F3" w:rsidP="003D305E">
      <w:pPr>
        <w:pStyle w:val="j12"/>
        <w:ind w:firstLine="567"/>
        <w:jc w:val="both"/>
        <w:rPr>
          <w:rFonts w:ascii="Times New Roman" w:hAnsi="Times New Roman"/>
          <w:b/>
          <w:color w:val="000000" w:themeColor="text1"/>
          <w:sz w:val="28"/>
          <w:szCs w:val="28"/>
        </w:rPr>
      </w:pPr>
      <w:r w:rsidRPr="007A0AA8">
        <w:rPr>
          <w:rFonts w:ascii="Times New Roman" w:hAnsi="Times New Roman"/>
          <w:b/>
          <w:color w:val="000000" w:themeColor="text1"/>
          <w:sz w:val="28"/>
          <w:szCs w:val="28"/>
        </w:rPr>
        <w:t>3. Прогнозы возможных социальных, экономических, правовых, правозащитных, гендерных, экологических, коррупционных последствий</w:t>
      </w:r>
      <w:r w:rsidR="000C5DC2" w:rsidRPr="007A0AA8">
        <w:rPr>
          <w:rFonts w:ascii="Times New Roman" w:hAnsi="Times New Roman"/>
          <w:b/>
          <w:color w:val="000000" w:themeColor="text1"/>
          <w:sz w:val="28"/>
          <w:szCs w:val="28"/>
        </w:rPr>
        <w:t>.</w:t>
      </w:r>
    </w:p>
    <w:p w14:paraId="5BE5B416" w14:textId="1AC5F265" w:rsidR="004639BF" w:rsidRPr="007A0AA8" w:rsidRDefault="005A30F3" w:rsidP="006B5F74">
      <w:pPr>
        <w:pStyle w:val="j12"/>
        <w:ind w:firstLine="709"/>
        <w:jc w:val="both"/>
        <w:rPr>
          <w:rFonts w:ascii="Times New Roman" w:hAnsi="Times New Roman"/>
          <w:color w:val="000000" w:themeColor="text1"/>
          <w:sz w:val="28"/>
          <w:szCs w:val="28"/>
        </w:rPr>
      </w:pPr>
      <w:r w:rsidRPr="007A0AA8">
        <w:rPr>
          <w:rFonts w:ascii="Times New Roman" w:hAnsi="Times New Roman"/>
          <w:color w:val="000000" w:themeColor="text1"/>
          <w:sz w:val="28"/>
          <w:szCs w:val="28"/>
        </w:rPr>
        <w:t>Принятие проекта Закона, каких-либо социальных, экономических, правовых, правозащитных, гендерных, экологических, коррупционных последствий не имеет.</w:t>
      </w:r>
    </w:p>
    <w:p w14:paraId="5B09A358" w14:textId="77777777" w:rsidR="006B5F74" w:rsidRPr="007A0AA8" w:rsidRDefault="006B5F74" w:rsidP="000C5DC2">
      <w:pPr>
        <w:pStyle w:val="j12"/>
        <w:ind w:firstLine="709"/>
        <w:jc w:val="both"/>
        <w:rPr>
          <w:rFonts w:ascii="Times New Roman" w:hAnsi="Times New Roman"/>
          <w:b/>
          <w:color w:val="000000" w:themeColor="text1"/>
          <w:sz w:val="28"/>
          <w:szCs w:val="28"/>
        </w:rPr>
      </w:pPr>
    </w:p>
    <w:p w14:paraId="359053BC" w14:textId="77777777" w:rsidR="005A30F3" w:rsidRPr="007A0AA8" w:rsidRDefault="005A30F3" w:rsidP="003D305E">
      <w:pPr>
        <w:pStyle w:val="j12"/>
        <w:ind w:firstLine="567"/>
        <w:jc w:val="both"/>
        <w:rPr>
          <w:rFonts w:ascii="Times New Roman" w:hAnsi="Times New Roman"/>
          <w:b/>
          <w:color w:val="000000" w:themeColor="text1"/>
          <w:sz w:val="28"/>
          <w:szCs w:val="28"/>
        </w:rPr>
      </w:pPr>
      <w:r w:rsidRPr="007A0AA8">
        <w:rPr>
          <w:rFonts w:ascii="Times New Roman" w:hAnsi="Times New Roman"/>
          <w:b/>
          <w:color w:val="000000" w:themeColor="text1"/>
          <w:sz w:val="28"/>
          <w:szCs w:val="28"/>
        </w:rPr>
        <w:t>4. Информация о результатах общественного обсуждения</w:t>
      </w:r>
    </w:p>
    <w:p w14:paraId="48D62DDD" w14:textId="26518F43" w:rsidR="00DE5813" w:rsidRDefault="000449E9" w:rsidP="000449E9">
      <w:pPr>
        <w:pStyle w:val="j12"/>
        <w:ind w:firstLine="567"/>
        <w:jc w:val="both"/>
        <w:rPr>
          <w:rFonts w:ascii="Times New Roman" w:hAnsi="Times New Roman"/>
          <w:color w:val="000000" w:themeColor="text1"/>
          <w:sz w:val="28"/>
          <w:szCs w:val="28"/>
        </w:rPr>
      </w:pPr>
      <w:r w:rsidRPr="000449E9">
        <w:rPr>
          <w:rFonts w:ascii="Times New Roman" w:hAnsi="Times New Roman"/>
          <w:color w:val="000000" w:themeColor="text1"/>
          <w:sz w:val="28"/>
          <w:szCs w:val="28"/>
        </w:rPr>
        <w:t>В соответствии со статьей 22 Закона Кыргызской Республики</w:t>
      </w:r>
      <w:r>
        <w:rPr>
          <w:rFonts w:ascii="Times New Roman" w:hAnsi="Times New Roman"/>
          <w:color w:val="000000" w:themeColor="text1"/>
          <w:sz w:val="28"/>
          <w:szCs w:val="28"/>
        </w:rPr>
        <w:t xml:space="preserve"> </w:t>
      </w:r>
      <w:r w:rsidRPr="000449E9">
        <w:rPr>
          <w:rFonts w:ascii="Times New Roman" w:hAnsi="Times New Roman"/>
          <w:color w:val="000000" w:themeColor="text1"/>
          <w:sz w:val="28"/>
          <w:szCs w:val="28"/>
        </w:rPr>
        <w:t>«О</w:t>
      </w:r>
      <w:r>
        <w:rPr>
          <w:rFonts w:ascii="Times New Roman" w:hAnsi="Times New Roman"/>
          <w:color w:val="000000" w:themeColor="text1"/>
          <w:sz w:val="28"/>
          <w:szCs w:val="28"/>
        </w:rPr>
        <w:t xml:space="preserve"> </w:t>
      </w:r>
      <w:r w:rsidRPr="000449E9">
        <w:rPr>
          <w:rFonts w:ascii="Times New Roman" w:hAnsi="Times New Roman"/>
          <w:color w:val="000000" w:themeColor="text1"/>
          <w:sz w:val="28"/>
          <w:szCs w:val="28"/>
        </w:rPr>
        <w:t xml:space="preserve">нормативных правовых актах Кыргызской Республики» проект Закона был </w:t>
      </w:r>
      <w:r w:rsidRPr="000449E9">
        <w:rPr>
          <w:rFonts w:ascii="Times New Roman" w:hAnsi="Times New Roman"/>
          <w:color w:val="000000" w:themeColor="text1"/>
          <w:sz w:val="28"/>
          <w:szCs w:val="28"/>
        </w:rPr>
        <w:lastRenderedPageBreak/>
        <w:t>размещен на официальном сайте Жогорку Кенеша Кыргызской Республики для общественного обсуждения.</w:t>
      </w:r>
    </w:p>
    <w:p w14:paraId="5599943A" w14:textId="77777777" w:rsidR="000449E9" w:rsidRPr="007A0AA8" w:rsidRDefault="000449E9" w:rsidP="000449E9">
      <w:pPr>
        <w:pStyle w:val="j12"/>
        <w:ind w:firstLine="567"/>
        <w:jc w:val="both"/>
        <w:rPr>
          <w:rFonts w:ascii="Times New Roman" w:hAnsi="Times New Roman"/>
          <w:b/>
          <w:color w:val="000000" w:themeColor="text1"/>
          <w:sz w:val="28"/>
          <w:szCs w:val="28"/>
        </w:rPr>
      </w:pPr>
    </w:p>
    <w:p w14:paraId="5222CB3F" w14:textId="33B52EEE" w:rsidR="005A30F3" w:rsidRPr="007A0AA8" w:rsidRDefault="005A30F3" w:rsidP="003D305E">
      <w:pPr>
        <w:pStyle w:val="j12"/>
        <w:ind w:firstLine="567"/>
        <w:jc w:val="both"/>
        <w:rPr>
          <w:rFonts w:ascii="Times New Roman" w:hAnsi="Times New Roman"/>
          <w:b/>
          <w:color w:val="000000" w:themeColor="text1"/>
          <w:sz w:val="28"/>
          <w:szCs w:val="28"/>
        </w:rPr>
      </w:pPr>
      <w:r w:rsidRPr="007A0AA8">
        <w:rPr>
          <w:rFonts w:ascii="Times New Roman" w:hAnsi="Times New Roman"/>
          <w:b/>
          <w:color w:val="000000" w:themeColor="text1"/>
          <w:sz w:val="28"/>
          <w:szCs w:val="28"/>
        </w:rPr>
        <w:t>5. Анализ соответствия проекта законодательству</w:t>
      </w:r>
    </w:p>
    <w:p w14:paraId="1BDC0ADA" w14:textId="7FD85C65" w:rsidR="005A30F3" w:rsidRPr="007A0AA8" w:rsidRDefault="00213482" w:rsidP="003D305E">
      <w:pPr>
        <w:pStyle w:val="j12"/>
        <w:ind w:firstLine="567"/>
        <w:jc w:val="both"/>
        <w:rPr>
          <w:rFonts w:ascii="Times New Roman" w:hAnsi="Times New Roman"/>
          <w:color w:val="000000" w:themeColor="text1"/>
          <w:sz w:val="28"/>
          <w:szCs w:val="28"/>
        </w:rPr>
      </w:pPr>
      <w:r w:rsidRPr="007A0AA8">
        <w:rPr>
          <w:rFonts w:ascii="Times New Roman" w:hAnsi="Times New Roman"/>
          <w:color w:val="000000" w:themeColor="text1"/>
          <w:sz w:val="28"/>
          <w:szCs w:val="28"/>
        </w:rPr>
        <w:t>П</w:t>
      </w:r>
      <w:r w:rsidR="005A30F3" w:rsidRPr="007A0AA8">
        <w:rPr>
          <w:rFonts w:ascii="Times New Roman" w:hAnsi="Times New Roman"/>
          <w:color w:val="000000" w:themeColor="text1"/>
          <w:sz w:val="28"/>
          <w:szCs w:val="28"/>
        </w:rPr>
        <w:t>роект</w:t>
      </w:r>
      <w:r w:rsidR="0093366D" w:rsidRPr="007A0AA8">
        <w:rPr>
          <w:rFonts w:ascii="Times New Roman" w:hAnsi="Times New Roman"/>
          <w:color w:val="000000" w:themeColor="text1"/>
          <w:sz w:val="28"/>
          <w:szCs w:val="28"/>
        </w:rPr>
        <w:t xml:space="preserve"> </w:t>
      </w:r>
      <w:r w:rsidR="000C5DC2" w:rsidRPr="007A0AA8">
        <w:rPr>
          <w:rFonts w:ascii="Times New Roman" w:hAnsi="Times New Roman"/>
          <w:color w:val="000000" w:themeColor="text1"/>
          <w:sz w:val="28"/>
          <w:szCs w:val="28"/>
        </w:rPr>
        <w:t xml:space="preserve">Закона </w:t>
      </w:r>
      <w:r w:rsidR="005A30F3" w:rsidRPr="007A0AA8">
        <w:rPr>
          <w:rFonts w:ascii="Times New Roman" w:hAnsi="Times New Roman"/>
          <w:color w:val="000000" w:themeColor="text1"/>
          <w:sz w:val="28"/>
          <w:szCs w:val="28"/>
        </w:rPr>
        <w:t>не противоречит нормам действующего законодательства, а также вступившим в установленном порядке в силу международным договорам, участницей которых является Кыргызская Республика.</w:t>
      </w:r>
    </w:p>
    <w:p w14:paraId="7F78CDD7" w14:textId="77777777" w:rsidR="004639BF" w:rsidRPr="007A0AA8" w:rsidRDefault="004639BF" w:rsidP="003D305E">
      <w:pPr>
        <w:pStyle w:val="j12"/>
        <w:ind w:firstLine="567"/>
        <w:jc w:val="both"/>
        <w:rPr>
          <w:rFonts w:ascii="Times New Roman" w:hAnsi="Times New Roman"/>
          <w:color w:val="000000" w:themeColor="text1"/>
          <w:sz w:val="28"/>
          <w:szCs w:val="28"/>
        </w:rPr>
      </w:pPr>
    </w:p>
    <w:p w14:paraId="6399144D" w14:textId="77777777" w:rsidR="005A30F3" w:rsidRPr="007A0AA8" w:rsidRDefault="005A30F3" w:rsidP="003D305E">
      <w:pPr>
        <w:pStyle w:val="j12"/>
        <w:ind w:firstLine="567"/>
        <w:jc w:val="both"/>
        <w:rPr>
          <w:rFonts w:ascii="Times New Roman" w:hAnsi="Times New Roman"/>
          <w:b/>
          <w:color w:val="000000" w:themeColor="text1"/>
          <w:sz w:val="28"/>
          <w:szCs w:val="28"/>
        </w:rPr>
      </w:pPr>
      <w:r w:rsidRPr="007A0AA8">
        <w:rPr>
          <w:rFonts w:ascii="Times New Roman" w:hAnsi="Times New Roman"/>
          <w:b/>
          <w:color w:val="000000" w:themeColor="text1"/>
          <w:sz w:val="28"/>
          <w:szCs w:val="28"/>
        </w:rPr>
        <w:t>6. Информация о необходимости финансирования</w:t>
      </w:r>
    </w:p>
    <w:p w14:paraId="221993CF" w14:textId="2A5D7B0A" w:rsidR="004639BF" w:rsidRPr="007A0AA8" w:rsidRDefault="005A30F3" w:rsidP="003D305E">
      <w:pPr>
        <w:pStyle w:val="j12"/>
        <w:ind w:firstLine="567"/>
        <w:jc w:val="both"/>
        <w:rPr>
          <w:rFonts w:ascii="Times New Roman" w:hAnsi="Times New Roman"/>
          <w:color w:val="000000" w:themeColor="text1"/>
          <w:sz w:val="28"/>
          <w:szCs w:val="28"/>
        </w:rPr>
      </w:pPr>
      <w:r w:rsidRPr="007A0AA8">
        <w:rPr>
          <w:rFonts w:ascii="Times New Roman" w:hAnsi="Times New Roman"/>
          <w:color w:val="000000" w:themeColor="text1"/>
          <w:sz w:val="28"/>
          <w:szCs w:val="28"/>
        </w:rPr>
        <w:t>Принятие проекта</w:t>
      </w:r>
      <w:r w:rsidR="0093366D" w:rsidRPr="007A0AA8">
        <w:rPr>
          <w:rFonts w:ascii="Times New Roman" w:hAnsi="Times New Roman"/>
          <w:color w:val="000000" w:themeColor="text1"/>
          <w:sz w:val="28"/>
          <w:szCs w:val="28"/>
        </w:rPr>
        <w:t xml:space="preserve"> </w:t>
      </w:r>
      <w:r w:rsidRPr="007A0AA8">
        <w:rPr>
          <w:rFonts w:ascii="Times New Roman" w:hAnsi="Times New Roman"/>
          <w:color w:val="000000" w:themeColor="text1"/>
          <w:sz w:val="28"/>
          <w:szCs w:val="28"/>
        </w:rPr>
        <w:t>Закона не повлечет дополнительных финансовых затрат из республиканского бюджета.</w:t>
      </w:r>
    </w:p>
    <w:p w14:paraId="4F4E37F9" w14:textId="77777777" w:rsidR="00BD31D6" w:rsidRPr="007A0AA8" w:rsidRDefault="00BD31D6" w:rsidP="003D305E">
      <w:pPr>
        <w:pStyle w:val="j12"/>
        <w:ind w:firstLine="567"/>
        <w:jc w:val="both"/>
        <w:rPr>
          <w:rFonts w:ascii="Times New Roman" w:hAnsi="Times New Roman"/>
          <w:b/>
          <w:color w:val="000000" w:themeColor="text1"/>
          <w:sz w:val="28"/>
          <w:szCs w:val="28"/>
        </w:rPr>
      </w:pPr>
    </w:p>
    <w:p w14:paraId="36D96F46" w14:textId="7A349BE9" w:rsidR="005A30F3" w:rsidRPr="007A0AA8" w:rsidRDefault="005A30F3" w:rsidP="003D305E">
      <w:pPr>
        <w:pStyle w:val="j12"/>
        <w:ind w:firstLine="567"/>
        <w:jc w:val="both"/>
        <w:rPr>
          <w:rFonts w:ascii="Times New Roman" w:hAnsi="Times New Roman"/>
          <w:b/>
          <w:color w:val="000000" w:themeColor="text1"/>
          <w:sz w:val="28"/>
          <w:szCs w:val="28"/>
        </w:rPr>
      </w:pPr>
      <w:r w:rsidRPr="007A0AA8">
        <w:rPr>
          <w:rFonts w:ascii="Times New Roman" w:hAnsi="Times New Roman"/>
          <w:b/>
          <w:color w:val="000000" w:themeColor="text1"/>
          <w:sz w:val="28"/>
          <w:szCs w:val="28"/>
        </w:rPr>
        <w:t>7. Информация об анализе регулятивного воздействия</w:t>
      </w:r>
    </w:p>
    <w:p w14:paraId="4E8EB416" w14:textId="5F45FB48" w:rsidR="005A30F3" w:rsidRPr="007A0AA8" w:rsidRDefault="00213482" w:rsidP="003D305E">
      <w:pPr>
        <w:pStyle w:val="j12"/>
        <w:ind w:firstLine="567"/>
        <w:jc w:val="both"/>
        <w:rPr>
          <w:rFonts w:ascii="Times New Roman" w:hAnsi="Times New Roman"/>
          <w:color w:val="000000" w:themeColor="text1"/>
          <w:sz w:val="28"/>
          <w:szCs w:val="28"/>
        </w:rPr>
      </w:pPr>
      <w:r w:rsidRPr="007A0AA8">
        <w:rPr>
          <w:rFonts w:ascii="Times New Roman" w:hAnsi="Times New Roman"/>
          <w:color w:val="000000" w:themeColor="text1"/>
          <w:sz w:val="28"/>
          <w:szCs w:val="28"/>
        </w:rPr>
        <w:t>П</w:t>
      </w:r>
      <w:r w:rsidR="005A30F3" w:rsidRPr="007A0AA8">
        <w:rPr>
          <w:rFonts w:ascii="Times New Roman" w:hAnsi="Times New Roman"/>
          <w:color w:val="000000" w:themeColor="text1"/>
          <w:sz w:val="28"/>
          <w:szCs w:val="28"/>
        </w:rPr>
        <w:t>роект</w:t>
      </w:r>
      <w:r w:rsidR="0093366D" w:rsidRPr="007A0AA8">
        <w:rPr>
          <w:rFonts w:ascii="Times New Roman" w:hAnsi="Times New Roman"/>
          <w:color w:val="000000" w:themeColor="text1"/>
          <w:sz w:val="28"/>
          <w:szCs w:val="28"/>
        </w:rPr>
        <w:t xml:space="preserve"> </w:t>
      </w:r>
      <w:r w:rsidR="000C5DC2" w:rsidRPr="007A0AA8">
        <w:rPr>
          <w:rFonts w:ascii="Times New Roman" w:hAnsi="Times New Roman"/>
          <w:color w:val="000000" w:themeColor="text1"/>
          <w:sz w:val="28"/>
          <w:szCs w:val="28"/>
        </w:rPr>
        <w:t>Закона</w:t>
      </w:r>
      <w:r w:rsidR="005A30F3" w:rsidRPr="007A0AA8">
        <w:rPr>
          <w:rFonts w:ascii="Times New Roman" w:hAnsi="Times New Roman"/>
          <w:color w:val="000000" w:themeColor="text1"/>
          <w:sz w:val="28"/>
          <w:szCs w:val="28"/>
        </w:rPr>
        <w:t xml:space="preserve"> не требует проведения анализа регулятивного воздействия, поскольку не направлен на регулирование пр</w:t>
      </w:r>
      <w:r w:rsidR="004639BF" w:rsidRPr="007A0AA8">
        <w:rPr>
          <w:rFonts w:ascii="Times New Roman" w:hAnsi="Times New Roman"/>
          <w:color w:val="000000" w:themeColor="text1"/>
          <w:sz w:val="28"/>
          <w:szCs w:val="28"/>
        </w:rPr>
        <w:t>едпринимательской деятельности.</w:t>
      </w:r>
    </w:p>
    <w:p w14:paraId="08234089" w14:textId="77777777" w:rsidR="00B12EFB" w:rsidRPr="007A0AA8" w:rsidRDefault="00B12EFB" w:rsidP="003D305E">
      <w:pPr>
        <w:pStyle w:val="j12"/>
        <w:ind w:firstLine="567"/>
        <w:jc w:val="both"/>
        <w:rPr>
          <w:rFonts w:ascii="Times New Roman" w:hAnsi="Times New Roman"/>
          <w:color w:val="000000" w:themeColor="text1"/>
          <w:sz w:val="28"/>
          <w:szCs w:val="28"/>
        </w:rPr>
      </w:pPr>
    </w:p>
    <w:p w14:paraId="0DF4E748" w14:textId="77777777" w:rsidR="00B12EFB" w:rsidRPr="007A0AA8" w:rsidRDefault="00B12EFB" w:rsidP="000C5DC2">
      <w:pPr>
        <w:pStyle w:val="j12"/>
        <w:ind w:firstLine="709"/>
        <w:jc w:val="both"/>
        <w:rPr>
          <w:rFonts w:ascii="Times New Roman" w:hAnsi="Times New Roman"/>
          <w:color w:val="000000" w:themeColor="text1"/>
          <w:sz w:val="28"/>
          <w:szCs w:val="28"/>
        </w:rPr>
      </w:pPr>
    </w:p>
    <w:p w14:paraId="59C44278" w14:textId="77777777" w:rsidR="00B12EFB" w:rsidRPr="007A0AA8" w:rsidRDefault="00B12EFB" w:rsidP="00B12EFB">
      <w:pPr>
        <w:widowControl/>
        <w:autoSpaceDE/>
        <w:autoSpaceDN/>
        <w:spacing w:line="240" w:lineRule="auto"/>
        <w:ind w:firstLine="567"/>
        <w:contextualSpacing/>
        <w:rPr>
          <w:rFonts w:ascii="Times New Roman" w:eastAsia="Times New Roman" w:hAnsi="Times New Roman" w:cs="Times New Roman"/>
          <w:color w:val="000000" w:themeColor="text1"/>
          <w:spacing w:val="0"/>
          <w:sz w:val="28"/>
          <w:szCs w:val="28"/>
        </w:rPr>
      </w:pPr>
      <w:r w:rsidRPr="007A0AA8">
        <w:rPr>
          <w:rFonts w:ascii="Times New Roman" w:eastAsia="Times New Roman" w:hAnsi="Times New Roman" w:cs="Times New Roman"/>
          <w:color w:val="000000" w:themeColor="text1"/>
          <w:spacing w:val="0"/>
          <w:sz w:val="28"/>
          <w:szCs w:val="28"/>
        </w:rPr>
        <w:t>Депутат</w:t>
      </w:r>
    </w:p>
    <w:p w14:paraId="5936E623" w14:textId="77777777" w:rsidR="00B12EFB" w:rsidRPr="007A0AA8" w:rsidRDefault="00B12EFB" w:rsidP="00B12EFB">
      <w:pPr>
        <w:widowControl/>
        <w:autoSpaceDE/>
        <w:autoSpaceDN/>
        <w:spacing w:line="240" w:lineRule="auto"/>
        <w:ind w:firstLine="567"/>
        <w:contextualSpacing/>
        <w:rPr>
          <w:rFonts w:ascii="Times New Roman" w:eastAsia="Times New Roman" w:hAnsi="Times New Roman" w:cs="Times New Roman"/>
          <w:color w:val="000000" w:themeColor="text1"/>
          <w:spacing w:val="0"/>
          <w:sz w:val="28"/>
          <w:szCs w:val="28"/>
        </w:rPr>
      </w:pPr>
      <w:r w:rsidRPr="007A0AA8">
        <w:rPr>
          <w:rFonts w:ascii="Times New Roman" w:eastAsia="Times New Roman" w:hAnsi="Times New Roman" w:cs="Times New Roman"/>
          <w:color w:val="000000" w:themeColor="text1"/>
          <w:spacing w:val="0"/>
          <w:sz w:val="28"/>
          <w:szCs w:val="28"/>
        </w:rPr>
        <w:t>Жогорку Кенеша</w:t>
      </w:r>
    </w:p>
    <w:p w14:paraId="2A279FD0" w14:textId="77777777" w:rsidR="00B12EFB" w:rsidRPr="007A0AA8" w:rsidRDefault="00B12EFB" w:rsidP="00B12EFB">
      <w:pPr>
        <w:widowControl/>
        <w:autoSpaceDE/>
        <w:autoSpaceDN/>
        <w:spacing w:line="240" w:lineRule="auto"/>
        <w:ind w:firstLine="567"/>
        <w:jc w:val="left"/>
        <w:rPr>
          <w:rFonts w:ascii="Times New Roman" w:eastAsia="Times New Roman" w:hAnsi="Times New Roman" w:cs="Times New Roman"/>
          <w:color w:val="000000" w:themeColor="text1"/>
          <w:spacing w:val="0"/>
          <w:sz w:val="28"/>
          <w:szCs w:val="28"/>
        </w:rPr>
      </w:pPr>
      <w:proofErr w:type="spellStart"/>
      <w:r w:rsidRPr="007A0AA8">
        <w:rPr>
          <w:rFonts w:ascii="Times New Roman" w:eastAsia="Times New Roman" w:hAnsi="Times New Roman" w:cs="Times New Roman"/>
          <w:color w:val="000000" w:themeColor="text1"/>
          <w:spacing w:val="0"/>
          <w:sz w:val="28"/>
          <w:szCs w:val="28"/>
        </w:rPr>
        <w:t>Кыргызской</w:t>
      </w:r>
      <w:proofErr w:type="spellEnd"/>
      <w:r w:rsidRPr="007A0AA8">
        <w:rPr>
          <w:rFonts w:ascii="Times New Roman" w:eastAsia="Times New Roman" w:hAnsi="Times New Roman" w:cs="Times New Roman"/>
          <w:color w:val="000000" w:themeColor="text1"/>
          <w:spacing w:val="0"/>
          <w:sz w:val="28"/>
          <w:szCs w:val="28"/>
        </w:rPr>
        <w:t xml:space="preserve"> Республики </w:t>
      </w:r>
      <w:r w:rsidRPr="007A0AA8">
        <w:rPr>
          <w:rFonts w:ascii="Times New Roman" w:eastAsia="Times New Roman" w:hAnsi="Times New Roman" w:cs="Times New Roman"/>
          <w:color w:val="000000" w:themeColor="text1"/>
          <w:spacing w:val="0"/>
          <w:sz w:val="28"/>
          <w:szCs w:val="28"/>
        </w:rPr>
        <w:tab/>
      </w:r>
      <w:r w:rsidRPr="007A0AA8">
        <w:rPr>
          <w:rFonts w:ascii="Times New Roman" w:eastAsia="Times New Roman" w:hAnsi="Times New Roman" w:cs="Times New Roman"/>
          <w:color w:val="000000" w:themeColor="text1"/>
          <w:spacing w:val="0"/>
          <w:sz w:val="28"/>
          <w:szCs w:val="28"/>
        </w:rPr>
        <w:tab/>
      </w:r>
      <w:r w:rsidRPr="007A0AA8">
        <w:rPr>
          <w:rFonts w:ascii="Times New Roman" w:eastAsia="Times New Roman" w:hAnsi="Times New Roman" w:cs="Times New Roman"/>
          <w:color w:val="000000" w:themeColor="text1"/>
          <w:spacing w:val="0"/>
          <w:sz w:val="28"/>
          <w:szCs w:val="28"/>
        </w:rPr>
        <w:tab/>
      </w:r>
      <w:r w:rsidRPr="007A0AA8">
        <w:rPr>
          <w:rFonts w:ascii="Times New Roman" w:eastAsia="Times New Roman" w:hAnsi="Times New Roman" w:cs="Times New Roman"/>
          <w:color w:val="000000" w:themeColor="text1"/>
          <w:spacing w:val="0"/>
          <w:sz w:val="28"/>
          <w:szCs w:val="28"/>
        </w:rPr>
        <w:tab/>
        <w:t xml:space="preserve">       М.А. </w:t>
      </w:r>
      <w:proofErr w:type="spellStart"/>
      <w:r w:rsidRPr="007A0AA8">
        <w:rPr>
          <w:rFonts w:ascii="Times New Roman" w:eastAsia="Times New Roman" w:hAnsi="Times New Roman" w:cs="Times New Roman"/>
          <w:color w:val="000000" w:themeColor="text1"/>
          <w:spacing w:val="0"/>
          <w:sz w:val="28"/>
          <w:szCs w:val="28"/>
        </w:rPr>
        <w:t>Маматалиев</w:t>
      </w:r>
      <w:proofErr w:type="spellEnd"/>
      <w:r w:rsidRPr="007A0AA8">
        <w:rPr>
          <w:rFonts w:ascii="Times New Roman" w:eastAsia="Times New Roman" w:hAnsi="Times New Roman" w:cs="Times New Roman"/>
          <w:bCs w:val="0"/>
          <w:color w:val="000000" w:themeColor="text1"/>
          <w:spacing w:val="0"/>
          <w:sz w:val="28"/>
          <w:szCs w:val="28"/>
        </w:rPr>
        <w:t xml:space="preserve"> </w:t>
      </w:r>
    </w:p>
    <w:p w14:paraId="4D2AB2E6" w14:textId="77777777" w:rsidR="00B12EFB" w:rsidRPr="007A0AA8" w:rsidRDefault="00B12EFB" w:rsidP="00B12EFB">
      <w:pPr>
        <w:widowControl/>
        <w:autoSpaceDE/>
        <w:autoSpaceDN/>
        <w:spacing w:line="240" w:lineRule="auto"/>
        <w:ind w:firstLine="567"/>
        <w:jc w:val="left"/>
        <w:rPr>
          <w:rFonts w:ascii="Times New Roman" w:eastAsia="Times New Roman" w:hAnsi="Times New Roman" w:cs="Times New Roman"/>
          <w:color w:val="000000" w:themeColor="text1"/>
          <w:spacing w:val="0"/>
          <w:sz w:val="28"/>
          <w:szCs w:val="28"/>
        </w:rPr>
      </w:pPr>
    </w:p>
    <w:p w14:paraId="4076267D" w14:textId="77777777" w:rsidR="0029462C" w:rsidRPr="007A0AA8" w:rsidRDefault="0029462C" w:rsidP="00B12EFB">
      <w:pPr>
        <w:widowControl/>
        <w:autoSpaceDE/>
        <w:autoSpaceDN/>
        <w:spacing w:line="240" w:lineRule="auto"/>
        <w:ind w:firstLine="567"/>
        <w:jc w:val="left"/>
        <w:rPr>
          <w:rFonts w:ascii="Times New Roman" w:eastAsia="Times New Roman" w:hAnsi="Times New Roman" w:cs="Times New Roman"/>
          <w:color w:val="000000" w:themeColor="text1"/>
          <w:spacing w:val="0"/>
          <w:sz w:val="28"/>
          <w:szCs w:val="28"/>
        </w:rPr>
      </w:pPr>
    </w:p>
    <w:p w14:paraId="7A1DEE34" w14:textId="77777777" w:rsidR="00B12EFB" w:rsidRPr="007A0AA8" w:rsidRDefault="00B12EFB" w:rsidP="00B12EFB">
      <w:pPr>
        <w:widowControl/>
        <w:tabs>
          <w:tab w:val="left" w:pos="1407"/>
        </w:tabs>
        <w:autoSpaceDE/>
        <w:autoSpaceDN/>
        <w:spacing w:line="240" w:lineRule="auto"/>
        <w:ind w:firstLine="567"/>
        <w:jc w:val="left"/>
        <w:rPr>
          <w:rFonts w:ascii="Times New Roman" w:eastAsia="Times New Roman" w:hAnsi="Times New Roman" w:cs="Times New Roman"/>
          <w:b w:val="0"/>
          <w:bCs w:val="0"/>
          <w:color w:val="000000" w:themeColor="text1"/>
          <w:spacing w:val="0"/>
          <w:sz w:val="28"/>
          <w:szCs w:val="28"/>
        </w:rPr>
      </w:pPr>
      <w:r w:rsidRPr="007A0AA8">
        <w:rPr>
          <w:rFonts w:ascii="Times New Roman" w:eastAsia="Times New Roman" w:hAnsi="Times New Roman" w:cs="Times New Roman"/>
          <w:b w:val="0"/>
          <w:bCs w:val="0"/>
          <w:color w:val="000000" w:themeColor="text1"/>
          <w:spacing w:val="0"/>
          <w:sz w:val="28"/>
          <w:szCs w:val="28"/>
        </w:rPr>
        <w:tab/>
      </w:r>
    </w:p>
    <w:p w14:paraId="50F7A8A0" w14:textId="0C7822DA" w:rsidR="00B12EFB" w:rsidRPr="007A0AA8" w:rsidRDefault="00B12EFB" w:rsidP="00B12EFB">
      <w:pPr>
        <w:widowControl/>
        <w:autoSpaceDE/>
        <w:autoSpaceDN/>
        <w:spacing w:line="240" w:lineRule="auto"/>
        <w:ind w:firstLine="567"/>
        <w:jc w:val="left"/>
        <w:rPr>
          <w:rFonts w:ascii="Times New Roman" w:eastAsia="Times New Roman" w:hAnsi="Times New Roman" w:cs="Times New Roman"/>
          <w:bCs w:val="0"/>
          <w:color w:val="000000" w:themeColor="text1"/>
          <w:spacing w:val="0"/>
          <w:sz w:val="28"/>
          <w:szCs w:val="28"/>
        </w:rPr>
      </w:pPr>
      <w:r w:rsidRPr="007A0AA8">
        <w:rPr>
          <w:rFonts w:ascii="Times New Roman" w:eastAsia="Times New Roman" w:hAnsi="Times New Roman" w:cs="Times New Roman"/>
          <w:color w:val="000000" w:themeColor="text1"/>
          <w:spacing w:val="0"/>
          <w:sz w:val="28"/>
          <w:szCs w:val="28"/>
        </w:rPr>
        <w:tab/>
      </w:r>
      <w:r w:rsidRPr="007A0AA8">
        <w:rPr>
          <w:rFonts w:ascii="Times New Roman" w:eastAsia="Times New Roman" w:hAnsi="Times New Roman" w:cs="Times New Roman"/>
          <w:color w:val="000000" w:themeColor="text1"/>
          <w:spacing w:val="0"/>
          <w:sz w:val="28"/>
          <w:szCs w:val="28"/>
        </w:rPr>
        <w:tab/>
      </w:r>
      <w:r w:rsidRPr="007A0AA8">
        <w:rPr>
          <w:rFonts w:ascii="Times New Roman" w:eastAsia="Times New Roman" w:hAnsi="Times New Roman" w:cs="Times New Roman"/>
          <w:color w:val="000000" w:themeColor="text1"/>
          <w:spacing w:val="0"/>
          <w:sz w:val="28"/>
          <w:szCs w:val="28"/>
        </w:rPr>
        <w:tab/>
        <w:t xml:space="preserve">       </w:t>
      </w:r>
    </w:p>
    <w:p w14:paraId="0B3E09F8" w14:textId="77777777" w:rsidR="00B12EFB" w:rsidRPr="007A0AA8" w:rsidRDefault="00B12EFB" w:rsidP="000C5DC2">
      <w:pPr>
        <w:pStyle w:val="j12"/>
        <w:ind w:firstLine="709"/>
        <w:jc w:val="both"/>
        <w:rPr>
          <w:rFonts w:ascii="Times New Roman" w:hAnsi="Times New Roman"/>
          <w:color w:val="000000" w:themeColor="text1"/>
          <w:sz w:val="28"/>
          <w:szCs w:val="28"/>
        </w:rPr>
      </w:pPr>
    </w:p>
    <w:sectPr w:rsidR="00B12EFB" w:rsidRPr="007A0AA8" w:rsidSect="00FB108E">
      <w:headerReference w:type="default" r:id="rId8"/>
      <w:footerReference w:type="even" r:id="rId9"/>
      <w:footerReference w:type="default" r:id="rId10"/>
      <w:footerReference w:type="first" r:id="rId11"/>
      <w:pgSz w:w="11906" w:h="16838"/>
      <w:pgMar w:top="1134" w:right="991" w:bottom="1418" w:left="1560" w:header="1134" w:footer="7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23D7D" w14:textId="77777777" w:rsidR="00567BB6" w:rsidRDefault="00567BB6" w:rsidP="005A30F3">
      <w:pPr>
        <w:spacing w:line="240" w:lineRule="auto"/>
      </w:pPr>
      <w:r>
        <w:separator/>
      </w:r>
    </w:p>
  </w:endnote>
  <w:endnote w:type="continuationSeparator" w:id="0">
    <w:p w14:paraId="477051D7" w14:textId="77777777" w:rsidR="00567BB6" w:rsidRDefault="00567BB6" w:rsidP="005A3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1456" w14:textId="77777777" w:rsidR="00BA761F" w:rsidRDefault="0020267C" w:rsidP="00F236C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733032F" w14:textId="77777777" w:rsidR="00BA761F" w:rsidRDefault="00BA761F" w:rsidP="007E7E52">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461133"/>
      <w:docPartObj>
        <w:docPartGallery w:val="Page Numbers (Bottom of Page)"/>
        <w:docPartUnique/>
      </w:docPartObj>
    </w:sdtPr>
    <w:sdtEndPr>
      <w:rPr>
        <w:rFonts w:ascii="Times New Roman" w:hAnsi="Times New Roman" w:cs="Times New Roman"/>
        <w:b w:val="0"/>
        <w:sz w:val="28"/>
        <w:szCs w:val="28"/>
      </w:rPr>
    </w:sdtEndPr>
    <w:sdtContent>
      <w:p w14:paraId="07A1AD24" w14:textId="2B609D28" w:rsidR="00C32FF6" w:rsidRPr="00C32FF6" w:rsidRDefault="00C32FF6" w:rsidP="00C32FF6">
        <w:pPr>
          <w:pStyle w:val="a3"/>
          <w:jc w:val="right"/>
          <w:rPr>
            <w:rFonts w:ascii="Times New Roman" w:hAnsi="Times New Roman" w:cs="Times New Roman"/>
            <w:b w:val="0"/>
            <w:sz w:val="28"/>
            <w:szCs w:val="28"/>
          </w:rPr>
        </w:pPr>
        <w:r w:rsidRPr="00C32FF6">
          <w:rPr>
            <w:rFonts w:ascii="Times New Roman" w:hAnsi="Times New Roman" w:cs="Times New Roman"/>
            <w:b w:val="0"/>
            <w:sz w:val="28"/>
            <w:szCs w:val="28"/>
          </w:rPr>
          <w:fldChar w:fldCharType="begin"/>
        </w:r>
        <w:r w:rsidRPr="00C32FF6">
          <w:rPr>
            <w:rFonts w:ascii="Times New Roman" w:hAnsi="Times New Roman" w:cs="Times New Roman"/>
            <w:b w:val="0"/>
            <w:sz w:val="28"/>
            <w:szCs w:val="28"/>
          </w:rPr>
          <w:instrText>PAGE   \* MERGEFORMAT</w:instrText>
        </w:r>
        <w:r w:rsidRPr="00C32FF6">
          <w:rPr>
            <w:rFonts w:ascii="Times New Roman" w:hAnsi="Times New Roman" w:cs="Times New Roman"/>
            <w:b w:val="0"/>
            <w:sz w:val="28"/>
            <w:szCs w:val="28"/>
          </w:rPr>
          <w:fldChar w:fldCharType="separate"/>
        </w:r>
        <w:r w:rsidR="00B03274">
          <w:rPr>
            <w:rFonts w:ascii="Times New Roman" w:hAnsi="Times New Roman" w:cs="Times New Roman"/>
            <w:b w:val="0"/>
            <w:noProof/>
            <w:sz w:val="28"/>
            <w:szCs w:val="28"/>
          </w:rPr>
          <w:t>4</w:t>
        </w:r>
        <w:r w:rsidRPr="00C32FF6">
          <w:rPr>
            <w:rFonts w:ascii="Times New Roman" w:hAnsi="Times New Roman" w:cs="Times New Roman"/>
            <w:b w:val="0"/>
            <w:sz w:val="28"/>
            <w:szCs w:val="28"/>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9F7A" w14:textId="4550A253" w:rsidR="00213482" w:rsidRPr="003B2FC4" w:rsidRDefault="00213482" w:rsidP="003B2FC4">
    <w:pPr>
      <w:pStyle w:val="a3"/>
      <w:ind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B91AF" w14:textId="77777777" w:rsidR="00567BB6" w:rsidRDefault="00567BB6" w:rsidP="005A30F3">
      <w:pPr>
        <w:spacing w:line="240" w:lineRule="auto"/>
      </w:pPr>
      <w:r>
        <w:separator/>
      </w:r>
    </w:p>
  </w:footnote>
  <w:footnote w:type="continuationSeparator" w:id="0">
    <w:p w14:paraId="3DA2AA18" w14:textId="77777777" w:rsidR="00567BB6" w:rsidRDefault="00567BB6" w:rsidP="005A30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6101" w14:textId="77777777" w:rsidR="003B2FC4" w:rsidRDefault="003B2FC4" w:rsidP="003B2FC4">
    <w:pPr>
      <w:pStyle w:val="ab"/>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F54483"/>
    <w:multiLevelType w:val="multilevel"/>
    <w:tmpl w:val="5448B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B80435"/>
    <w:multiLevelType w:val="hybridMultilevel"/>
    <w:tmpl w:val="18FCDF14"/>
    <w:lvl w:ilvl="0" w:tplc="787A7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F3"/>
    <w:rsid w:val="00023747"/>
    <w:rsid w:val="00036CA7"/>
    <w:rsid w:val="00041453"/>
    <w:rsid w:val="000449E9"/>
    <w:rsid w:val="000624D1"/>
    <w:rsid w:val="000704FC"/>
    <w:rsid w:val="000839A9"/>
    <w:rsid w:val="00084D2C"/>
    <w:rsid w:val="000C009A"/>
    <w:rsid w:val="000C5DC2"/>
    <w:rsid w:val="000D1738"/>
    <w:rsid w:val="000E105A"/>
    <w:rsid w:val="001276F5"/>
    <w:rsid w:val="00133DBD"/>
    <w:rsid w:val="00145EFD"/>
    <w:rsid w:val="0014736A"/>
    <w:rsid w:val="00154AE2"/>
    <w:rsid w:val="001661EC"/>
    <w:rsid w:val="001669BF"/>
    <w:rsid w:val="00173ECB"/>
    <w:rsid w:val="001944F9"/>
    <w:rsid w:val="001B5A6F"/>
    <w:rsid w:val="001C4026"/>
    <w:rsid w:val="0020267C"/>
    <w:rsid w:val="0020422E"/>
    <w:rsid w:val="00213482"/>
    <w:rsid w:val="00215C03"/>
    <w:rsid w:val="002240B1"/>
    <w:rsid w:val="00261886"/>
    <w:rsid w:val="00275477"/>
    <w:rsid w:val="00282B77"/>
    <w:rsid w:val="00294433"/>
    <w:rsid w:val="0029462C"/>
    <w:rsid w:val="002A0747"/>
    <w:rsid w:val="002A4CEC"/>
    <w:rsid w:val="002B414A"/>
    <w:rsid w:val="002C1E1D"/>
    <w:rsid w:val="002F208F"/>
    <w:rsid w:val="003034B7"/>
    <w:rsid w:val="003062A8"/>
    <w:rsid w:val="0032163D"/>
    <w:rsid w:val="00332F1C"/>
    <w:rsid w:val="00355503"/>
    <w:rsid w:val="00366DB6"/>
    <w:rsid w:val="003814F0"/>
    <w:rsid w:val="003B1668"/>
    <w:rsid w:val="003B1FDB"/>
    <w:rsid w:val="003B2FC4"/>
    <w:rsid w:val="003B5074"/>
    <w:rsid w:val="003D305E"/>
    <w:rsid w:val="003D55BD"/>
    <w:rsid w:val="003F467D"/>
    <w:rsid w:val="003F4CE9"/>
    <w:rsid w:val="004067FE"/>
    <w:rsid w:val="00450ED3"/>
    <w:rsid w:val="0045462C"/>
    <w:rsid w:val="00455C6B"/>
    <w:rsid w:val="004639BF"/>
    <w:rsid w:val="00476EFE"/>
    <w:rsid w:val="004C10A2"/>
    <w:rsid w:val="004D51F8"/>
    <w:rsid w:val="004E2447"/>
    <w:rsid w:val="004E3B3B"/>
    <w:rsid w:val="004F48F3"/>
    <w:rsid w:val="00505887"/>
    <w:rsid w:val="00505BBD"/>
    <w:rsid w:val="00517D5B"/>
    <w:rsid w:val="0052012F"/>
    <w:rsid w:val="00524BF0"/>
    <w:rsid w:val="00537E98"/>
    <w:rsid w:val="00543F57"/>
    <w:rsid w:val="00546041"/>
    <w:rsid w:val="00567BB6"/>
    <w:rsid w:val="0057732C"/>
    <w:rsid w:val="00593C6B"/>
    <w:rsid w:val="005A30F3"/>
    <w:rsid w:val="005A35FE"/>
    <w:rsid w:val="005A4C36"/>
    <w:rsid w:val="005E0DC0"/>
    <w:rsid w:val="005E6145"/>
    <w:rsid w:val="005F1BC4"/>
    <w:rsid w:val="00602240"/>
    <w:rsid w:val="00604D99"/>
    <w:rsid w:val="00606B9E"/>
    <w:rsid w:val="00610C9F"/>
    <w:rsid w:val="006236DF"/>
    <w:rsid w:val="00653F72"/>
    <w:rsid w:val="00657606"/>
    <w:rsid w:val="00671216"/>
    <w:rsid w:val="00676B06"/>
    <w:rsid w:val="00696CAE"/>
    <w:rsid w:val="006B5F74"/>
    <w:rsid w:val="006B67CE"/>
    <w:rsid w:val="006B752E"/>
    <w:rsid w:val="006E442B"/>
    <w:rsid w:val="006E4A2E"/>
    <w:rsid w:val="00700A6E"/>
    <w:rsid w:val="00702FC1"/>
    <w:rsid w:val="00720D83"/>
    <w:rsid w:val="00721F85"/>
    <w:rsid w:val="00737463"/>
    <w:rsid w:val="00743584"/>
    <w:rsid w:val="00743958"/>
    <w:rsid w:val="007661F6"/>
    <w:rsid w:val="00772E9E"/>
    <w:rsid w:val="00792016"/>
    <w:rsid w:val="007A0AA8"/>
    <w:rsid w:val="007D27F0"/>
    <w:rsid w:val="007D66A5"/>
    <w:rsid w:val="007F30CD"/>
    <w:rsid w:val="007F79C3"/>
    <w:rsid w:val="008139D5"/>
    <w:rsid w:val="008238BE"/>
    <w:rsid w:val="00825395"/>
    <w:rsid w:val="008336E7"/>
    <w:rsid w:val="00844F40"/>
    <w:rsid w:val="008643B3"/>
    <w:rsid w:val="00880BB8"/>
    <w:rsid w:val="008937A9"/>
    <w:rsid w:val="00895553"/>
    <w:rsid w:val="008B4AF3"/>
    <w:rsid w:val="008D6362"/>
    <w:rsid w:val="008D7D11"/>
    <w:rsid w:val="008E4FF1"/>
    <w:rsid w:val="008E7796"/>
    <w:rsid w:val="00905F0A"/>
    <w:rsid w:val="00914D5E"/>
    <w:rsid w:val="0093366D"/>
    <w:rsid w:val="00940273"/>
    <w:rsid w:val="0095748A"/>
    <w:rsid w:val="00997714"/>
    <w:rsid w:val="009B06C4"/>
    <w:rsid w:val="009C1246"/>
    <w:rsid w:val="009F0749"/>
    <w:rsid w:val="009F28CA"/>
    <w:rsid w:val="00A0157A"/>
    <w:rsid w:val="00A027AE"/>
    <w:rsid w:val="00A12153"/>
    <w:rsid w:val="00A223CD"/>
    <w:rsid w:val="00A243C9"/>
    <w:rsid w:val="00A67F28"/>
    <w:rsid w:val="00A72247"/>
    <w:rsid w:val="00A75B38"/>
    <w:rsid w:val="00A834CA"/>
    <w:rsid w:val="00A936B9"/>
    <w:rsid w:val="00A95FF7"/>
    <w:rsid w:val="00AA205F"/>
    <w:rsid w:val="00AA697A"/>
    <w:rsid w:val="00AD4193"/>
    <w:rsid w:val="00B03274"/>
    <w:rsid w:val="00B12EFB"/>
    <w:rsid w:val="00B60BEC"/>
    <w:rsid w:val="00B61A62"/>
    <w:rsid w:val="00B63743"/>
    <w:rsid w:val="00B67356"/>
    <w:rsid w:val="00B91E70"/>
    <w:rsid w:val="00B953F4"/>
    <w:rsid w:val="00BA60F1"/>
    <w:rsid w:val="00BA761F"/>
    <w:rsid w:val="00BB0529"/>
    <w:rsid w:val="00BC4F73"/>
    <w:rsid w:val="00BD31D6"/>
    <w:rsid w:val="00BF3E51"/>
    <w:rsid w:val="00C05453"/>
    <w:rsid w:val="00C24E62"/>
    <w:rsid w:val="00C26814"/>
    <w:rsid w:val="00C32FF6"/>
    <w:rsid w:val="00C363B6"/>
    <w:rsid w:val="00C36E89"/>
    <w:rsid w:val="00C579B6"/>
    <w:rsid w:val="00C800F4"/>
    <w:rsid w:val="00C80EE2"/>
    <w:rsid w:val="00C82A22"/>
    <w:rsid w:val="00C91900"/>
    <w:rsid w:val="00CB768D"/>
    <w:rsid w:val="00CC2A89"/>
    <w:rsid w:val="00CC6096"/>
    <w:rsid w:val="00CD3946"/>
    <w:rsid w:val="00D4368B"/>
    <w:rsid w:val="00D55706"/>
    <w:rsid w:val="00D55B7A"/>
    <w:rsid w:val="00D6554C"/>
    <w:rsid w:val="00D7375E"/>
    <w:rsid w:val="00D749CD"/>
    <w:rsid w:val="00D8114D"/>
    <w:rsid w:val="00D87A2F"/>
    <w:rsid w:val="00D904B6"/>
    <w:rsid w:val="00DB4FE5"/>
    <w:rsid w:val="00DB794F"/>
    <w:rsid w:val="00DC1557"/>
    <w:rsid w:val="00DC403F"/>
    <w:rsid w:val="00DC43E3"/>
    <w:rsid w:val="00DE5813"/>
    <w:rsid w:val="00DF27EA"/>
    <w:rsid w:val="00E056DC"/>
    <w:rsid w:val="00E15133"/>
    <w:rsid w:val="00E160BA"/>
    <w:rsid w:val="00E17742"/>
    <w:rsid w:val="00E27F70"/>
    <w:rsid w:val="00E37D72"/>
    <w:rsid w:val="00E404D6"/>
    <w:rsid w:val="00E60AF8"/>
    <w:rsid w:val="00E6111A"/>
    <w:rsid w:val="00E73BBA"/>
    <w:rsid w:val="00E87222"/>
    <w:rsid w:val="00E91ED4"/>
    <w:rsid w:val="00E957CE"/>
    <w:rsid w:val="00EB3F40"/>
    <w:rsid w:val="00EC72C1"/>
    <w:rsid w:val="00ED28D9"/>
    <w:rsid w:val="00EE0A4B"/>
    <w:rsid w:val="00F14638"/>
    <w:rsid w:val="00F32A3D"/>
    <w:rsid w:val="00F57145"/>
    <w:rsid w:val="00FA2437"/>
    <w:rsid w:val="00FA5DCD"/>
    <w:rsid w:val="00FA7C31"/>
    <w:rsid w:val="00FB0ADF"/>
    <w:rsid w:val="00FB108E"/>
    <w:rsid w:val="00FB7264"/>
    <w:rsid w:val="00FC1726"/>
    <w:rsid w:val="00FD27EA"/>
    <w:rsid w:val="00FE6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FB2B8"/>
  <w15:chartTrackingRefBased/>
  <w15:docId w15:val="{2E698CAC-45CD-4A91-8948-1268BA1F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0F3"/>
    <w:pPr>
      <w:widowControl w:val="0"/>
      <w:autoSpaceDE w:val="0"/>
      <w:autoSpaceDN w:val="0"/>
      <w:spacing w:after="0" w:line="360" w:lineRule="auto"/>
      <w:ind w:firstLine="709"/>
      <w:jc w:val="both"/>
    </w:pPr>
    <w:rPr>
      <w:rFonts w:ascii="Courier New" w:eastAsia="Calibri" w:hAnsi="Courier New" w:cs="Courier New"/>
      <w:b/>
      <w:bCs/>
      <w:spacing w:val="36"/>
      <w:lang w:eastAsia="ru-RU"/>
    </w:rPr>
  </w:style>
  <w:style w:type="paragraph" w:styleId="1">
    <w:name w:val="heading 1"/>
    <w:basedOn w:val="a"/>
    <w:next w:val="a"/>
    <w:link w:val="10"/>
    <w:uiPriority w:val="9"/>
    <w:qFormat/>
    <w:rsid w:val="0021348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F28C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9462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12">
    <w:name w:val="j12"/>
    <w:basedOn w:val="a"/>
    <w:rsid w:val="005A30F3"/>
    <w:pPr>
      <w:widowControl/>
      <w:autoSpaceDE/>
      <w:autoSpaceDN/>
      <w:spacing w:line="240" w:lineRule="auto"/>
      <w:ind w:firstLine="0"/>
      <w:jc w:val="left"/>
      <w:textAlignment w:val="baseline"/>
    </w:pPr>
    <w:rPr>
      <w:rFonts w:ascii="inherit" w:eastAsia="Times New Roman" w:hAnsi="inherit" w:cs="Times New Roman"/>
      <w:b w:val="0"/>
      <w:bCs w:val="0"/>
      <w:spacing w:val="0"/>
      <w:sz w:val="24"/>
      <w:szCs w:val="24"/>
    </w:rPr>
  </w:style>
  <w:style w:type="paragraph" w:styleId="a3">
    <w:name w:val="footer"/>
    <w:basedOn w:val="a"/>
    <w:link w:val="a4"/>
    <w:uiPriority w:val="99"/>
    <w:rsid w:val="005A30F3"/>
    <w:pPr>
      <w:tabs>
        <w:tab w:val="center" w:pos="4677"/>
        <w:tab w:val="right" w:pos="9355"/>
      </w:tabs>
    </w:pPr>
  </w:style>
  <w:style w:type="character" w:customStyle="1" w:styleId="a4">
    <w:name w:val="Нижний колонтитул Знак"/>
    <w:basedOn w:val="a0"/>
    <w:link w:val="a3"/>
    <w:uiPriority w:val="99"/>
    <w:rsid w:val="005A30F3"/>
    <w:rPr>
      <w:rFonts w:ascii="Courier New" w:eastAsia="Calibri" w:hAnsi="Courier New" w:cs="Courier New"/>
      <w:b/>
      <w:bCs/>
      <w:spacing w:val="36"/>
      <w:lang w:eastAsia="ru-RU"/>
    </w:rPr>
  </w:style>
  <w:style w:type="character" w:styleId="a5">
    <w:name w:val="page number"/>
    <w:basedOn w:val="a0"/>
    <w:rsid w:val="005A30F3"/>
  </w:style>
  <w:style w:type="paragraph" w:customStyle="1" w:styleId="tkNazvanie">
    <w:name w:val="_Название (tkNazvanie)"/>
    <w:basedOn w:val="a"/>
    <w:rsid w:val="005A30F3"/>
    <w:pPr>
      <w:widowControl/>
      <w:autoSpaceDE/>
      <w:autoSpaceDN/>
      <w:spacing w:before="400" w:after="400" w:line="276" w:lineRule="auto"/>
      <w:ind w:left="1134" w:right="1134" w:firstLine="0"/>
      <w:jc w:val="center"/>
    </w:pPr>
    <w:rPr>
      <w:rFonts w:ascii="Arial" w:eastAsia="Times New Roman" w:hAnsi="Arial" w:cs="Arial"/>
      <w:spacing w:val="0"/>
      <w:sz w:val="24"/>
      <w:szCs w:val="24"/>
    </w:rPr>
  </w:style>
  <w:style w:type="paragraph" w:styleId="a6">
    <w:name w:val="footnote text"/>
    <w:basedOn w:val="a"/>
    <w:link w:val="a7"/>
    <w:uiPriority w:val="99"/>
    <w:semiHidden/>
    <w:unhideWhenUsed/>
    <w:rsid w:val="005A30F3"/>
    <w:pPr>
      <w:spacing w:line="240" w:lineRule="auto"/>
    </w:pPr>
    <w:rPr>
      <w:sz w:val="20"/>
      <w:szCs w:val="20"/>
    </w:rPr>
  </w:style>
  <w:style w:type="character" w:customStyle="1" w:styleId="a7">
    <w:name w:val="Текст сноски Знак"/>
    <w:basedOn w:val="a0"/>
    <w:link w:val="a6"/>
    <w:uiPriority w:val="99"/>
    <w:semiHidden/>
    <w:rsid w:val="005A30F3"/>
    <w:rPr>
      <w:rFonts w:ascii="Courier New" w:eastAsia="Calibri" w:hAnsi="Courier New" w:cs="Courier New"/>
      <w:b/>
      <w:bCs/>
      <w:spacing w:val="36"/>
      <w:sz w:val="20"/>
      <w:szCs w:val="20"/>
      <w:lang w:eastAsia="ru-RU"/>
    </w:rPr>
  </w:style>
  <w:style w:type="character" w:styleId="a8">
    <w:name w:val="footnote reference"/>
    <w:basedOn w:val="a0"/>
    <w:uiPriority w:val="99"/>
    <w:semiHidden/>
    <w:unhideWhenUsed/>
    <w:rsid w:val="005A30F3"/>
    <w:rPr>
      <w:vertAlign w:val="superscript"/>
    </w:rPr>
  </w:style>
  <w:style w:type="paragraph" w:styleId="a9">
    <w:name w:val="Balloon Text"/>
    <w:basedOn w:val="a"/>
    <w:link w:val="aa"/>
    <w:uiPriority w:val="99"/>
    <w:semiHidden/>
    <w:unhideWhenUsed/>
    <w:rsid w:val="008D6362"/>
    <w:pPr>
      <w:spacing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D6362"/>
    <w:rPr>
      <w:rFonts w:ascii="Segoe UI" w:eastAsia="Calibri" w:hAnsi="Segoe UI" w:cs="Segoe UI"/>
      <w:b/>
      <w:bCs/>
      <w:spacing w:val="36"/>
      <w:sz w:val="18"/>
      <w:szCs w:val="18"/>
      <w:lang w:eastAsia="ru-RU"/>
    </w:rPr>
  </w:style>
  <w:style w:type="paragraph" w:styleId="ab">
    <w:name w:val="header"/>
    <w:basedOn w:val="a"/>
    <w:link w:val="ac"/>
    <w:uiPriority w:val="99"/>
    <w:unhideWhenUsed/>
    <w:rsid w:val="00A223CD"/>
    <w:pPr>
      <w:tabs>
        <w:tab w:val="center" w:pos="4677"/>
        <w:tab w:val="right" w:pos="9355"/>
      </w:tabs>
      <w:spacing w:line="240" w:lineRule="auto"/>
    </w:pPr>
  </w:style>
  <w:style w:type="character" w:customStyle="1" w:styleId="ac">
    <w:name w:val="Верхний колонтитул Знак"/>
    <w:basedOn w:val="a0"/>
    <w:link w:val="ab"/>
    <w:uiPriority w:val="99"/>
    <w:rsid w:val="00A223CD"/>
    <w:rPr>
      <w:rFonts w:ascii="Courier New" w:eastAsia="Calibri" w:hAnsi="Courier New" w:cs="Courier New"/>
      <w:b/>
      <w:bCs/>
      <w:spacing w:val="36"/>
      <w:lang w:eastAsia="ru-RU"/>
    </w:rPr>
  </w:style>
  <w:style w:type="paragraph" w:styleId="ad">
    <w:name w:val="No Spacing"/>
    <w:uiPriority w:val="1"/>
    <w:qFormat/>
    <w:rsid w:val="00A223CD"/>
    <w:pPr>
      <w:widowControl w:val="0"/>
      <w:autoSpaceDE w:val="0"/>
      <w:autoSpaceDN w:val="0"/>
      <w:spacing w:after="0" w:line="240" w:lineRule="auto"/>
      <w:ind w:firstLine="709"/>
      <w:jc w:val="both"/>
    </w:pPr>
    <w:rPr>
      <w:rFonts w:ascii="Courier New" w:eastAsia="Calibri" w:hAnsi="Courier New" w:cs="Courier New"/>
      <w:b/>
      <w:bCs/>
      <w:spacing w:val="36"/>
      <w:lang w:eastAsia="ru-RU"/>
    </w:rPr>
  </w:style>
  <w:style w:type="character" w:customStyle="1" w:styleId="10">
    <w:name w:val="Заголовок 1 Знак"/>
    <w:basedOn w:val="a0"/>
    <w:link w:val="1"/>
    <w:uiPriority w:val="9"/>
    <w:rsid w:val="00213482"/>
    <w:rPr>
      <w:rFonts w:asciiTheme="majorHAnsi" w:eastAsiaTheme="majorEastAsia" w:hAnsiTheme="majorHAnsi" w:cstheme="majorBidi"/>
      <w:b/>
      <w:bCs/>
      <w:color w:val="2E74B5" w:themeColor="accent1" w:themeShade="BF"/>
      <w:spacing w:val="36"/>
      <w:sz w:val="32"/>
      <w:szCs w:val="32"/>
      <w:lang w:eastAsia="ru-RU"/>
    </w:rPr>
  </w:style>
  <w:style w:type="character" w:styleId="ae">
    <w:name w:val="Placeholder Text"/>
    <w:basedOn w:val="a0"/>
    <w:uiPriority w:val="99"/>
    <w:semiHidden/>
    <w:rsid w:val="00213482"/>
    <w:rPr>
      <w:color w:val="808080"/>
    </w:rPr>
  </w:style>
  <w:style w:type="character" w:customStyle="1" w:styleId="20">
    <w:name w:val="Заголовок 2 Знак"/>
    <w:basedOn w:val="a0"/>
    <w:link w:val="2"/>
    <w:uiPriority w:val="9"/>
    <w:semiHidden/>
    <w:rsid w:val="009F28CA"/>
    <w:rPr>
      <w:rFonts w:asciiTheme="majorHAnsi" w:eastAsiaTheme="majorEastAsia" w:hAnsiTheme="majorHAnsi" w:cstheme="majorBidi"/>
      <w:b/>
      <w:bCs/>
      <w:color w:val="2E74B5" w:themeColor="accent1" w:themeShade="BF"/>
      <w:spacing w:val="36"/>
      <w:sz w:val="26"/>
      <w:szCs w:val="26"/>
      <w:lang w:eastAsia="ru-RU"/>
    </w:rPr>
  </w:style>
  <w:style w:type="character" w:styleId="af">
    <w:name w:val="Strong"/>
    <w:basedOn w:val="a0"/>
    <w:uiPriority w:val="22"/>
    <w:qFormat/>
    <w:rsid w:val="004C10A2"/>
    <w:rPr>
      <w:b/>
      <w:bCs/>
    </w:rPr>
  </w:style>
  <w:style w:type="character" w:customStyle="1" w:styleId="vkekvd">
    <w:name w:val="vkekvd"/>
    <w:basedOn w:val="a0"/>
    <w:rsid w:val="004C10A2"/>
  </w:style>
  <w:style w:type="character" w:customStyle="1" w:styleId="30">
    <w:name w:val="Заголовок 3 Знак"/>
    <w:basedOn w:val="a0"/>
    <w:link w:val="3"/>
    <w:uiPriority w:val="9"/>
    <w:semiHidden/>
    <w:rsid w:val="0029462C"/>
    <w:rPr>
      <w:rFonts w:asciiTheme="majorHAnsi" w:eastAsiaTheme="majorEastAsia" w:hAnsiTheme="majorHAnsi" w:cstheme="majorBidi"/>
      <w:b/>
      <w:bCs/>
      <w:color w:val="1F4D78" w:themeColor="accent1" w:themeShade="7F"/>
      <w:spacing w:val="36"/>
      <w:sz w:val="24"/>
      <w:szCs w:val="24"/>
      <w:lang w:eastAsia="ru-RU"/>
    </w:rPr>
  </w:style>
  <w:style w:type="character" w:styleId="af0">
    <w:name w:val="Hyperlink"/>
    <w:basedOn w:val="a0"/>
    <w:uiPriority w:val="99"/>
    <w:unhideWhenUsed/>
    <w:rsid w:val="00C24E62"/>
    <w:rPr>
      <w:color w:val="0563C1" w:themeColor="hyperlink"/>
      <w:u w:val="single"/>
    </w:rPr>
  </w:style>
  <w:style w:type="character" w:customStyle="1" w:styleId="UnresolvedMention">
    <w:name w:val="Unresolved Mention"/>
    <w:basedOn w:val="a0"/>
    <w:uiPriority w:val="99"/>
    <w:semiHidden/>
    <w:unhideWhenUsed/>
    <w:rsid w:val="00C24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087870">
      <w:bodyDiv w:val="1"/>
      <w:marLeft w:val="0"/>
      <w:marRight w:val="0"/>
      <w:marTop w:val="0"/>
      <w:marBottom w:val="0"/>
      <w:divBdr>
        <w:top w:val="none" w:sz="0" w:space="0" w:color="auto"/>
        <w:left w:val="none" w:sz="0" w:space="0" w:color="auto"/>
        <w:bottom w:val="none" w:sz="0" w:space="0" w:color="auto"/>
        <w:right w:val="none" w:sz="0" w:space="0" w:color="auto"/>
      </w:divBdr>
    </w:div>
    <w:div w:id="206864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2F658-30FF-41D7-B1AD-3F3F94FB8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7189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Акимбаев Азат</dc:creator>
  <cp:keywords/>
  <dc:description/>
  <cp:lastModifiedBy>Admin</cp:lastModifiedBy>
  <cp:revision>2</cp:revision>
  <cp:lastPrinted>2026-04-23T05:12:00Z</cp:lastPrinted>
  <dcterms:created xsi:type="dcterms:W3CDTF">2026-05-29T16:49:00Z</dcterms:created>
  <dcterms:modified xsi:type="dcterms:W3CDTF">2026-05-29T16:49:00Z</dcterms:modified>
</cp:coreProperties>
</file>