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C2DBDF" w14:textId="77777777" w:rsidR="00395205" w:rsidRPr="00772D2A" w:rsidRDefault="00395205" w:rsidP="006B2906">
      <w:pPr>
        <w:ind w:firstLine="397"/>
        <w:jc w:val="center"/>
        <w:rPr>
          <w:b/>
          <w:bCs/>
          <w:color w:val="000000" w:themeColor="text1"/>
          <w:sz w:val="28"/>
          <w:szCs w:val="28"/>
        </w:rPr>
      </w:pPr>
      <w:r w:rsidRPr="00772D2A">
        <w:rPr>
          <w:b/>
          <w:bCs/>
          <w:color w:val="000000" w:themeColor="text1"/>
          <w:sz w:val="28"/>
          <w:szCs w:val="28"/>
        </w:rPr>
        <w:t>СРАВНИТЕЛЬНАЯ ТАБЛИЦА</w:t>
      </w:r>
    </w:p>
    <w:p w14:paraId="353E8DF8" w14:textId="60841527" w:rsidR="00A840E5" w:rsidRPr="00772D2A" w:rsidRDefault="00395205" w:rsidP="00A840E5">
      <w:pPr>
        <w:ind w:firstLine="397"/>
        <w:jc w:val="center"/>
        <w:rPr>
          <w:b/>
          <w:bCs/>
          <w:color w:val="000000" w:themeColor="text1"/>
          <w:sz w:val="28"/>
          <w:szCs w:val="28"/>
        </w:rPr>
      </w:pPr>
      <w:r w:rsidRPr="00772D2A">
        <w:rPr>
          <w:b/>
          <w:bCs/>
          <w:color w:val="000000" w:themeColor="text1"/>
          <w:sz w:val="28"/>
          <w:szCs w:val="28"/>
        </w:rPr>
        <w:t xml:space="preserve">к проекту </w:t>
      </w:r>
      <w:bookmarkStart w:id="0" w:name="_Hlk159945231"/>
      <w:r w:rsidRPr="00772D2A">
        <w:rPr>
          <w:b/>
          <w:bCs/>
          <w:color w:val="000000" w:themeColor="text1"/>
          <w:sz w:val="28"/>
          <w:szCs w:val="28"/>
        </w:rPr>
        <w:t xml:space="preserve">Закона Кыргызской Республики </w:t>
      </w:r>
      <w:bookmarkEnd w:id="0"/>
      <w:r w:rsidR="00A840E5" w:rsidRPr="00772D2A">
        <w:rPr>
          <w:b/>
          <w:bCs/>
          <w:color w:val="000000" w:themeColor="text1"/>
          <w:sz w:val="28"/>
          <w:szCs w:val="28"/>
        </w:rPr>
        <w:t>«О внесении изменений в некоторые законодательные акты</w:t>
      </w:r>
    </w:p>
    <w:p w14:paraId="132BE23D" w14:textId="57527CB7" w:rsidR="006B2906" w:rsidRPr="00772D2A" w:rsidRDefault="00A840E5" w:rsidP="00A840E5">
      <w:pPr>
        <w:ind w:firstLine="397"/>
        <w:jc w:val="center"/>
        <w:rPr>
          <w:b/>
          <w:bCs/>
          <w:color w:val="000000" w:themeColor="text1"/>
          <w:sz w:val="28"/>
          <w:szCs w:val="28"/>
        </w:rPr>
      </w:pPr>
      <w:r w:rsidRPr="00772D2A">
        <w:rPr>
          <w:b/>
          <w:bCs/>
          <w:color w:val="000000" w:themeColor="text1"/>
          <w:sz w:val="28"/>
          <w:szCs w:val="28"/>
        </w:rPr>
        <w:t>Кыргызской Республики (в Гражданский кодекс Кыргызской Республики, Кодекс Кыргызской Республики о неналоговых доходах, Закон Кыргызской Республики «О лицензионно-разрешительной системе в Кыргызской Республике»)»</w:t>
      </w:r>
    </w:p>
    <w:p w14:paraId="54EB1091" w14:textId="77777777" w:rsidR="00A840E5" w:rsidRPr="00772D2A" w:rsidRDefault="00A840E5" w:rsidP="00A840E5">
      <w:pPr>
        <w:ind w:firstLine="397"/>
        <w:jc w:val="center"/>
        <w:rPr>
          <w:b/>
          <w:bCs/>
          <w:color w:val="000000" w:themeColor="text1"/>
          <w:sz w:val="28"/>
          <w:szCs w:val="28"/>
        </w:rPr>
      </w:pPr>
    </w:p>
    <w:tbl>
      <w:tblPr>
        <w:tblStyle w:val="a5"/>
        <w:tblW w:w="13892" w:type="dxa"/>
        <w:tblInd w:w="-5" w:type="dxa"/>
        <w:tblLook w:val="04A0" w:firstRow="1" w:lastRow="0" w:firstColumn="1" w:lastColumn="0" w:noHBand="0" w:noVBand="1"/>
      </w:tblPr>
      <w:tblGrid>
        <w:gridCol w:w="6946"/>
        <w:gridCol w:w="6946"/>
      </w:tblGrid>
      <w:tr w:rsidR="00772D2A" w:rsidRPr="00772D2A" w14:paraId="7881B457" w14:textId="31527D50" w:rsidTr="008678C1">
        <w:tc>
          <w:tcPr>
            <w:tcW w:w="6946" w:type="dxa"/>
          </w:tcPr>
          <w:p w14:paraId="53CE199D" w14:textId="77777777" w:rsidR="008678C1" w:rsidRPr="00772D2A" w:rsidRDefault="008678C1" w:rsidP="006B2906">
            <w:pPr>
              <w:ind w:firstLine="175"/>
              <w:jc w:val="center"/>
              <w:rPr>
                <w:color w:val="000000" w:themeColor="text1"/>
                <w:sz w:val="28"/>
                <w:szCs w:val="28"/>
              </w:rPr>
            </w:pPr>
            <w:r w:rsidRPr="00772D2A">
              <w:rPr>
                <w:b/>
                <w:bCs/>
                <w:color w:val="000000" w:themeColor="text1"/>
                <w:sz w:val="28"/>
                <w:szCs w:val="28"/>
              </w:rPr>
              <w:t>Действующая редакция</w:t>
            </w:r>
          </w:p>
        </w:tc>
        <w:tc>
          <w:tcPr>
            <w:tcW w:w="6946" w:type="dxa"/>
          </w:tcPr>
          <w:p w14:paraId="59802245" w14:textId="77777777" w:rsidR="008678C1" w:rsidRPr="00772D2A" w:rsidRDefault="008678C1" w:rsidP="008678C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</w:pPr>
            <w:r w:rsidRPr="00772D2A"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  <w:t>П</w:t>
            </w:r>
            <w:proofErr w:type="spellStart"/>
            <w:r w:rsidRPr="00772D2A">
              <w:rPr>
                <w:b/>
                <w:bCs/>
                <w:color w:val="000000" w:themeColor="text1"/>
                <w:sz w:val="28"/>
                <w:szCs w:val="28"/>
              </w:rPr>
              <w:t>редлагаемая</w:t>
            </w:r>
            <w:proofErr w:type="spellEnd"/>
            <w:r w:rsidRPr="00772D2A">
              <w:rPr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772D2A"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  <w:t>р</w:t>
            </w:r>
            <w:proofErr w:type="spellStart"/>
            <w:r w:rsidRPr="00772D2A">
              <w:rPr>
                <w:b/>
                <w:bCs/>
                <w:color w:val="000000" w:themeColor="text1"/>
                <w:sz w:val="28"/>
                <w:szCs w:val="28"/>
              </w:rPr>
              <w:t>едакция</w:t>
            </w:r>
            <w:proofErr w:type="spellEnd"/>
          </w:p>
          <w:p w14:paraId="449E44FF" w14:textId="1EA9DE73" w:rsidR="0096145F" w:rsidRPr="00772D2A" w:rsidRDefault="0096145F" w:rsidP="008678C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</w:pPr>
          </w:p>
        </w:tc>
      </w:tr>
      <w:tr w:rsidR="00772D2A" w:rsidRPr="00772D2A" w14:paraId="1CB73016" w14:textId="77777777" w:rsidTr="002530A1">
        <w:tc>
          <w:tcPr>
            <w:tcW w:w="13892" w:type="dxa"/>
            <w:gridSpan w:val="2"/>
          </w:tcPr>
          <w:p w14:paraId="0AEB915B" w14:textId="77777777" w:rsidR="0096145F" w:rsidRPr="00772D2A" w:rsidRDefault="0096145F" w:rsidP="008678C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</w:pPr>
          </w:p>
          <w:p w14:paraId="0A137DF4" w14:textId="2FE1740E" w:rsidR="008678C1" w:rsidRPr="00772D2A" w:rsidRDefault="008678C1" w:rsidP="008678C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</w:pPr>
            <w:r w:rsidRPr="00772D2A"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  <w:t>Гражданский кодекс Кыргызской Республики</w:t>
            </w:r>
            <w:r w:rsidR="0096145F" w:rsidRPr="00772D2A"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  <w:t xml:space="preserve"> </w:t>
            </w:r>
          </w:p>
          <w:p w14:paraId="3D37B212" w14:textId="34FDE29E" w:rsidR="0096145F" w:rsidRPr="00772D2A" w:rsidRDefault="0096145F" w:rsidP="008678C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</w:pPr>
          </w:p>
        </w:tc>
      </w:tr>
      <w:tr w:rsidR="00772D2A" w:rsidRPr="00772D2A" w14:paraId="3AB55AA9" w14:textId="77777777" w:rsidTr="008678C1">
        <w:tc>
          <w:tcPr>
            <w:tcW w:w="6946" w:type="dxa"/>
          </w:tcPr>
          <w:p w14:paraId="40EC9BA5" w14:textId="77777777" w:rsidR="008678C1" w:rsidRPr="00772D2A" w:rsidRDefault="008678C1" w:rsidP="0096145F">
            <w:pPr>
              <w:ind w:firstLine="313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772D2A">
              <w:rPr>
                <w:rFonts w:eastAsia="Calibri"/>
                <w:b/>
                <w:color w:val="000000" w:themeColor="text1"/>
                <w:sz w:val="28"/>
                <w:szCs w:val="28"/>
              </w:rPr>
              <w:t>Статья 96. Ликвидация юридического лица</w:t>
            </w:r>
          </w:p>
          <w:p w14:paraId="501BDAFD" w14:textId="77777777" w:rsidR="008678C1" w:rsidRPr="00772D2A" w:rsidRDefault="008678C1" w:rsidP="0096145F">
            <w:pPr>
              <w:ind w:firstLine="313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772D2A">
              <w:rPr>
                <w:rFonts w:eastAsia="Calibri"/>
                <w:color w:val="000000" w:themeColor="text1"/>
                <w:sz w:val="28"/>
                <w:szCs w:val="28"/>
              </w:rPr>
              <w:t>1. Ликвидация юридического лица влечет его прекращение без перехода прав и обязанностей в порядке правопреемства к другим лицам.</w:t>
            </w:r>
          </w:p>
          <w:p w14:paraId="57ACF1C7" w14:textId="77777777" w:rsidR="008678C1" w:rsidRPr="00772D2A" w:rsidRDefault="008678C1" w:rsidP="0096145F">
            <w:pPr>
              <w:ind w:firstLine="313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772D2A">
              <w:rPr>
                <w:rFonts w:eastAsia="Calibri"/>
                <w:color w:val="000000" w:themeColor="text1"/>
                <w:sz w:val="28"/>
                <w:szCs w:val="28"/>
              </w:rPr>
              <w:t>2. Юридическое лицо может быть ликвидировано:</w:t>
            </w:r>
          </w:p>
          <w:p w14:paraId="20C43F47" w14:textId="77777777" w:rsidR="008678C1" w:rsidRPr="00772D2A" w:rsidRDefault="008678C1" w:rsidP="0096145F">
            <w:pPr>
              <w:ind w:firstLine="313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772D2A">
              <w:rPr>
                <w:rFonts w:eastAsia="Calibri"/>
                <w:color w:val="000000" w:themeColor="text1"/>
                <w:sz w:val="28"/>
                <w:szCs w:val="28"/>
              </w:rPr>
              <w:t>по решению его учредителей (участников) либо органа юридического лица, уполномоченного на то учредительными документами, в том числе в связи с истечением срока, на который создано юридическое лицо, достижением цели, ради которой оно создано, или признанием судом недействительной регистрации юридического лица в связи с допущенными при его создании нарушениями законодательства, которые носят неустранимый характер;</w:t>
            </w:r>
          </w:p>
          <w:p w14:paraId="23BC546C" w14:textId="77777777" w:rsidR="008678C1" w:rsidRPr="00772D2A" w:rsidRDefault="008678C1" w:rsidP="0096145F">
            <w:pPr>
              <w:ind w:firstLine="313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772D2A">
              <w:rPr>
                <w:rFonts w:eastAsia="Calibri"/>
                <w:color w:val="000000" w:themeColor="text1"/>
                <w:sz w:val="28"/>
                <w:szCs w:val="28"/>
              </w:rPr>
              <w:t xml:space="preserve">по решению суда в случае осуществления деятельности без надлежащего разрешения (лицензии) либо деятельности, запрещенной законом, либо с иными неоднократными или грубыми нарушениями </w:t>
            </w:r>
            <w:r w:rsidRPr="00772D2A">
              <w:rPr>
                <w:rFonts w:eastAsia="Calibri"/>
                <w:color w:val="000000" w:themeColor="text1"/>
                <w:sz w:val="28"/>
                <w:szCs w:val="28"/>
              </w:rPr>
              <w:lastRenderedPageBreak/>
              <w:t>законодательства, либо при систематическом осуществлении деятельности, противоречащей уставным целям юридического лица, в случае отзыва лицензии у банков, финансово-кредитных организаций или учреждений, для которых осуществление операций, установленных в лицензии, является единственным разрешенным видом деятельности, а также в иных случаях, предусмотренных настоящим Кодексом.</w:t>
            </w:r>
          </w:p>
          <w:p w14:paraId="0AFF6D9B" w14:textId="77777777" w:rsidR="008678C1" w:rsidRPr="00772D2A" w:rsidRDefault="008678C1" w:rsidP="0096145F">
            <w:pPr>
              <w:ind w:firstLine="313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772D2A">
              <w:rPr>
                <w:rFonts w:eastAsia="Calibri"/>
                <w:color w:val="000000" w:themeColor="text1"/>
                <w:sz w:val="28"/>
                <w:szCs w:val="28"/>
              </w:rPr>
              <w:t>Ликвидация банка, финансово-кредитной организации или учреждения, лицензируемых Национальным банком Кыргызской Республики, проводится с учетом особенностей, установленных для банков или иных финансово-кредитных организаций или учреждений.</w:t>
            </w:r>
          </w:p>
          <w:p w14:paraId="041C99E5" w14:textId="77777777" w:rsidR="008678C1" w:rsidRPr="00772D2A" w:rsidRDefault="008678C1" w:rsidP="0096145F">
            <w:pPr>
              <w:ind w:firstLine="313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772D2A">
              <w:rPr>
                <w:rFonts w:eastAsia="Calibri"/>
                <w:color w:val="000000" w:themeColor="text1"/>
                <w:sz w:val="28"/>
                <w:szCs w:val="28"/>
              </w:rPr>
              <w:t>(Абзац утратил силу в соответствии с Законом КР от 22 апреля 2024 года № 78)</w:t>
            </w:r>
          </w:p>
          <w:p w14:paraId="58489DB6" w14:textId="77777777" w:rsidR="008678C1" w:rsidRPr="00772D2A" w:rsidRDefault="008678C1" w:rsidP="0096145F">
            <w:pPr>
              <w:ind w:firstLine="313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772D2A">
              <w:rPr>
                <w:rFonts w:eastAsia="Calibri"/>
                <w:color w:val="000000" w:themeColor="text1"/>
                <w:sz w:val="28"/>
                <w:szCs w:val="28"/>
              </w:rPr>
              <w:t>При отзыве банковской лицензии Национальный банк Кыргызской Республики должен назначить временного администратора в целях обеспечения сохранности активов банка и защиты интересов вкладчиков до назначения судом ликвидатора. Временный администратор обладает полномочиями, предусмотренными Законом Кыргызской Республики "О банках и банковской деятельности".</w:t>
            </w:r>
          </w:p>
          <w:p w14:paraId="74D73FCE" w14:textId="77777777" w:rsidR="008678C1" w:rsidRPr="00772D2A" w:rsidRDefault="008678C1" w:rsidP="0096145F">
            <w:pPr>
              <w:ind w:firstLine="313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772D2A">
              <w:rPr>
                <w:rFonts w:eastAsia="Calibri"/>
                <w:color w:val="000000" w:themeColor="text1"/>
                <w:sz w:val="28"/>
                <w:szCs w:val="28"/>
              </w:rPr>
              <w:t xml:space="preserve">3. Требование о ликвидации юридического лица по основаниям, указанным в пункте 2 настоящей статьи, может быть предъявлено в суд государственным органом или органом местного самоуправления, </w:t>
            </w:r>
            <w:r w:rsidRPr="00772D2A">
              <w:rPr>
                <w:rFonts w:eastAsia="Calibri"/>
                <w:color w:val="000000" w:themeColor="text1"/>
                <w:sz w:val="28"/>
                <w:szCs w:val="28"/>
              </w:rPr>
              <w:lastRenderedPageBreak/>
              <w:t>которому право на предъявление такого требования предоставлено законом или настоящим Кодексом.</w:t>
            </w:r>
          </w:p>
          <w:p w14:paraId="00B7C93C" w14:textId="77777777" w:rsidR="008678C1" w:rsidRPr="00772D2A" w:rsidRDefault="008678C1" w:rsidP="0096145F">
            <w:pPr>
              <w:ind w:firstLine="313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772D2A">
              <w:rPr>
                <w:rFonts w:eastAsia="Calibri"/>
                <w:color w:val="000000" w:themeColor="text1"/>
                <w:sz w:val="28"/>
                <w:szCs w:val="28"/>
              </w:rPr>
              <w:t>Налоговый орган вправе обратиться в суд с заявлением о принудительной ликвидации юридического лица в случае непредоставления им отчетов в налоговый орган в течение одного года.</w:t>
            </w:r>
          </w:p>
          <w:p w14:paraId="25AFBEF7" w14:textId="77777777" w:rsidR="008678C1" w:rsidRPr="00772D2A" w:rsidRDefault="008678C1" w:rsidP="0096145F">
            <w:pPr>
              <w:ind w:firstLine="313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772D2A">
              <w:rPr>
                <w:rFonts w:eastAsia="Calibri"/>
                <w:color w:val="000000" w:themeColor="text1"/>
                <w:sz w:val="28"/>
                <w:szCs w:val="28"/>
              </w:rPr>
              <w:t>Решение суда о принудительной ликвидации юридического лица, вступившее в установленном порядке в законную силу, является основанием для издания регистрирующим органом приказа о регистрации прекращения деятельности.</w:t>
            </w:r>
          </w:p>
          <w:p w14:paraId="623DDE19" w14:textId="77777777" w:rsidR="008678C1" w:rsidRPr="00772D2A" w:rsidRDefault="008678C1" w:rsidP="0096145F">
            <w:pPr>
              <w:ind w:firstLine="313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772D2A">
              <w:rPr>
                <w:rFonts w:eastAsia="Calibri"/>
                <w:color w:val="000000" w:themeColor="text1"/>
                <w:sz w:val="28"/>
                <w:szCs w:val="28"/>
              </w:rPr>
              <w:t>Решением суда о ликвидации юридического лица на его учредителей (участников) либо на орган, уполномоченный на ликвидацию юридического лица его учредительными документами, могут быть возложены обязанности по осуществлению ликвидации юридического лица.</w:t>
            </w:r>
          </w:p>
          <w:p w14:paraId="7A7E5EA6" w14:textId="77777777" w:rsidR="008678C1" w:rsidRPr="00772D2A" w:rsidRDefault="008678C1" w:rsidP="0096145F">
            <w:pPr>
              <w:ind w:firstLine="313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772D2A">
              <w:rPr>
                <w:rFonts w:eastAsia="Calibri"/>
                <w:color w:val="000000" w:themeColor="text1"/>
                <w:sz w:val="28"/>
                <w:szCs w:val="28"/>
              </w:rPr>
              <w:t>Требования пунктов 2 и 3 настоящей статьи и статей 97 и 98 настоящего Кодекса не применяются к ликвидации юридических лиц в процессе банкротства.</w:t>
            </w:r>
          </w:p>
          <w:p w14:paraId="5D020EAC" w14:textId="77777777" w:rsidR="008678C1" w:rsidRPr="00772D2A" w:rsidRDefault="008678C1" w:rsidP="0096145F">
            <w:pPr>
              <w:ind w:firstLine="313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772D2A">
              <w:rPr>
                <w:rFonts w:eastAsia="Calibri"/>
                <w:color w:val="000000" w:themeColor="text1"/>
                <w:sz w:val="28"/>
                <w:szCs w:val="28"/>
              </w:rPr>
              <w:t>4. Юридическое лицо, являющееся коммерческой организацией либо действующее в форме кооператива или общественного фонда, ликвидируется в соответствии со статьей 100 настоящего Кодекса вследствие признания его банкротом (несостоятельным).</w:t>
            </w:r>
          </w:p>
          <w:p w14:paraId="32F9CCCE" w14:textId="77777777" w:rsidR="008678C1" w:rsidRPr="00772D2A" w:rsidRDefault="008678C1" w:rsidP="0096145F">
            <w:pPr>
              <w:ind w:firstLine="313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 w:rsidRPr="00772D2A">
              <w:rPr>
                <w:rFonts w:eastAsia="Calibri"/>
                <w:color w:val="000000" w:themeColor="text1"/>
                <w:sz w:val="28"/>
                <w:szCs w:val="28"/>
              </w:rPr>
              <w:t xml:space="preserve">Если стоимость имущества такого юридического лица недостаточна для удовлетворения требований кредиторов, оно может быть ликвидировано только в </w:t>
            </w:r>
            <w:r w:rsidRPr="00772D2A">
              <w:rPr>
                <w:rFonts w:eastAsia="Calibri"/>
                <w:color w:val="000000" w:themeColor="text1"/>
                <w:sz w:val="28"/>
                <w:szCs w:val="28"/>
              </w:rPr>
              <w:lastRenderedPageBreak/>
              <w:t>порядке, установленном статьей 100 настоящего Кодекса.</w:t>
            </w:r>
          </w:p>
          <w:p w14:paraId="68B24EA0" w14:textId="3432B907" w:rsidR="008678C1" w:rsidRPr="00772D2A" w:rsidRDefault="008678C1" w:rsidP="0096145F">
            <w:pPr>
              <w:ind w:firstLine="313"/>
              <w:jc w:val="both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772D2A">
              <w:rPr>
                <w:rFonts w:eastAsia="Calibri"/>
                <w:color w:val="000000" w:themeColor="text1"/>
                <w:sz w:val="28"/>
                <w:szCs w:val="28"/>
              </w:rPr>
              <w:t>Положения о ликвидации юридических лиц вследствие банкротства (несостоятельности) не распространяются на учреждения.</w:t>
            </w:r>
          </w:p>
          <w:p w14:paraId="7D73211C" w14:textId="77777777" w:rsidR="008678C1" w:rsidRPr="00772D2A" w:rsidRDefault="008678C1" w:rsidP="0096145F">
            <w:pPr>
              <w:ind w:firstLine="313"/>
              <w:jc w:val="both"/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14:paraId="1815CF41" w14:textId="77777777" w:rsidR="008678C1" w:rsidRPr="00772D2A" w:rsidRDefault="008678C1" w:rsidP="0096145F">
            <w:pPr>
              <w:ind w:firstLine="313"/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14:paraId="3ABEFA3A" w14:textId="77777777" w:rsidR="008678C1" w:rsidRPr="00772D2A" w:rsidRDefault="008678C1" w:rsidP="0096145F">
            <w:pPr>
              <w:ind w:firstLine="313"/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14:paraId="47F2149A" w14:textId="77777777" w:rsidR="008678C1" w:rsidRPr="00772D2A" w:rsidRDefault="008678C1" w:rsidP="0096145F">
            <w:pPr>
              <w:ind w:firstLine="313"/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14:paraId="6F5850E3" w14:textId="77777777" w:rsidR="008678C1" w:rsidRPr="00772D2A" w:rsidRDefault="008678C1" w:rsidP="0096145F">
            <w:pPr>
              <w:ind w:firstLine="313"/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14:paraId="379ECA2B" w14:textId="77777777" w:rsidR="008678C1" w:rsidRPr="00772D2A" w:rsidRDefault="008678C1" w:rsidP="0096145F">
            <w:pPr>
              <w:ind w:firstLine="313"/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</w:pPr>
          </w:p>
          <w:p w14:paraId="6D9785BF" w14:textId="77777777" w:rsidR="0096145F" w:rsidRPr="00772D2A" w:rsidRDefault="0096145F" w:rsidP="0096145F">
            <w:pPr>
              <w:ind w:firstLine="313"/>
              <w:rPr>
                <w:b/>
                <w:bCs/>
                <w:color w:val="000000" w:themeColor="text1"/>
                <w:sz w:val="36"/>
                <w:szCs w:val="36"/>
                <w:lang w:val="ky-KG"/>
              </w:rPr>
            </w:pPr>
          </w:p>
          <w:p w14:paraId="5B51518E" w14:textId="7530E798" w:rsidR="008678C1" w:rsidRPr="00772D2A" w:rsidRDefault="008678C1" w:rsidP="0096145F">
            <w:pPr>
              <w:ind w:firstLine="313"/>
              <w:jc w:val="both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772D2A">
              <w:rPr>
                <w:b/>
                <w:bCs/>
                <w:color w:val="000000" w:themeColor="text1"/>
                <w:sz w:val="28"/>
                <w:szCs w:val="28"/>
              </w:rPr>
              <w:t>Статья 149. Реорганизация и ликвидация акционерного общества</w:t>
            </w:r>
          </w:p>
          <w:p w14:paraId="3D037CD6" w14:textId="77777777" w:rsidR="008678C1" w:rsidRPr="00772D2A" w:rsidRDefault="008678C1" w:rsidP="0096145F">
            <w:pPr>
              <w:ind w:firstLine="313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772D2A">
              <w:rPr>
                <w:bCs/>
                <w:color w:val="000000" w:themeColor="text1"/>
                <w:sz w:val="28"/>
                <w:szCs w:val="28"/>
              </w:rPr>
              <w:t>1. Акционерное общество может быть добровольно реорганизовано или ликвидировано по решению собрания акционеров. Иные основания и порядок реорганизации и ликвидации акционерного общества определяются настоящим Кодексом и другими законами.</w:t>
            </w:r>
          </w:p>
          <w:p w14:paraId="61BEA2BE" w14:textId="77777777" w:rsidR="008678C1" w:rsidRPr="00772D2A" w:rsidRDefault="008678C1" w:rsidP="0096145F">
            <w:pPr>
              <w:ind w:firstLine="313"/>
              <w:jc w:val="both"/>
              <w:rPr>
                <w:bCs/>
                <w:color w:val="000000" w:themeColor="text1"/>
                <w:sz w:val="28"/>
                <w:szCs w:val="28"/>
              </w:rPr>
            </w:pPr>
          </w:p>
          <w:p w14:paraId="69764C08" w14:textId="77777777" w:rsidR="008678C1" w:rsidRPr="00772D2A" w:rsidRDefault="008678C1" w:rsidP="0096145F">
            <w:pPr>
              <w:ind w:firstLine="313"/>
              <w:jc w:val="both"/>
              <w:rPr>
                <w:bCs/>
                <w:color w:val="000000" w:themeColor="text1"/>
                <w:sz w:val="28"/>
                <w:szCs w:val="28"/>
              </w:rPr>
            </w:pPr>
          </w:p>
          <w:p w14:paraId="7A4FB627" w14:textId="77777777" w:rsidR="008678C1" w:rsidRPr="00772D2A" w:rsidRDefault="008678C1" w:rsidP="0096145F">
            <w:pPr>
              <w:ind w:firstLine="313"/>
              <w:jc w:val="both"/>
              <w:rPr>
                <w:bCs/>
                <w:color w:val="000000" w:themeColor="text1"/>
                <w:sz w:val="28"/>
                <w:szCs w:val="28"/>
              </w:rPr>
            </w:pPr>
          </w:p>
          <w:p w14:paraId="5F0C01E8" w14:textId="77777777" w:rsidR="008678C1" w:rsidRPr="00772D2A" w:rsidRDefault="008678C1" w:rsidP="0096145F">
            <w:pPr>
              <w:ind w:firstLine="313"/>
              <w:jc w:val="both"/>
              <w:rPr>
                <w:bCs/>
                <w:color w:val="000000" w:themeColor="text1"/>
                <w:sz w:val="28"/>
                <w:szCs w:val="28"/>
              </w:rPr>
            </w:pPr>
          </w:p>
          <w:p w14:paraId="6703AD57" w14:textId="77777777" w:rsidR="008678C1" w:rsidRPr="00772D2A" w:rsidRDefault="008678C1" w:rsidP="0096145F">
            <w:pPr>
              <w:ind w:firstLine="313"/>
              <w:jc w:val="both"/>
              <w:rPr>
                <w:bCs/>
                <w:color w:val="000000" w:themeColor="text1"/>
                <w:sz w:val="28"/>
                <w:szCs w:val="28"/>
              </w:rPr>
            </w:pPr>
          </w:p>
          <w:p w14:paraId="4CA0AF92" w14:textId="77777777" w:rsidR="008678C1" w:rsidRPr="00772D2A" w:rsidRDefault="008678C1" w:rsidP="0096145F">
            <w:pPr>
              <w:ind w:firstLine="313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772D2A">
              <w:rPr>
                <w:bCs/>
                <w:color w:val="000000" w:themeColor="text1"/>
                <w:sz w:val="28"/>
                <w:szCs w:val="28"/>
              </w:rPr>
              <w:t>2. Акционерное общество вправе преобразоваться в общество с ограниченной ответственностью или в кооператив.</w:t>
            </w:r>
          </w:p>
          <w:p w14:paraId="7990F03F" w14:textId="77777777" w:rsidR="008678C1" w:rsidRPr="00772D2A" w:rsidRDefault="008678C1" w:rsidP="0096145F">
            <w:pPr>
              <w:ind w:firstLine="313"/>
              <w:jc w:val="both"/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14:paraId="325E2719" w14:textId="77777777" w:rsidR="008678C1" w:rsidRPr="00772D2A" w:rsidRDefault="008678C1" w:rsidP="0096145F">
            <w:pPr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</w:pPr>
          </w:p>
          <w:p w14:paraId="465BD8AE" w14:textId="311DCCC2" w:rsidR="008678C1" w:rsidRPr="00772D2A" w:rsidRDefault="008678C1" w:rsidP="0096145F">
            <w:pPr>
              <w:ind w:firstLine="313"/>
              <w:jc w:val="both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772D2A">
              <w:rPr>
                <w:b/>
                <w:bCs/>
                <w:color w:val="000000" w:themeColor="text1"/>
                <w:sz w:val="28"/>
                <w:szCs w:val="28"/>
              </w:rPr>
              <w:t>Статья 921. Добровольное и обязательное страхование</w:t>
            </w:r>
          </w:p>
          <w:p w14:paraId="626DE848" w14:textId="77777777" w:rsidR="008678C1" w:rsidRPr="00772D2A" w:rsidRDefault="008678C1" w:rsidP="0096145F">
            <w:pPr>
              <w:ind w:firstLine="313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772D2A">
              <w:rPr>
                <w:bCs/>
                <w:color w:val="000000" w:themeColor="text1"/>
                <w:sz w:val="28"/>
                <w:szCs w:val="28"/>
              </w:rPr>
              <w:t>1. Страхование осуществляется на основании договоров имущественного или личного страхования, заключаемых гражданином или юридическим лицом (страхователем) со страховой организацией (страховщиком).</w:t>
            </w:r>
          </w:p>
          <w:p w14:paraId="7D6E1AB0" w14:textId="77777777" w:rsidR="008678C1" w:rsidRPr="00772D2A" w:rsidRDefault="008678C1" w:rsidP="0096145F">
            <w:pPr>
              <w:ind w:firstLine="313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772D2A">
              <w:rPr>
                <w:bCs/>
                <w:color w:val="000000" w:themeColor="text1"/>
                <w:sz w:val="28"/>
                <w:szCs w:val="28"/>
              </w:rPr>
              <w:t xml:space="preserve">2. В случаях, когда законом на указанных в нем лиц возлагается обязанность страховать в качестве страхователей жизнь, здоровье или имущество других лиц либо гражданскую ответственность перед другими лицами за свой </w:t>
            </w:r>
            <w:proofErr w:type="gramStart"/>
            <w:r w:rsidRPr="00772D2A">
              <w:rPr>
                <w:bCs/>
                <w:color w:val="000000" w:themeColor="text1"/>
                <w:sz w:val="28"/>
                <w:szCs w:val="28"/>
              </w:rPr>
              <w:t>счет</w:t>
            </w:r>
            <w:proofErr w:type="gramEnd"/>
            <w:r w:rsidRPr="00772D2A">
              <w:rPr>
                <w:bCs/>
                <w:color w:val="000000" w:themeColor="text1"/>
                <w:sz w:val="28"/>
                <w:szCs w:val="28"/>
              </w:rPr>
              <w:t xml:space="preserve"> либо за счет заинтересованных лиц (обязательное страхование), страхование осуществляется путем заключения договоров в соответствии с правилами настоящей главы.</w:t>
            </w:r>
          </w:p>
          <w:p w14:paraId="6A983EA8" w14:textId="7ADA25AE" w:rsidR="008678C1" w:rsidRPr="00772D2A" w:rsidRDefault="008678C1" w:rsidP="0096145F">
            <w:pPr>
              <w:ind w:firstLine="313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772D2A">
              <w:rPr>
                <w:bCs/>
                <w:color w:val="000000" w:themeColor="text1"/>
                <w:sz w:val="28"/>
                <w:szCs w:val="28"/>
              </w:rPr>
              <w:t>При обязательном страховании страхователь обязан заключить со страховщиком договор имущественного или личного страхования на условиях, предусмотренных законом, регулирующим данный вид обязательного страхования.</w:t>
            </w:r>
          </w:p>
          <w:p w14:paraId="7CC09895" w14:textId="77777777" w:rsidR="008678C1" w:rsidRPr="00772D2A" w:rsidRDefault="008678C1" w:rsidP="0096145F">
            <w:pPr>
              <w:ind w:firstLine="313"/>
              <w:jc w:val="both"/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14:paraId="428B56F8" w14:textId="77777777" w:rsidR="008678C1" w:rsidRPr="00772D2A" w:rsidRDefault="008678C1" w:rsidP="0096145F">
            <w:pPr>
              <w:ind w:firstLine="313"/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14:paraId="2FC969F9" w14:textId="77777777" w:rsidR="008678C1" w:rsidRPr="00772D2A" w:rsidRDefault="008678C1" w:rsidP="0096145F">
            <w:pPr>
              <w:ind w:firstLine="313"/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14:paraId="7B6FBCB6" w14:textId="77777777" w:rsidR="008678C1" w:rsidRPr="00772D2A" w:rsidRDefault="008678C1" w:rsidP="0096145F">
            <w:pPr>
              <w:ind w:firstLine="313"/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14:paraId="1F6BA820" w14:textId="77777777" w:rsidR="008678C1" w:rsidRPr="00772D2A" w:rsidRDefault="008678C1" w:rsidP="0096145F">
            <w:pPr>
              <w:ind w:firstLine="313"/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14:paraId="3F422D5B" w14:textId="08A790D3" w:rsidR="008678C1" w:rsidRPr="00772D2A" w:rsidRDefault="008678C1" w:rsidP="0096145F">
            <w:pPr>
              <w:ind w:firstLine="313"/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6946" w:type="dxa"/>
          </w:tcPr>
          <w:p w14:paraId="18F1123E" w14:textId="77777777" w:rsidR="008678C1" w:rsidRPr="00772D2A" w:rsidRDefault="008678C1" w:rsidP="0096145F">
            <w:pPr>
              <w:ind w:firstLine="313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772D2A">
              <w:rPr>
                <w:b/>
                <w:color w:val="000000" w:themeColor="text1"/>
                <w:sz w:val="28"/>
                <w:szCs w:val="28"/>
              </w:rPr>
              <w:lastRenderedPageBreak/>
              <w:t>Статья 96. Ликвидация юридического лица</w:t>
            </w:r>
          </w:p>
          <w:p w14:paraId="7355A00C" w14:textId="77777777" w:rsidR="008678C1" w:rsidRPr="00772D2A" w:rsidRDefault="008678C1" w:rsidP="0096145F">
            <w:pPr>
              <w:ind w:firstLine="313"/>
              <w:jc w:val="both"/>
              <w:rPr>
                <w:color w:val="000000" w:themeColor="text1"/>
                <w:sz w:val="28"/>
                <w:szCs w:val="28"/>
              </w:rPr>
            </w:pPr>
            <w:r w:rsidRPr="00772D2A">
              <w:rPr>
                <w:color w:val="000000" w:themeColor="text1"/>
                <w:sz w:val="28"/>
                <w:szCs w:val="28"/>
              </w:rPr>
              <w:t>1. Ликвидация юридического лица влечет его прекращение без перехода прав и обязанностей в порядке правопреемства к другим лицам.</w:t>
            </w:r>
          </w:p>
          <w:p w14:paraId="36E9F029" w14:textId="77777777" w:rsidR="008678C1" w:rsidRPr="00772D2A" w:rsidRDefault="008678C1" w:rsidP="0096145F">
            <w:pPr>
              <w:ind w:firstLine="313"/>
              <w:jc w:val="both"/>
              <w:rPr>
                <w:color w:val="000000" w:themeColor="text1"/>
                <w:sz w:val="28"/>
                <w:szCs w:val="28"/>
              </w:rPr>
            </w:pPr>
            <w:r w:rsidRPr="00772D2A">
              <w:rPr>
                <w:color w:val="000000" w:themeColor="text1"/>
                <w:sz w:val="28"/>
                <w:szCs w:val="28"/>
              </w:rPr>
              <w:t>2. Юридическое лицо может быть ликвидировано:</w:t>
            </w:r>
          </w:p>
          <w:p w14:paraId="47AF1BDA" w14:textId="77777777" w:rsidR="008678C1" w:rsidRPr="00772D2A" w:rsidRDefault="008678C1" w:rsidP="0096145F">
            <w:pPr>
              <w:ind w:firstLine="313"/>
              <w:jc w:val="both"/>
              <w:rPr>
                <w:color w:val="000000" w:themeColor="text1"/>
                <w:sz w:val="28"/>
                <w:szCs w:val="28"/>
              </w:rPr>
            </w:pPr>
            <w:r w:rsidRPr="00772D2A">
              <w:rPr>
                <w:color w:val="000000" w:themeColor="text1"/>
                <w:sz w:val="28"/>
                <w:szCs w:val="28"/>
              </w:rPr>
              <w:t>по решению его учредителей (участников) либо органа юридического лица, уполномоченного на то учредительными документами, в том числе в связи с истечением срока, на который создано юридическое лицо, достижением цели, ради которой оно создано, или признанием судом недействительной регистрации юридического лица в связи с допущенными при его создании нарушениями законодательства, которые носят неустранимый характер;</w:t>
            </w:r>
          </w:p>
          <w:p w14:paraId="23CC5490" w14:textId="77777777" w:rsidR="008678C1" w:rsidRPr="00772D2A" w:rsidRDefault="008678C1" w:rsidP="0096145F">
            <w:pPr>
              <w:ind w:firstLine="313"/>
              <w:jc w:val="both"/>
              <w:rPr>
                <w:color w:val="000000" w:themeColor="text1"/>
                <w:sz w:val="28"/>
                <w:szCs w:val="28"/>
              </w:rPr>
            </w:pPr>
            <w:r w:rsidRPr="00772D2A">
              <w:rPr>
                <w:color w:val="000000" w:themeColor="text1"/>
                <w:sz w:val="28"/>
                <w:szCs w:val="28"/>
              </w:rPr>
              <w:t xml:space="preserve">по решению суда в случае осуществления деятельности без надлежащего разрешения (лицензии) либо деятельности, запрещенной законом, либо с иными неоднократными или грубыми нарушениями </w:t>
            </w:r>
            <w:r w:rsidRPr="00772D2A">
              <w:rPr>
                <w:color w:val="000000" w:themeColor="text1"/>
                <w:sz w:val="28"/>
                <w:szCs w:val="28"/>
              </w:rPr>
              <w:lastRenderedPageBreak/>
              <w:t>законодательства, либо при систематическом осуществлении деятельности, противоречащей уставным целям юридического лица, в случае отзыва лицензии у банков, финансово-кредитных организаций или учреждений, для которых осуществление операций, установленных в лицензии, является единственным разрешенным видом деятельности, а также в иных случаях, предусмотренных настоящим Кодексом.</w:t>
            </w:r>
          </w:p>
          <w:p w14:paraId="70D4CE09" w14:textId="77777777" w:rsidR="008678C1" w:rsidRPr="00772D2A" w:rsidRDefault="008678C1" w:rsidP="0096145F">
            <w:pPr>
              <w:ind w:firstLine="313"/>
              <w:jc w:val="both"/>
              <w:rPr>
                <w:color w:val="000000" w:themeColor="text1"/>
                <w:sz w:val="28"/>
                <w:szCs w:val="28"/>
              </w:rPr>
            </w:pPr>
            <w:r w:rsidRPr="00772D2A">
              <w:rPr>
                <w:color w:val="000000" w:themeColor="text1"/>
                <w:sz w:val="28"/>
                <w:szCs w:val="28"/>
              </w:rPr>
              <w:t>Ликвидация банка, финансово-кредитной организации или учреждения, лицензируемых Национальным банком Кыргызской Республики, проводится с учетом особенностей, установленных для банков или иных финансово-кредитных организаций или учреждений.</w:t>
            </w:r>
          </w:p>
          <w:p w14:paraId="2EF1122D" w14:textId="77777777" w:rsidR="008678C1" w:rsidRPr="00772D2A" w:rsidRDefault="008678C1" w:rsidP="0096145F">
            <w:pPr>
              <w:ind w:firstLine="313"/>
              <w:jc w:val="both"/>
              <w:rPr>
                <w:color w:val="000000" w:themeColor="text1"/>
                <w:sz w:val="28"/>
                <w:szCs w:val="28"/>
              </w:rPr>
            </w:pPr>
            <w:r w:rsidRPr="00772D2A">
              <w:rPr>
                <w:color w:val="000000" w:themeColor="text1"/>
                <w:sz w:val="28"/>
                <w:szCs w:val="28"/>
              </w:rPr>
              <w:t>(Абзац утратил силу в соответствии с Законом КР от 22 апреля 2024 года № 78)</w:t>
            </w:r>
          </w:p>
          <w:p w14:paraId="71531931" w14:textId="77777777" w:rsidR="008678C1" w:rsidRPr="00772D2A" w:rsidRDefault="008678C1" w:rsidP="0096145F">
            <w:pPr>
              <w:ind w:firstLine="313"/>
              <w:jc w:val="both"/>
              <w:rPr>
                <w:color w:val="000000" w:themeColor="text1"/>
                <w:sz w:val="28"/>
                <w:szCs w:val="28"/>
              </w:rPr>
            </w:pPr>
            <w:r w:rsidRPr="00772D2A">
              <w:rPr>
                <w:color w:val="000000" w:themeColor="text1"/>
                <w:sz w:val="28"/>
                <w:szCs w:val="28"/>
              </w:rPr>
              <w:t>При отзыве банковской лицензии Национальный банк Кыргызской Республики должен назначить временного администратора в целях обеспечения сохранности активов банка и защиты интересов вкладчиков до назначения судом ликвидатора. Временный администратор обладает полномочиями, предусмотренными Законом Кыргызской Республики "О банках и банковской деятельности".</w:t>
            </w:r>
          </w:p>
          <w:p w14:paraId="1BFA6CA2" w14:textId="77777777" w:rsidR="008678C1" w:rsidRPr="00772D2A" w:rsidRDefault="008678C1" w:rsidP="0096145F">
            <w:pPr>
              <w:ind w:firstLine="313"/>
              <w:jc w:val="both"/>
              <w:rPr>
                <w:color w:val="000000" w:themeColor="text1"/>
                <w:sz w:val="28"/>
                <w:szCs w:val="28"/>
              </w:rPr>
            </w:pPr>
            <w:r w:rsidRPr="00772D2A">
              <w:rPr>
                <w:color w:val="000000" w:themeColor="text1"/>
                <w:sz w:val="28"/>
                <w:szCs w:val="28"/>
              </w:rPr>
              <w:t xml:space="preserve">3. Требование о ликвидации юридического лица по основаниям, указанным в пункте 2 настоящей статьи, может быть предъявлено в суд государственным органом или органом местного самоуправления, </w:t>
            </w:r>
            <w:r w:rsidRPr="00772D2A">
              <w:rPr>
                <w:color w:val="000000" w:themeColor="text1"/>
                <w:sz w:val="28"/>
                <w:szCs w:val="28"/>
              </w:rPr>
              <w:lastRenderedPageBreak/>
              <w:t>которому право на предъявление такого требования предоставлено законом или настоящим Кодексом.</w:t>
            </w:r>
          </w:p>
          <w:p w14:paraId="712631D4" w14:textId="77777777" w:rsidR="008678C1" w:rsidRPr="00772D2A" w:rsidRDefault="008678C1" w:rsidP="0096145F">
            <w:pPr>
              <w:ind w:firstLine="313"/>
              <w:jc w:val="both"/>
              <w:rPr>
                <w:color w:val="000000" w:themeColor="text1"/>
                <w:sz w:val="28"/>
                <w:szCs w:val="28"/>
              </w:rPr>
            </w:pPr>
            <w:r w:rsidRPr="00772D2A">
              <w:rPr>
                <w:color w:val="000000" w:themeColor="text1"/>
                <w:sz w:val="28"/>
                <w:szCs w:val="28"/>
              </w:rPr>
              <w:t>Налоговый орган вправе обратиться в суд с заявлением о принудительной ликвидации юридического лица в случае непредоставления им отчетов в налоговый орган в течение одного года.</w:t>
            </w:r>
          </w:p>
          <w:p w14:paraId="61528DF2" w14:textId="77777777" w:rsidR="008678C1" w:rsidRPr="00772D2A" w:rsidRDefault="008678C1" w:rsidP="0096145F">
            <w:pPr>
              <w:ind w:firstLine="313"/>
              <w:jc w:val="both"/>
              <w:rPr>
                <w:color w:val="000000" w:themeColor="text1"/>
                <w:sz w:val="28"/>
                <w:szCs w:val="28"/>
              </w:rPr>
            </w:pPr>
            <w:r w:rsidRPr="00772D2A">
              <w:rPr>
                <w:color w:val="000000" w:themeColor="text1"/>
                <w:sz w:val="28"/>
                <w:szCs w:val="28"/>
              </w:rPr>
              <w:t>Решение суда о принудительной ликвидации юридического лица, вступившее в установленном порядке в законную силу, является основанием для издания регистрирующим органом приказа о регистрации прекращения деятельности.</w:t>
            </w:r>
          </w:p>
          <w:p w14:paraId="371C678A" w14:textId="77777777" w:rsidR="008678C1" w:rsidRPr="00772D2A" w:rsidRDefault="008678C1" w:rsidP="0096145F">
            <w:pPr>
              <w:ind w:firstLine="313"/>
              <w:jc w:val="both"/>
              <w:rPr>
                <w:color w:val="000000" w:themeColor="text1"/>
                <w:sz w:val="28"/>
                <w:szCs w:val="28"/>
              </w:rPr>
            </w:pPr>
            <w:r w:rsidRPr="00772D2A">
              <w:rPr>
                <w:color w:val="000000" w:themeColor="text1"/>
                <w:sz w:val="28"/>
                <w:szCs w:val="28"/>
              </w:rPr>
              <w:t>Решением суда о ликвидации юридического лица на его учредителей (участников) либо на орган, уполномоченный на ликвидацию юридического лица его учредительными документами, могут быть возложены обязанности по осуществлению ликвидации юридического лица.</w:t>
            </w:r>
          </w:p>
          <w:p w14:paraId="57BCDED1" w14:textId="77777777" w:rsidR="008678C1" w:rsidRPr="00772D2A" w:rsidRDefault="008678C1" w:rsidP="0096145F">
            <w:pPr>
              <w:ind w:firstLine="313"/>
              <w:jc w:val="both"/>
              <w:rPr>
                <w:color w:val="000000" w:themeColor="text1"/>
                <w:sz w:val="28"/>
                <w:szCs w:val="28"/>
              </w:rPr>
            </w:pPr>
            <w:r w:rsidRPr="00772D2A">
              <w:rPr>
                <w:color w:val="000000" w:themeColor="text1"/>
                <w:sz w:val="28"/>
                <w:szCs w:val="28"/>
              </w:rPr>
              <w:t>Требования пунктов 2 и 3 настоящей статьи и статей 97 и 98 настоящего Кодекса не применяются к ликвидации юридических лиц в процессе банкротства.</w:t>
            </w:r>
          </w:p>
          <w:p w14:paraId="03BCCEEC" w14:textId="77777777" w:rsidR="008678C1" w:rsidRPr="00772D2A" w:rsidRDefault="008678C1" w:rsidP="0096145F">
            <w:pPr>
              <w:ind w:firstLine="313"/>
              <w:jc w:val="both"/>
              <w:rPr>
                <w:color w:val="000000" w:themeColor="text1"/>
                <w:sz w:val="28"/>
                <w:szCs w:val="28"/>
              </w:rPr>
            </w:pPr>
            <w:r w:rsidRPr="00772D2A">
              <w:rPr>
                <w:color w:val="000000" w:themeColor="text1"/>
                <w:sz w:val="28"/>
                <w:szCs w:val="28"/>
              </w:rPr>
              <w:t>4. Юридическое лицо, являющееся коммерческой организацией либо действующее в форме кооператива или общественного фонда, ликвидируется в соответствии со статьей 100 настоящего Кодекса вследствие признания его банкротом (несостоятельным).</w:t>
            </w:r>
          </w:p>
          <w:p w14:paraId="7D5AE2C9" w14:textId="77777777" w:rsidR="008678C1" w:rsidRPr="00772D2A" w:rsidRDefault="008678C1" w:rsidP="0096145F">
            <w:pPr>
              <w:ind w:firstLine="313"/>
              <w:jc w:val="both"/>
              <w:rPr>
                <w:color w:val="000000" w:themeColor="text1"/>
                <w:sz w:val="28"/>
                <w:szCs w:val="28"/>
              </w:rPr>
            </w:pPr>
            <w:r w:rsidRPr="00772D2A">
              <w:rPr>
                <w:color w:val="000000" w:themeColor="text1"/>
                <w:sz w:val="28"/>
                <w:szCs w:val="28"/>
              </w:rPr>
              <w:t xml:space="preserve">Если стоимость имущества такого юридического лица недостаточна для удовлетворения требований кредиторов, оно может быть ликвидировано только в </w:t>
            </w:r>
            <w:r w:rsidRPr="00772D2A">
              <w:rPr>
                <w:color w:val="000000" w:themeColor="text1"/>
                <w:sz w:val="28"/>
                <w:szCs w:val="28"/>
              </w:rPr>
              <w:lastRenderedPageBreak/>
              <w:t>порядке, установленном статьей 100 настоящего Кодекса.</w:t>
            </w:r>
          </w:p>
          <w:p w14:paraId="22BB3BEC" w14:textId="77777777" w:rsidR="008678C1" w:rsidRPr="00772D2A" w:rsidRDefault="008678C1" w:rsidP="0096145F">
            <w:pPr>
              <w:ind w:firstLine="313"/>
              <w:jc w:val="both"/>
              <w:rPr>
                <w:color w:val="000000" w:themeColor="text1"/>
                <w:sz w:val="28"/>
                <w:szCs w:val="28"/>
              </w:rPr>
            </w:pPr>
            <w:r w:rsidRPr="00772D2A">
              <w:rPr>
                <w:color w:val="000000" w:themeColor="text1"/>
                <w:sz w:val="28"/>
                <w:szCs w:val="28"/>
              </w:rPr>
              <w:t>Положения о ликвидации юридических лиц вследствие банкротства (несостоятельности) не распространяются на учреждения.</w:t>
            </w:r>
          </w:p>
          <w:p w14:paraId="26E84695" w14:textId="3171448E" w:rsidR="008678C1" w:rsidRPr="00772D2A" w:rsidRDefault="008678C1" w:rsidP="0096145F">
            <w:pPr>
              <w:ind w:firstLine="313"/>
              <w:jc w:val="both"/>
              <w:rPr>
                <w:rFonts w:eastAsia="Calibri"/>
                <w:b/>
                <w:color w:val="000000" w:themeColor="text1"/>
                <w:sz w:val="28"/>
                <w:szCs w:val="28"/>
                <w:lang w:val="ky-KG"/>
              </w:rPr>
            </w:pPr>
            <w:r w:rsidRPr="00772D2A">
              <w:rPr>
                <w:rFonts w:eastAsia="Calibri"/>
                <w:b/>
                <w:color w:val="000000" w:themeColor="text1"/>
                <w:sz w:val="28"/>
                <w:szCs w:val="28"/>
              </w:rPr>
              <w:t xml:space="preserve">5) </w:t>
            </w:r>
            <w:r w:rsidR="00A840E5" w:rsidRPr="00772D2A">
              <w:rPr>
                <w:rFonts w:eastAsia="Calibri"/>
                <w:b/>
                <w:color w:val="000000" w:themeColor="text1"/>
                <w:sz w:val="28"/>
                <w:szCs w:val="28"/>
                <w:lang w:val="ky-KG"/>
              </w:rPr>
              <w:t>Ликвидация страховой (перестраховочной) организации производится после согласования с уполномоченным государственным органом по регулированию и надзору за страховой деятельностью</w:t>
            </w:r>
            <w:r w:rsidR="00F22D7B" w:rsidRPr="00772D2A">
              <w:rPr>
                <w:rFonts w:eastAsia="Calibri"/>
                <w:b/>
                <w:color w:val="000000" w:themeColor="text1"/>
                <w:sz w:val="28"/>
                <w:szCs w:val="28"/>
                <w:lang w:val="ky-KG"/>
              </w:rPr>
              <w:t>.</w:t>
            </w:r>
          </w:p>
          <w:p w14:paraId="497234B5" w14:textId="77777777" w:rsidR="0096145F" w:rsidRPr="00772D2A" w:rsidRDefault="0096145F" w:rsidP="0096145F">
            <w:pPr>
              <w:ind w:firstLine="313"/>
              <w:jc w:val="both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</w:p>
          <w:p w14:paraId="5E39B206" w14:textId="77777777" w:rsidR="008678C1" w:rsidRPr="00772D2A" w:rsidRDefault="008678C1" w:rsidP="0096145F">
            <w:pPr>
              <w:ind w:firstLine="313"/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14:paraId="43519AD0" w14:textId="77777777" w:rsidR="008678C1" w:rsidRPr="00772D2A" w:rsidRDefault="008678C1" w:rsidP="0096145F">
            <w:pPr>
              <w:ind w:firstLine="313"/>
              <w:jc w:val="both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772D2A">
              <w:rPr>
                <w:b/>
                <w:bCs/>
                <w:color w:val="000000" w:themeColor="text1"/>
                <w:sz w:val="28"/>
                <w:szCs w:val="28"/>
              </w:rPr>
              <w:t>Статья 149. Реорганизация и ликвидация акционерного общества</w:t>
            </w:r>
          </w:p>
          <w:p w14:paraId="2CACF7C7" w14:textId="1A9906A3" w:rsidR="008678C1" w:rsidRPr="00772D2A" w:rsidRDefault="008678C1" w:rsidP="0096145F">
            <w:pPr>
              <w:ind w:firstLine="313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772D2A">
              <w:rPr>
                <w:bCs/>
                <w:color w:val="000000" w:themeColor="text1"/>
                <w:sz w:val="28"/>
                <w:szCs w:val="28"/>
              </w:rPr>
              <w:t>1. Акционерное общество может быть добровольно реорганизовано или ликвидировано по решению собрания акционеров. Иные основания и порядок реорганизации и ликвидации акционерного общества определяются настоящим Кодексом и другими законами.</w:t>
            </w:r>
          </w:p>
          <w:p w14:paraId="7BA06A30" w14:textId="6D69C680" w:rsidR="008678C1" w:rsidRPr="00772D2A" w:rsidRDefault="00A840E5" w:rsidP="0096145F">
            <w:pPr>
              <w:ind w:firstLine="313"/>
              <w:jc w:val="both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772D2A">
              <w:rPr>
                <w:rFonts w:eastAsia="Calibri"/>
                <w:b/>
                <w:color w:val="000000" w:themeColor="text1"/>
                <w:sz w:val="28"/>
                <w:szCs w:val="28"/>
              </w:rPr>
              <w:t>Реорганизация страховой (перестраховочной) организации производится после согласования с уполномоченным государственным органом по регулированию и надзору за страховой деятельностью</w:t>
            </w:r>
            <w:r w:rsidR="008678C1" w:rsidRPr="00772D2A">
              <w:rPr>
                <w:b/>
                <w:bCs/>
                <w:color w:val="000000" w:themeColor="text1"/>
                <w:sz w:val="28"/>
                <w:szCs w:val="28"/>
              </w:rPr>
              <w:t>.</w:t>
            </w:r>
          </w:p>
          <w:p w14:paraId="09A94D0A" w14:textId="77777777" w:rsidR="008678C1" w:rsidRPr="00772D2A" w:rsidRDefault="008678C1" w:rsidP="0096145F">
            <w:pPr>
              <w:ind w:firstLine="313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772D2A">
              <w:rPr>
                <w:bCs/>
                <w:color w:val="000000" w:themeColor="text1"/>
                <w:sz w:val="28"/>
                <w:szCs w:val="28"/>
              </w:rPr>
              <w:t>2. Акционерное общество вправе преобразоваться в общество с ограниченной ответственностью или в кооператив.</w:t>
            </w:r>
          </w:p>
          <w:p w14:paraId="6AB21857" w14:textId="77777777" w:rsidR="008678C1" w:rsidRPr="00772D2A" w:rsidRDefault="008678C1" w:rsidP="0096145F">
            <w:pPr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</w:pPr>
          </w:p>
          <w:p w14:paraId="4D5CB37F" w14:textId="77777777" w:rsidR="008678C1" w:rsidRPr="00772D2A" w:rsidRDefault="008678C1" w:rsidP="0096145F">
            <w:pPr>
              <w:ind w:firstLine="313"/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14:paraId="2FB3B2AB" w14:textId="3D5CE59C" w:rsidR="008678C1" w:rsidRPr="00772D2A" w:rsidRDefault="008678C1" w:rsidP="0096145F">
            <w:pPr>
              <w:ind w:firstLine="313"/>
              <w:jc w:val="both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772D2A">
              <w:rPr>
                <w:b/>
                <w:bCs/>
                <w:color w:val="000000" w:themeColor="text1"/>
                <w:sz w:val="28"/>
                <w:szCs w:val="28"/>
              </w:rPr>
              <w:t>Статья 921. Добровольное и обязательное страхование</w:t>
            </w:r>
          </w:p>
          <w:p w14:paraId="1BDA1B59" w14:textId="77777777" w:rsidR="008678C1" w:rsidRPr="00772D2A" w:rsidRDefault="008678C1" w:rsidP="0096145F">
            <w:pPr>
              <w:ind w:firstLine="313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772D2A">
              <w:rPr>
                <w:bCs/>
                <w:color w:val="000000" w:themeColor="text1"/>
                <w:sz w:val="28"/>
                <w:szCs w:val="28"/>
              </w:rPr>
              <w:t>1. Страхование осуществляется на основании договоров имущественного или личного страхования, заключаемых гражданином или юридическим лицом (страхователем) со страховой организацией (страховщиком).</w:t>
            </w:r>
          </w:p>
          <w:p w14:paraId="1957D4EA" w14:textId="77777777" w:rsidR="008678C1" w:rsidRPr="00772D2A" w:rsidRDefault="008678C1" w:rsidP="0096145F">
            <w:pPr>
              <w:ind w:firstLine="313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772D2A">
              <w:rPr>
                <w:bCs/>
                <w:color w:val="000000" w:themeColor="text1"/>
                <w:sz w:val="28"/>
                <w:szCs w:val="28"/>
              </w:rPr>
              <w:t xml:space="preserve">2. В случаях, когда законом на указанных в нем лиц возлагается обязанность страховать в качестве страхователей жизнь, здоровье или имущество других лиц либо гражданскую ответственность перед другими лицами за свой </w:t>
            </w:r>
            <w:proofErr w:type="gramStart"/>
            <w:r w:rsidRPr="00772D2A">
              <w:rPr>
                <w:bCs/>
                <w:color w:val="000000" w:themeColor="text1"/>
                <w:sz w:val="28"/>
                <w:szCs w:val="28"/>
              </w:rPr>
              <w:t>счет</w:t>
            </w:r>
            <w:proofErr w:type="gramEnd"/>
            <w:r w:rsidRPr="00772D2A">
              <w:rPr>
                <w:bCs/>
                <w:color w:val="000000" w:themeColor="text1"/>
                <w:sz w:val="28"/>
                <w:szCs w:val="28"/>
              </w:rPr>
              <w:t xml:space="preserve"> либо за счет заинтересованных лиц (обязательное страхование), страхование осуществляется путем заключения договоров в соответствии с правилами настоящей главы.</w:t>
            </w:r>
          </w:p>
          <w:p w14:paraId="6121F634" w14:textId="598FD598" w:rsidR="008678C1" w:rsidRPr="00772D2A" w:rsidRDefault="008678C1" w:rsidP="0096145F">
            <w:pPr>
              <w:ind w:firstLine="313"/>
              <w:jc w:val="both"/>
              <w:rPr>
                <w:bCs/>
                <w:color w:val="000000" w:themeColor="text1"/>
                <w:sz w:val="28"/>
                <w:szCs w:val="28"/>
                <w:lang w:val="ky-KG"/>
              </w:rPr>
            </w:pPr>
            <w:r w:rsidRPr="00772D2A">
              <w:rPr>
                <w:bCs/>
                <w:color w:val="000000" w:themeColor="text1"/>
                <w:sz w:val="28"/>
                <w:szCs w:val="28"/>
              </w:rPr>
              <w:t>При обязательном страховании страхователь обязан заключить со страховщиком договор имущественного или личного страхования на условиях, предусмотренных законом, регулирующим данный вид обязательного страхования.</w:t>
            </w:r>
          </w:p>
          <w:p w14:paraId="3B49D544" w14:textId="77777777" w:rsidR="0096145F" w:rsidRPr="00772D2A" w:rsidRDefault="0096145F" w:rsidP="0096145F">
            <w:pPr>
              <w:ind w:firstLine="313"/>
              <w:jc w:val="both"/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</w:pPr>
          </w:p>
          <w:p w14:paraId="0EBF1FD0" w14:textId="247C1B6D" w:rsidR="008678C1" w:rsidRPr="00772D2A" w:rsidRDefault="008678C1" w:rsidP="0096145F">
            <w:pPr>
              <w:ind w:firstLine="313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772D2A">
              <w:rPr>
                <w:b/>
                <w:bCs/>
                <w:color w:val="000000" w:themeColor="text1"/>
                <w:sz w:val="28"/>
                <w:szCs w:val="28"/>
              </w:rPr>
              <w:t>Статья 921</w:t>
            </w:r>
            <w:r w:rsidRPr="00772D2A">
              <w:rPr>
                <w:b/>
                <w:bCs/>
                <w:color w:val="000000" w:themeColor="text1"/>
                <w:sz w:val="28"/>
                <w:szCs w:val="28"/>
                <w:vertAlign w:val="superscript"/>
              </w:rPr>
              <w:t>1</w:t>
            </w:r>
            <w:r w:rsidRPr="00772D2A"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  <w:t xml:space="preserve">. </w:t>
            </w:r>
            <w:r w:rsidRPr="00772D2A">
              <w:rPr>
                <w:b/>
                <w:bCs/>
                <w:color w:val="000000" w:themeColor="text1"/>
                <w:sz w:val="28"/>
                <w:szCs w:val="28"/>
              </w:rPr>
              <w:t xml:space="preserve">Исламское страхование </w:t>
            </w:r>
          </w:p>
          <w:p w14:paraId="55341FB7" w14:textId="7493E55A" w:rsidR="008678C1" w:rsidRPr="00772D2A" w:rsidRDefault="008678C1" w:rsidP="0096145F">
            <w:pPr>
              <w:ind w:firstLine="313"/>
              <w:jc w:val="both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772D2A">
              <w:rPr>
                <w:b/>
                <w:bCs/>
                <w:color w:val="000000" w:themeColor="text1"/>
                <w:sz w:val="28"/>
                <w:szCs w:val="28"/>
              </w:rPr>
              <w:t>1.</w:t>
            </w:r>
            <w:r w:rsidRPr="00772D2A">
              <w:rPr>
                <w:b/>
                <w:bCs/>
                <w:color w:val="000000" w:themeColor="text1"/>
                <w:sz w:val="28"/>
                <w:szCs w:val="28"/>
              </w:rPr>
              <w:tab/>
            </w:r>
            <w:r w:rsidR="00EC2EF9" w:rsidRPr="00772D2A">
              <w:rPr>
                <w:b/>
                <w:bCs/>
                <w:color w:val="000000" w:themeColor="text1"/>
                <w:sz w:val="28"/>
                <w:szCs w:val="28"/>
              </w:rPr>
              <w:t>Договором исламского страхования является договор страхования, заключенный в соответствии с параграфом 2 настоящей главы и с законодательством в области страхования.</w:t>
            </w:r>
          </w:p>
          <w:p w14:paraId="666FBD87" w14:textId="77777777" w:rsidR="00EC2EF9" w:rsidRPr="00772D2A" w:rsidRDefault="008678C1" w:rsidP="0096145F">
            <w:pPr>
              <w:ind w:firstLine="313"/>
              <w:jc w:val="both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772D2A">
              <w:rPr>
                <w:b/>
                <w:bCs/>
                <w:color w:val="000000" w:themeColor="text1"/>
                <w:sz w:val="28"/>
                <w:szCs w:val="28"/>
              </w:rPr>
              <w:t xml:space="preserve">2. </w:t>
            </w:r>
            <w:r w:rsidR="00EC2EF9" w:rsidRPr="00772D2A">
              <w:rPr>
                <w:b/>
                <w:bCs/>
                <w:color w:val="000000" w:themeColor="text1"/>
                <w:sz w:val="28"/>
                <w:szCs w:val="28"/>
              </w:rPr>
              <w:t xml:space="preserve">Страховая премия, уплаченная страхователем по договору исламского страхования, а также </w:t>
            </w:r>
            <w:r w:rsidR="00EC2EF9" w:rsidRPr="00772D2A">
              <w:rPr>
                <w:b/>
                <w:bCs/>
                <w:color w:val="000000" w:themeColor="text1"/>
                <w:sz w:val="28"/>
                <w:szCs w:val="28"/>
              </w:rPr>
              <w:lastRenderedPageBreak/>
              <w:t>доходы, полученные в результате инвестирования страховых премий, подлежат перечислению страховщиком в исламский страховой фонд, формируемый страховщиком для осуществления страховых выплат страхователям (выгодоприобретателям) по договорам исламского страхования.</w:t>
            </w:r>
          </w:p>
          <w:p w14:paraId="75D3D61D" w14:textId="614F53CE" w:rsidR="008678C1" w:rsidRPr="00772D2A" w:rsidRDefault="008678C1" w:rsidP="0096145F">
            <w:pPr>
              <w:ind w:firstLine="313"/>
              <w:jc w:val="both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772D2A">
              <w:rPr>
                <w:b/>
                <w:bCs/>
                <w:color w:val="000000" w:themeColor="text1"/>
                <w:sz w:val="28"/>
                <w:szCs w:val="28"/>
              </w:rPr>
              <w:t xml:space="preserve">3. </w:t>
            </w:r>
            <w:r w:rsidR="00EC2EF9" w:rsidRPr="00772D2A">
              <w:rPr>
                <w:b/>
                <w:bCs/>
                <w:color w:val="000000" w:themeColor="text1"/>
                <w:sz w:val="28"/>
                <w:szCs w:val="28"/>
              </w:rPr>
              <w:t>Страховые премии, полученные страховщиком по договору исламского страхования, а также иное имущество, составляющее исламский страховой фонд, не принадлежат страховщику на праве собственности.</w:t>
            </w:r>
          </w:p>
          <w:p w14:paraId="0A9EDADB" w14:textId="01BD277B" w:rsidR="00EC2EF9" w:rsidRPr="00772D2A" w:rsidRDefault="008678C1" w:rsidP="0096145F">
            <w:pPr>
              <w:ind w:firstLine="313"/>
              <w:jc w:val="both"/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</w:pPr>
            <w:r w:rsidRPr="00772D2A">
              <w:rPr>
                <w:b/>
                <w:bCs/>
                <w:color w:val="000000" w:themeColor="text1"/>
                <w:sz w:val="28"/>
                <w:szCs w:val="28"/>
              </w:rPr>
              <w:t xml:space="preserve">4. </w:t>
            </w:r>
            <w:r w:rsidR="00EC2EF9" w:rsidRPr="00772D2A">
              <w:rPr>
                <w:b/>
                <w:bCs/>
                <w:color w:val="000000" w:themeColor="text1"/>
                <w:sz w:val="28"/>
                <w:szCs w:val="28"/>
              </w:rPr>
              <w:t>Страховщик по договору исламского страхования вправе получить вознаграждение за управление исламским страховым фондом за счет средств исламского страхового фонда в соответствии с требованиями, установленными законодательством в области страхования, и заключенным договором исламского страхования</w:t>
            </w:r>
            <w:r w:rsidR="00F07E49" w:rsidRPr="00772D2A"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  <w:t>.</w:t>
            </w:r>
          </w:p>
          <w:p w14:paraId="772F2EF2" w14:textId="47D84D92" w:rsidR="008678C1" w:rsidRPr="00772D2A" w:rsidRDefault="008678C1" w:rsidP="0096145F">
            <w:pPr>
              <w:ind w:firstLine="313"/>
              <w:jc w:val="both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772D2A">
              <w:rPr>
                <w:b/>
                <w:bCs/>
                <w:color w:val="000000" w:themeColor="text1"/>
                <w:sz w:val="28"/>
                <w:szCs w:val="28"/>
              </w:rPr>
              <w:t xml:space="preserve">5. </w:t>
            </w:r>
            <w:r w:rsidR="00EC2EF9" w:rsidRPr="00772D2A">
              <w:rPr>
                <w:b/>
                <w:bCs/>
                <w:color w:val="000000" w:themeColor="text1"/>
                <w:sz w:val="28"/>
                <w:szCs w:val="28"/>
              </w:rPr>
              <w:t>Особенности осуществления исламского страхования</w:t>
            </w:r>
            <w:r w:rsidR="00F07E49" w:rsidRPr="00772D2A"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  <w:t>,</w:t>
            </w:r>
            <w:r w:rsidR="00EC2EF9" w:rsidRPr="00772D2A">
              <w:rPr>
                <w:b/>
                <w:bCs/>
                <w:color w:val="000000" w:themeColor="text1"/>
                <w:sz w:val="28"/>
                <w:szCs w:val="28"/>
              </w:rPr>
              <w:t xml:space="preserve"> формирования, учета, использования и распределения исламского страхового фонда, правового положения страховщиков, осуществляющих исламское страхование, и условия их деятельности определяются в соответствии с настоящим Кодексом и в соответствии с законодательством в области страхования.</w:t>
            </w:r>
          </w:p>
          <w:p w14:paraId="6828E8E1" w14:textId="77777777" w:rsidR="008678C1" w:rsidRPr="00772D2A" w:rsidRDefault="008678C1" w:rsidP="0096145F">
            <w:pPr>
              <w:ind w:firstLine="313"/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14:paraId="3AE69380" w14:textId="0787A054" w:rsidR="008678C1" w:rsidRPr="00772D2A" w:rsidRDefault="008678C1" w:rsidP="00F07E49">
            <w:pPr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</w:pPr>
          </w:p>
        </w:tc>
      </w:tr>
      <w:tr w:rsidR="00772D2A" w:rsidRPr="00772D2A" w14:paraId="3C852E2A" w14:textId="77777777" w:rsidTr="00FB4B32">
        <w:tc>
          <w:tcPr>
            <w:tcW w:w="13892" w:type="dxa"/>
            <w:gridSpan w:val="2"/>
          </w:tcPr>
          <w:p w14:paraId="2DC611B6" w14:textId="77777777" w:rsidR="00F07E49" w:rsidRPr="00772D2A" w:rsidRDefault="00F07E49" w:rsidP="008678C1">
            <w:pPr>
              <w:jc w:val="center"/>
              <w:rPr>
                <w:b/>
                <w:color w:val="000000" w:themeColor="text1"/>
                <w:sz w:val="28"/>
                <w:szCs w:val="28"/>
                <w:lang w:val="ky-KG"/>
              </w:rPr>
            </w:pPr>
          </w:p>
          <w:p w14:paraId="4721882B" w14:textId="77777777" w:rsidR="008678C1" w:rsidRPr="00772D2A" w:rsidRDefault="008678C1" w:rsidP="008678C1">
            <w:pPr>
              <w:jc w:val="center"/>
              <w:rPr>
                <w:b/>
                <w:color w:val="000000" w:themeColor="text1"/>
                <w:sz w:val="28"/>
                <w:szCs w:val="28"/>
                <w:lang w:val="ky-KG"/>
              </w:rPr>
            </w:pPr>
            <w:r w:rsidRPr="00772D2A">
              <w:rPr>
                <w:b/>
                <w:color w:val="000000" w:themeColor="text1"/>
                <w:sz w:val="28"/>
                <w:szCs w:val="28"/>
                <w:lang w:val="ky-KG"/>
              </w:rPr>
              <w:t>Кодекс Кыргызской Республики О неналоговых доходах</w:t>
            </w:r>
          </w:p>
          <w:p w14:paraId="326DE208" w14:textId="50A03961" w:rsidR="00F07E49" w:rsidRPr="00772D2A" w:rsidRDefault="00F07E49" w:rsidP="008678C1">
            <w:pPr>
              <w:jc w:val="center"/>
              <w:rPr>
                <w:b/>
                <w:color w:val="000000" w:themeColor="text1"/>
                <w:sz w:val="28"/>
                <w:szCs w:val="28"/>
                <w:lang w:val="ky-KG"/>
              </w:rPr>
            </w:pPr>
          </w:p>
        </w:tc>
      </w:tr>
      <w:tr w:rsidR="00772D2A" w:rsidRPr="00772D2A" w14:paraId="5A7EC871" w14:textId="77777777" w:rsidTr="008678C1">
        <w:tc>
          <w:tcPr>
            <w:tcW w:w="6946" w:type="dxa"/>
          </w:tcPr>
          <w:p w14:paraId="03636BB6" w14:textId="77777777" w:rsidR="008678C1" w:rsidRPr="00772D2A" w:rsidRDefault="008678C1" w:rsidP="009569E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772D2A">
              <w:rPr>
                <w:b/>
                <w:color w:val="000000" w:themeColor="text1"/>
                <w:sz w:val="28"/>
                <w:szCs w:val="28"/>
              </w:rPr>
              <w:t>Глава 16. Сбор за выдачу свидетельства о регистрации в едином государственном реестре товарных складов</w:t>
            </w:r>
          </w:p>
          <w:p w14:paraId="1827D3F3" w14:textId="77777777" w:rsidR="008678C1" w:rsidRPr="00772D2A" w:rsidRDefault="008678C1" w:rsidP="009569EF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14:paraId="4AFAD8E9" w14:textId="77777777" w:rsidR="008678C1" w:rsidRPr="00772D2A" w:rsidRDefault="008678C1" w:rsidP="00F07E49">
            <w:pPr>
              <w:ind w:firstLine="313"/>
              <w:jc w:val="both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772D2A">
              <w:rPr>
                <w:b/>
                <w:bCs/>
                <w:color w:val="000000" w:themeColor="text1"/>
                <w:sz w:val="28"/>
                <w:szCs w:val="28"/>
              </w:rPr>
              <w:t>Статья 55. Плательщик</w:t>
            </w:r>
          </w:p>
          <w:p w14:paraId="14602F00" w14:textId="77777777" w:rsidR="008678C1" w:rsidRPr="00772D2A" w:rsidRDefault="008678C1" w:rsidP="00F07E49">
            <w:pPr>
              <w:ind w:firstLine="313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772D2A">
              <w:rPr>
                <w:bCs/>
                <w:color w:val="000000" w:themeColor="text1"/>
                <w:sz w:val="28"/>
                <w:szCs w:val="28"/>
              </w:rPr>
              <w:t>Плательщиком является юридическое лицо, претендующее на получение свидетельства о регистрации в едином государственном реестре товарных складов в соответствии с законодательством в сфере регулирования товарных складов и складских свидетельств.</w:t>
            </w:r>
          </w:p>
          <w:p w14:paraId="0FA8120E" w14:textId="77777777" w:rsidR="008678C1" w:rsidRPr="00772D2A" w:rsidRDefault="008678C1" w:rsidP="00F07E49">
            <w:pPr>
              <w:ind w:firstLine="313"/>
              <w:jc w:val="both"/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14:paraId="48F7C9FF" w14:textId="38221C65" w:rsidR="008678C1" w:rsidRPr="00772D2A" w:rsidRDefault="008678C1" w:rsidP="00F07E49">
            <w:pPr>
              <w:ind w:firstLine="313"/>
              <w:jc w:val="both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772D2A">
              <w:rPr>
                <w:b/>
                <w:bCs/>
                <w:color w:val="000000" w:themeColor="text1"/>
                <w:sz w:val="28"/>
                <w:szCs w:val="28"/>
              </w:rPr>
              <w:t>Статья 56. Размер сбора и порядок уплаты</w:t>
            </w:r>
          </w:p>
          <w:p w14:paraId="650D21E9" w14:textId="77777777" w:rsidR="008678C1" w:rsidRPr="00772D2A" w:rsidRDefault="008678C1" w:rsidP="00F07E49">
            <w:pPr>
              <w:ind w:firstLine="313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772D2A">
              <w:rPr>
                <w:bCs/>
                <w:color w:val="000000" w:themeColor="text1"/>
                <w:sz w:val="28"/>
                <w:szCs w:val="28"/>
              </w:rPr>
              <w:t>Размер и порядок уплаты сбора определяются Правительством Кыргызской Республики.</w:t>
            </w:r>
          </w:p>
          <w:p w14:paraId="43DAE586" w14:textId="77777777" w:rsidR="008678C1" w:rsidRPr="00772D2A" w:rsidRDefault="008678C1" w:rsidP="009569EF">
            <w:pPr>
              <w:jc w:val="both"/>
              <w:rPr>
                <w:bCs/>
                <w:color w:val="000000" w:themeColor="text1"/>
                <w:sz w:val="28"/>
                <w:szCs w:val="28"/>
                <w:lang w:val="ky-KG"/>
              </w:rPr>
            </w:pPr>
          </w:p>
          <w:p w14:paraId="3FA42583" w14:textId="77777777" w:rsidR="008678C1" w:rsidRPr="00772D2A" w:rsidRDefault="008678C1" w:rsidP="009569EF">
            <w:pPr>
              <w:jc w:val="both"/>
              <w:rPr>
                <w:bCs/>
                <w:color w:val="000000" w:themeColor="text1"/>
                <w:sz w:val="28"/>
                <w:szCs w:val="28"/>
                <w:lang w:val="ky-KG"/>
              </w:rPr>
            </w:pPr>
          </w:p>
          <w:p w14:paraId="173FF8A5" w14:textId="77777777" w:rsidR="008678C1" w:rsidRPr="00772D2A" w:rsidRDefault="008678C1" w:rsidP="009569EF">
            <w:pPr>
              <w:jc w:val="both"/>
              <w:rPr>
                <w:bCs/>
                <w:color w:val="000000" w:themeColor="text1"/>
                <w:sz w:val="28"/>
                <w:szCs w:val="28"/>
                <w:lang w:val="ky-KG"/>
              </w:rPr>
            </w:pPr>
          </w:p>
          <w:p w14:paraId="0C32948E" w14:textId="77777777" w:rsidR="008678C1" w:rsidRPr="00772D2A" w:rsidRDefault="008678C1" w:rsidP="009569EF">
            <w:pPr>
              <w:jc w:val="both"/>
              <w:rPr>
                <w:bCs/>
                <w:color w:val="000000" w:themeColor="text1"/>
                <w:sz w:val="28"/>
                <w:szCs w:val="28"/>
                <w:lang w:val="ky-KG"/>
              </w:rPr>
            </w:pPr>
          </w:p>
          <w:p w14:paraId="0B79D16C" w14:textId="77777777" w:rsidR="008678C1" w:rsidRPr="00772D2A" w:rsidRDefault="008678C1" w:rsidP="009569EF">
            <w:pPr>
              <w:jc w:val="both"/>
              <w:rPr>
                <w:bCs/>
                <w:color w:val="000000" w:themeColor="text1"/>
                <w:sz w:val="28"/>
                <w:szCs w:val="28"/>
                <w:lang w:val="ky-KG"/>
              </w:rPr>
            </w:pPr>
          </w:p>
          <w:p w14:paraId="5B63DACC" w14:textId="77777777" w:rsidR="008678C1" w:rsidRPr="00772D2A" w:rsidRDefault="008678C1" w:rsidP="009569EF">
            <w:pPr>
              <w:jc w:val="both"/>
              <w:rPr>
                <w:bCs/>
                <w:color w:val="000000" w:themeColor="text1"/>
                <w:sz w:val="28"/>
                <w:szCs w:val="28"/>
                <w:lang w:val="ky-KG"/>
              </w:rPr>
            </w:pPr>
          </w:p>
          <w:p w14:paraId="20CDB7A7" w14:textId="77777777" w:rsidR="008678C1" w:rsidRPr="00772D2A" w:rsidRDefault="008678C1" w:rsidP="009569EF">
            <w:pPr>
              <w:jc w:val="both"/>
              <w:rPr>
                <w:bCs/>
                <w:color w:val="000000" w:themeColor="text1"/>
                <w:sz w:val="28"/>
                <w:szCs w:val="28"/>
                <w:lang w:val="ky-KG"/>
              </w:rPr>
            </w:pPr>
          </w:p>
          <w:p w14:paraId="0F0B3898" w14:textId="77777777" w:rsidR="008678C1" w:rsidRPr="00772D2A" w:rsidRDefault="008678C1" w:rsidP="009569EF">
            <w:pPr>
              <w:jc w:val="both"/>
              <w:rPr>
                <w:bCs/>
                <w:color w:val="000000" w:themeColor="text1"/>
                <w:sz w:val="28"/>
                <w:szCs w:val="28"/>
                <w:lang w:val="ky-KG"/>
              </w:rPr>
            </w:pPr>
          </w:p>
          <w:p w14:paraId="3C86D82A" w14:textId="77777777" w:rsidR="008678C1" w:rsidRPr="00772D2A" w:rsidRDefault="008678C1" w:rsidP="009569EF">
            <w:pPr>
              <w:jc w:val="both"/>
              <w:rPr>
                <w:bCs/>
                <w:color w:val="000000" w:themeColor="text1"/>
                <w:sz w:val="28"/>
                <w:szCs w:val="28"/>
                <w:lang w:val="ky-KG"/>
              </w:rPr>
            </w:pPr>
          </w:p>
          <w:p w14:paraId="1C1F9EE6" w14:textId="77777777" w:rsidR="008678C1" w:rsidRPr="00772D2A" w:rsidRDefault="008678C1" w:rsidP="009569EF">
            <w:pPr>
              <w:jc w:val="both"/>
              <w:rPr>
                <w:bCs/>
                <w:color w:val="000000" w:themeColor="text1"/>
                <w:sz w:val="28"/>
                <w:szCs w:val="28"/>
                <w:lang w:val="ky-KG"/>
              </w:rPr>
            </w:pPr>
          </w:p>
          <w:p w14:paraId="041F96A7" w14:textId="77777777" w:rsidR="008678C1" w:rsidRPr="00772D2A" w:rsidRDefault="008678C1" w:rsidP="009569EF">
            <w:pPr>
              <w:jc w:val="both"/>
              <w:rPr>
                <w:bCs/>
                <w:color w:val="000000" w:themeColor="text1"/>
                <w:sz w:val="28"/>
                <w:szCs w:val="28"/>
                <w:lang w:val="ky-KG"/>
              </w:rPr>
            </w:pPr>
          </w:p>
          <w:p w14:paraId="4AE347E1" w14:textId="77777777" w:rsidR="008678C1" w:rsidRPr="00772D2A" w:rsidRDefault="008678C1" w:rsidP="009569EF">
            <w:pPr>
              <w:jc w:val="both"/>
              <w:rPr>
                <w:bCs/>
                <w:color w:val="000000" w:themeColor="text1"/>
                <w:sz w:val="28"/>
                <w:szCs w:val="28"/>
                <w:lang w:val="ky-KG"/>
              </w:rPr>
            </w:pPr>
          </w:p>
          <w:p w14:paraId="0C4959F5" w14:textId="77777777" w:rsidR="008678C1" w:rsidRPr="00772D2A" w:rsidRDefault="008678C1" w:rsidP="009569EF">
            <w:pPr>
              <w:jc w:val="both"/>
              <w:rPr>
                <w:bCs/>
                <w:color w:val="000000" w:themeColor="text1"/>
                <w:sz w:val="28"/>
                <w:szCs w:val="28"/>
                <w:lang w:val="ky-KG"/>
              </w:rPr>
            </w:pPr>
          </w:p>
          <w:p w14:paraId="750CCFF6" w14:textId="77777777" w:rsidR="008678C1" w:rsidRPr="00772D2A" w:rsidRDefault="008678C1" w:rsidP="009569EF">
            <w:pPr>
              <w:jc w:val="both"/>
              <w:rPr>
                <w:bCs/>
                <w:color w:val="000000" w:themeColor="text1"/>
                <w:sz w:val="28"/>
                <w:szCs w:val="28"/>
                <w:lang w:val="ky-KG"/>
              </w:rPr>
            </w:pPr>
          </w:p>
          <w:p w14:paraId="079306E8" w14:textId="77777777" w:rsidR="008678C1" w:rsidRPr="00772D2A" w:rsidRDefault="008678C1" w:rsidP="009569EF">
            <w:pPr>
              <w:jc w:val="both"/>
              <w:rPr>
                <w:bCs/>
                <w:color w:val="000000" w:themeColor="text1"/>
                <w:sz w:val="28"/>
                <w:szCs w:val="28"/>
                <w:lang w:val="ky-KG"/>
              </w:rPr>
            </w:pPr>
          </w:p>
          <w:p w14:paraId="2E7CB38C" w14:textId="77777777" w:rsidR="008678C1" w:rsidRPr="00772D2A" w:rsidRDefault="008678C1" w:rsidP="009569EF">
            <w:pPr>
              <w:jc w:val="both"/>
              <w:rPr>
                <w:bCs/>
                <w:color w:val="000000" w:themeColor="text1"/>
                <w:sz w:val="28"/>
                <w:szCs w:val="28"/>
                <w:lang w:val="ky-KG"/>
              </w:rPr>
            </w:pPr>
          </w:p>
          <w:p w14:paraId="0100BD5B" w14:textId="77777777" w:rsidR="008678C1" w:rsidRPr="00772D2A" w:rsidRDefault="008678C1" w:rsidP="009569EF">
            <w:pPr>
              <w:jc w:val="both"/>
              <w:rPr>
                <w:bCs/>
                <w:color w:val="000000" w:themeColor="text1"/>
                <w:sz w:val="28"/>
                <w:szCs w:val="28"/>
                <w:lang w:val="ky-KG"/>
              </w:rPr>
            </w:pPr>
          </w:p>
          <w:p w14:paraId="146D0814" w14:textId="77777777" w:rsidR="008678C1" w:rsidRPr="00772D2A" w:rsidRDefault="008678C1" w:rsidP="009569EF">
            <w:pPr>
              <w:jc w:val="both"/>
              <w:rPr>
                <w:bCs/>
                <w:color w:val="000000" w:themeColor="text1"/>
                <w:sz w:val="28"/>
                <w:szCs w:val="28"/>
                <w:lang w:val="ky-KG"/>
              </w:rPr>
            </w:pPr>
          </w:p>
          <w:p w14:paraId="674B7A6E" w14:textId="77777777" w:rsidR="008678C1" w:rsidRPr="00772D2A" w:rsidRDefault="008678C1" w:rsidP="009569EF">
            <w:pPr>
              <w:jc w:val="both"/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</w:pPr>
          </w:p>
          <w:p w14:paraId="715F6D5F" w14:textId="18CEB7BA" w:rsidR="008678C1" w:rsidRPr="00772D2A" w:rsidRDefault="008678C1" w:rsidP="00F07E49">
            <w:pPr>
              <w:ind w:firstLine="313"/>
              <w:jc w:val="both"/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</w:pPr>
            <w:r w:rsidRPr="00772D2A"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  <w:t>С</w:t>
            </w:r>
            <w:r w:rsidRPr="00772D2A">
              <w:rPr>
                <w:b/>
                <w:bCs/>
                <w:color w:val="000000" w:themeColor="text1"/>
                <w:sz w:val="28"/>
                <w:szCs w:val="28"/>
              </w:rPr>
              <w:t>тать</w:t>
            </w:r>
            <w:r w:rsidRPr="00772D2A"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  <w:t>я</w:t>
            </w:r>
            <w:r w:rsidRPr="00772D2A">
              <w:rPr>
                <w:b/>
                <w:bCs/>
                <w:color w:val="000000" w:themeColor="text1"/>
                <w:sz w:val="28"/>
                <w:szCs w:val="28"/>
              </w:rPr>
              <w:t xml:space="preserve"> 153 Неналоговые доходы республиканского бюджета</w:t>
            </w:r>
            <w:r w:rsidRPr="00772D2A"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  <w:t>.</w:t>
            </w:r>
          </w:p>
          <w:p w14:paraId="74F3C560" w14:textId="77777777" w:rsidR="008678C1" w:rsidRPr="00772D2A" w:rsidRDefault="008678C1" w:rsidP="00F07E49">
            <w:pPr>
              <w:ind w:firstLine="313"/>
              <w:jc w:val="both"/>
              <w:rPr>
                <w:bCs/>
                <w:color w:val="000000" w:themeColor="text1"/>
                <w:sz w:val="28"/>
                <w:szCs w:val="28"/>
                <w:lang w:val="ky-KG"/>
              </w:rPr>
            </w:pPr>
            <w:r w:rsidRPr="00772D2A">
              <w:rPr>
                <w:bCs/>
                <w:color w:val="000000" w:themeColor="text1"/>
                <w:sz w:val="28"/>
                <w:szCs w:val="28"/>
                <w:lang w:val="ky-KG"/>
              </w:rPr>
              <w:t>В республиканский бюджет поступают:</w:t>
            </w:r>
          </w:p>
          <w:p w14:paraId="46E7FB6C" w14:textId="77777777" w:rsidR="008678C1" w:rsidRPr="00772D2A" w:rsidRDefault="008678C1" w:rsidP="00F07E49">
            <w:pPr>
              <w:ind w:firstLine="313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772D2A">
              <w:rPr>
                <w:bCs/>
                <w:color w:val="000000" w:themeColor="text1"/>
                <w:sz w:val="28"/>
                <w:szCs w:val="28"/>
              </w:rPr>
              <w:t>19-1) сборы за регистрацию, перерегистрацию аудиторов, аудиторских организаций в Едином государственном реестре аудиторов, аудиторских организаций и профессиональных аудиторских объединений и за ведение Единого государственного реестра;</w:t>
            </w:r>
          </w:p>
          <w:p w14:paraId="4CA52857" w14:textId="77777777" w:rsidR="008678C1" w:rsidRPr="00772D2A" w:rsidRDefault="008678C1" w:rsidP="00F07E49">
            <w:pPr>
              <w:ind w:firstLine="313"/>
              <w:jc w:val="both"/>
              <w:rPr>
                <w:bCs/>
                <w:color w:val="000000" w:themeColor="text1"/>
                <w:sz w:val="28"/>
                <w:szCs w:val="28"/>
                <w:lang w:val="ky-KG"/>
              </w:rPr>
            </w:pPr>
          </w:p>
          <w:p w14:paraId="77095DBB" w14:textId="77777777" w:rsidR="008678C1" w:rsidRPr="00772D2A" w:rsidRDefault="008678C1" w:rsidP="00F07E49">
            <w:pPr>
              <w:ind w:firstLine="313"/>
              <w:jc w:val="both"/>
              <w:rPr>
                <w:bCs/>
                <w:color w:val="000000" w:themeColor="text1"/>
                <w:sz w:val="28"/>
                <w:szCs w:val="28"/>
                <w:lang w:val="ky-KG"/>
              </w:rPr>
            </w:pPr>
          </w:p>
          <w:p w14:paraId="3D5DBDC1" w14:textId="77777777" w:rsidR="008678C1" w:rsidRPr="00772D2A" w:rsidRDefault="008678C1" w:rsidP="00F07E49">
            <w:pPr>
              <w:ind w:firstLine="313"/>
              <w:jc w:val="both"/>
              <w:rPr>
                <w:bCs/>
                <w:color w:val="000000" w:themeColor="text1"/>
                <w:sz w:val="28"/>
                <w:szCs w:val="28"/>
                <w:lang w:val="ky-KG"/>
              </w:rPr>
            </w:pPr>
          </w:p>
          <w:p w14:paraId="50456177" w14:textId="77777777" w:rsidR="008678C1" w:rsidRPr="00772D2A" w:rsidRDefault="008678C1" w:rsidP="00F07E49">
            <w:pPr>
              <w:ind w:firstLine="313"/>
              <w:jc w:val="both"/>
              <w:rPr>
                <w:bCs/>
                <w:color w:val="000000" w:themeColor="text1"/>
                <w:sz w:val="28"/>
                <w:szCs w:val="28"/>
                <w:lang w:val="ky-KG"/>
              </w:rPr>
            </w:pPr>
          </w:p>
          <w:p w14:paraId="10B8EF98" w14:textId="77777777" w:rsidR="008678C1" w:rsidRPr="00772D2A" w:rsidRDefault="008678C1" w:rsidP="00F07E49">
            <w:pPr>
              <w:ind w:firstLine="313"/>
              <w:jc w:val="both"/>
              <w:rPr>
                <w:bCs/>
                <w:color w:val="000000" w:themeColor="text1"/>
                <w:sz w:val="28"/>
                <w:szCs w:val="28"/>
                <w:lang w:val="ky-KG"/>
              </w:rPr>
            </w:pPr>
          </w:p>
          <w:p w14:paraId="21CC5A22" w14:textId="77777777" w:rsidR="008678C1" w:rsidRPr="00772D2A" w:rsidRDefault="008678C1" w:rsidP="00F07E49">
            <w:pPr>
              <w:ind w:firstLine="313"/>
              <w:jc w:val="both"/>
              <w:rPr>
                <w:bCs/>
                <w:color w:val="000000" w:themeColor="text1"/>
                <w:sz w:val="28"/>
                <w:szCs w:val="28"/>
                <w:lang w:val="ky-KG"/>
              </w:rPr>
            </w:pPr>
          </w:p>
          <w:p w14:paraId="210FD1BD" w14:textId="77777777" w:rsidR="008678C1" w:rsidRPr="00772D2A" w:rsidRDefault="008678C1" w:rsidP="00F07E49">
            <w:pPr>
              <w:ind w:firstLine="313"/>
              <w:jc w:val="both"/>
              <w:rPr>
                <w:bCs/>
                <w:color w:val="000000" w:themeColor="text1"/>
                <w:sz w:val="28"/>
                <w:szCs w:val="28"/>
                <w:lang w:val="ky-KG"/>
              </w:rPr>
            </w:pPr>
            <w:r w:rsidRPr="00772D2A">
              <w:rPr>
                <w:bCs/>
                <w:color w:val="000000" w:themeColor="text1"/>
                <w:sz w:val="28"/>
                <w:szCs w:val="28"/>
                <w:lang w:val="ky-KG"/>
              </w:rPr>
              <w:t>20) сбор за проставление апостиля;</w:t>
            </w:r>
          </w:p>
          <w:p w14:paraId="50102AE4" w14:textId="76EE0245" w:rsidR="008678C1" w:rsidRPr="00772D2A" w:rsidRDefault="008678C1" w:rsidP="00F07E49">
            <w:pPr>
              <w:ind w:firstLine="313"/>
              <w:jc w:val="both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772D2A">
              <w:rPr>
                <w:bCs/>
                <w:color w:val="000000" w:themeColor="text1"/>
                <w:sz w:val="28"/>
                <w:szCs w:val="28"/>
                <w:lang w:val="ky-KG"/>
              </w:rPr>
              <w:t>21) сборы за осуществление деятельности по производству и обороту этилового спирта и алкогольной продукции;</w:t>
            </w:r>
          </w:p>
        </w:tc>
        <w:tc>
          <w:tcPr>
            <w:tcW w:w="6946" w:type="dxa"/>
          </w:tcPr>
          <w:p w14:paraId="05EFC3DB" w14:textId="77777777" w:rsidR="008678C1" w:rsidRPr="00772D2A" w:rsidRDefault="008678C1" w:rsidP="009569E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772D2A">
              <w:rPr>
                <w:b/>
                <w:color w:val="000000" w:themeColor="text1"/>
                <w:sz w:val="28"/>
                <w:szCs w:val="28"/>
              </w:rPr>
              <w:lastRenderedPageBreak/>
              <w:t>Глава 16. Сбор за выдачу свидетельства о регистрации в едином государственном реестре товарных складов</w:t>
            </w:r>
          </w:p>
          <w:p w14:paraId="5A395AE9" w14:textId="77777777" w:rsidR="008678C1" w:rsidRPr="00772D2A" w:rsidRDefault="008678C1" w:rsidP="009569EF">
            <w:pPr>
              <w:jc w:val="both"/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</w:pPr>
          </w:p>
          <w:p w14:paraId="656178E1" w14:textId="77777777" w:rsidR="008678C1" w:rsidRPr="00772D2A" w:rsidRDefault="008678C1" w:rsidP="00F07E49">
            <w:pPr>
              <w:ind w:firstLine="322"/>
              <w:jc w:val="both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772D2A">
              <w:rPr>
                <w:b/>
                <w:bCs/>
                <w:color w:val="000000" w:themeColor="text1"/>
                <w:sz w:val="28"/>
                <w:szCs w:val="28"/>
              </w:rPr>
              <w:t>Статья 55. Плательщик</w:t>
            </w:r>
          </w:p>
          <w:p w14:paraId="67674094" w14:textId="77777777" w:rsidR="008678C1" w:rsidRPr="00772D2A" w:rsidRDefault="008678C1" w:rsidP="00F07E49">
            <w:pPr>
              <w:ind w:firstLine="322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772D2A">
              <w:rPr>
                <w:bCs/>
                <w:color w:val="000000" w:themeColor="text1"/>
                <w:sz w:val="28"/>
                <w:szCs w:val="28"/>
              </w:rPr>
              <w:t>Плательщиком является юридическое лицо, претендующее на получение свидетельства о регистрации в едином государственном реестре товарных складов в соответствии с законодательством в сфере регулирования товарных складов и складских свидетельств.</w:t>
            </w:r>
          </w:p>
          <w:p w14:paraId="71BCB074" w14:textId="77777777" w:rsidR="008678C1" w:rsidRPr="00772D2A" w:rsidRDefault="008678C1" w:rsidP="00F07E49">
            <w:pPr>
              <w:ind w:firstLine="322"/>
              <w:jc w:val="both"/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14:paraId="7F255CBB" w14:textId="3DC961E0" w:rsidR="008678C1" w:rsidRPr="00772D2A" w:rsidRDefault="008678C1" w:rsidP="00F07E49">
            <w:pPr>
              <w:ind w:firstLine="322"/>
              <w:jc w:val="both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772D2A">
              <w:rPr>
                <w:b/>
                <w:bCs/>
                <w:color w:val="000000" w:themeColor="text1"/>
                <w:sz w:val="28"/>
                <w:szCs w:val="28"/>
              </w:rPr>
              <w:t>Статья 56. Размер сбора и порядок уплаты</w:t>
            </w:r>
          </w:p>
          <w:p w14:paraId="57637282" w14:textId="77777777" w:rsidR="008678C1" w:rsidRPr="00772D2A" w:rsidRDefault="008678C1" w:rsidP="00F07E49">
            <w:pPr>
              <w:ind w:firstLine="322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772D2A">
              <w:rPr>
                <w:bCs/>
                <w:color w:val="000000" w:themeColor="text1"/>
                <w:sz w:val="28"/>
                <w:szCs w:val="28"/>
              </w:rPr>
              <w:t>Размер и порядок уплаты сбора определяются Правительством Кыргызской Республики.</w:t>
            </w:r>
          </w:p>
          <w:p w14:paraId="1D2CD9BE" w14:textId="77777777" w:rsidR="008678C1" w:rsidRPr="00772D2A" w:rsidRDefault="008678C1" w:rsidP="009569EF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14:paraId="5CAA12CE" w14:textId="72DC4A74" w:rsidR="008678C1" w:rsidRPr="00772D2A" w:rsidRDefault="008678C1" w:rsidP="009569EF">
            <w:pPr>
              <w:ind w:firstLine="708"/>
              <w:jc w:val="center"/>
              <w:rPr>
                <w:rFonts w:eastAsia="Times New Roman"/>
                <w:b/>
                <w:bCs/>
                <w:color w:val="000000" w:themeColor="text1"/>
                <w:sz w:val="28"/>
                <w:szCs w:val="28"/>
                <w:lang w:val="ky-KG"/>
              </w:rPr>
            </w:pPr>
            <w:r w:rsidRPr="00772D2A">
              <w:rPr>
                <w:rFonts w:eastAsia="Times New Roman"/>
                <w:b/>
                <w:bCs/>
                <w:color w:val="000000" w:themeColor="text1"/>
                <w:sz w:val="28"/>
                <w:szCs w:val="28"/>
              </w:rPr>
              <w:t>Глава 16</w:t>
            </w:r>
            <w:r w:rsidRPr="00772D2A">
              <w:rPr>
                <w:rFonts w:eastAsia="Times New Roman"/>
                <w:b/>
                <w:bCs/>
                <w:color w:val="000000" w:themeColor="text1"/>
                <w:sz w:val="28"/>
                <w:szCs w:val="28"/>
                <w:vertAlign w:val="superscript"/>
                <w:lang w:val="ky-KG"/>
              </w:rPr>
              <w:t>1</w:t>
            </w:r>
            <w:r w:rsidRPr="00772D2A">
              <w:rPr>
                <w:rFonts w:eastAsia="Times New Roman"/>
                <w:b/>
                <w:bCs/>
                <w:color w:val="000000" w:themeColor="text1"/>
                <w:sz w:val="28"/>
                <w:szCs w:val="28"/>
              </w:rPr>
              <w:t>.</w:t>
            </w:r>
            <w:r w:rsidRPr="00772D2A">
              <w:rPr>
                <w:rFonts w:eastAsia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="00EB3EFA" w:rsidRPr="00772D2A">
              <w:rPr>
                <w:rFonts w:eastAsia="Times New Roman"/>
                <w:b/>
                <w:bCs/>
                <w:color w:val="000000" w:themeColor="text1"/>
                <w:sz w:val="28"/>
                <w:szCs w:val="28"/>
              </w:rPr>
              <w:t>Сборы за регистрацию, перерегистрацию в Едином государственном реестре актуариев и страховых брокеров и за ведение Единого государственного реестра актуариев и страховых брокеров</w:t>
            </w:r>
          </w:p>
          <w:p w14:paraId="03A05F4D" w14:textId="77777777" w:rsidR="008678C1" w:rsidRPr="00772D2A" w:rsidRDefault="008678C1" w:rsidP="009569EF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</w:pPr>
          </w:p>
          <w:p w14:paraId="18DC5E70" w14:textId="2A4B73C5" w:rsidR="008678C1" w:rsidRPr="00772D2A" w:rsidRDefault="008678C1" w:rsidP="00F07E49">
            <w:pPr>
              <w:ind w:firstLine="322"/>
              <w:jc w:val="both"/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</w:pPr>
            <w:r w:rsidRPr="00772D2A">
              <w:rPr>
                <w:b/>
                <w:bCs/>
                <w:color w:val="000000" w:themeColor="text1"/>
                <w:sz w:val="28"/>
                <w:szCs w:val="28"/>
              </w:rPr>
              <w:t>Статья 56</w:t>
            </w:r>
            <w:r w:rsidRPr="00772D2A">
              <w:rPr>
                <w:b/>
                <w:bCs/>
                <w:color w:val="000000" w:themeColor="text1"/>
                <w:sz w:val="28"/>
                <w:szCs w:val="28"/>
                <w:vertAlign w:val="superscript"/>
                <w:lang w:val="ky-KG"/>
              </w:rPr>
              <w:t>1</w:t>
            </w:r>
            <w:r w:rsidRPr="00772D2A">
              <w:rPr>
                <w:b/>
                <w:bCs/>
                <w:color w:val="000000" w:themeColor="text1"/>
                <w:sz w:val="28"/>
                <w:szCs w:val="28"/>
              </w:rPr>
              <w:t>.</w:t>
            </w:r>
            <w:r w:rsidRPr="00772D2A"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  <w:t xml:space="preserve"> Плательщик</w:t>
            </w:r>
          </w:p>
          <w:p w14:paraId="591FB7E4" w14:textId="4DC05EE1" w:rsidR="008678C1" w:rsidRPr="00772D2A" w:rsidRDefault="00EB3EFA" w:rsidP="00F07E49">
            <w:pPr>
              <w:ind w:firstLine="322"/>
              <w:jc w:val="both"/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</w:pPr>
            <w:r w:rsidRPr="00772D2A"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  <w:t xml:space="preserve">Плательщиком является лицо, подавшее заявление на регистрацию или перерегистрацию в Едином государственном реестре актуариев и </w:t>
            </w:r>
            <w:r w:rsidRPr="00772D2A"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  <w:lastRenderedPageBreak/>
              <w:t>страховых брокеров, зарегистрированных в Едином государственном реестре</w:t>
            </w:r>
            <w:r w:rsidR="008678C1" w:rsidRPr="00772D2A"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  <w:t>.</w:t>
            </w:r>
          </w:p>
          <w:p w14:paraId="7C4DF80F" w14:textId="77777777" w:rsidR="00F07E49" w:rsidRPr="00772D2A" w:rsidRDefault="00F07E49" w:rsidP="00F07E49">
            <w:pPr>
              <w:ind w:firstLine="322"/>
              <w:jc w:val="both"/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</w:pPr>
          </w:p>
          <w:p w14:paraId="30DE916D" w14:textId="373DD4A5" w:rsidR="008678C1" w:rsidRPr="00772D2A" w:rsidRDefault="008678C1" w:rsidP="00F07E49">
            <w:pPr>
              <w:ind w:firstLine="322"/>
              <w:jc w:val="both"/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</w:pPr>
            <w:r w:rsidRPr="00772D2A"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  <w:t>Статья 56</w:t>
            </w:r>
            <w:r w:rsidRPr="00772D2A">
              <w:rPr>
                <w:b/>
                <w:bCs/>
                <w:color w:val="000000" w:themeColor="text1"/>
                <w:sz w:val="28"/>
                <w:szCs w:val="28"/>
                <w:vertAlign w:val="superscript"/>
                <w:lang w:val="ky-KG"/>
              </w:rPr>
              <w:t>2</w:t>
            </w:r>
            <w:r w:rsidRPr="00772D2A"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  <w:t>. Размер и порядок уплаты</w:t>
            </w:r>
          </w:p>
          <w:p w14:paraId="657DD624" w14:textId="77777777" w:rsidR="008678C1" w:rsidRPr="00772D2A" w:rsidRDefault="008678C1" w:rsidP="00F07E49">
            <w:pPr>
              <w:ind w:firstLine="322"/>
              <w:jc w:val="both"/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</w:pPr>
            <w:r w:rsidRPr="00772D2A"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  <w:t>Размер и порядок уплаты сборов, определяются Кабинетом Министров Кыргызской Республики.</w:t>
            </w:r>
          </w:p>
          <w:p w14:paraId="000709D0" w14:textId="77777777" w:rsidR="008678C1" w:rsidRPr="00772D2A" w:rsidRDefault="008678C1" w:rsidP="00F07E49">
            <w:pPr>
              <w:ind w:firstLine="322"/>
              <w:jc w:val="both"/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</w:pPr>
          </w:p>
          <w:p w14:paraId="6C09BC61" w14:textId="77777777" w:rsidR="008678C1" w:rsidRPr="00772D2A" w:rsidRDefault="008678C1" w:rsidP="00F07E49">
            <w:pPr>
              <w:ind w:firstLine="322"/>
              <w:jc w:val="both"/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</w:pPr>
          </w:p>
          <w:p w14:paraId="278D1139" w14:textId="29102936" w:rsidR="008678C1" w:rsidRPr="00772D2A" w:rsidRDefault="008678C1" w:rsidP="00F07E49">
            <w:pPr>
              <w:ind w:firstLine="322"/>
              <w:jc w:val="both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772D2A"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  <w:t>С</w:t>
            </w:r>
            <w:r w:rsidRPr="00772D2A">
              <w:rPr>
                <w:b/>
                <w:bCs/>
                <w:color w:val="000000" w:themeColor="text1"/>
                <w:sz w:val="28"/>
                <w:szCs w:val="28"/>
              </w:rPr>
              <w:t>тать</w:t>
            </w:r>
            <w:r w:rsidRPr="00772D2A"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  <w:t>я</w:t>
            </w:r>
            <w:r w:rsidRPr="00772D2A">
              <w:rPr>
                <w:b/>
                <w:bCs/>
                <w:color w:val="000000" w:themeColor="text1"/>
                <w:sz w:val="28"/>
                <w:szCs w:val="28"/>
              </w:rPr>
              <w:t xml:space="preserve"> 153 Неналоговые доходы республиканского бюджета.</w:t>
            </w:r>
          </w:p>
          <w:p w14:paraId="69DA91FE" w14:textId="77777777" w:rsidR="008678C1" w:rsidRPr="00772D2A" w:rsidRDefault="008678C1" w:rsidP="00F07E49">
            <w:pPr>
              <w:ind w:firstLine="322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772D2A">
              <w:rPr>
                <w:bCs/>
                <w:color w:val="000000" w:themeColor="text1"/>
                <w:sz w:val="28"/>
                <w:szCs w:val="28"/>
              </w:rPr>
              <w:t>В республиканский бюджет поступают:</w:t>
            </w:r>
          </w:p>
          <w:p w14:paraId="011FB8C2" w14:textId="77777777" w:rsidR="008678C1" w:rsidRPr="00772D2A" w:rsidRDefault="008678C1" w:rsidP="00F07E49">
            <w:pPr>
              <w:ind w:firstLine="322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772D2A">
              <w:rPr>
                <w:bCs/>
                <w:color w:val="000000" w:themeColor="text1"/>
                <w:sz w:val="28"/>
                <w:szCs w:val="28"/>
              </w:rPr>
              <w:t>19-1) сборы за регистрацию, перерегистрацию аудиторов, аудиторских организаций в Едином государственном реестре аудиторов, аудиторских организаций и профессиональных аудиторских объединений и за ведение Единого государственного реестра;</w:t>
            </w:r>
          </w:p>
          <w:p w14:paraId="38FFAB24" w14:textId="26D68ADA" w:rsidR="008678C1" w:rsidRPr="00772D2A" w:rsidRDefault="008678C1" w:rsidP="00F07E49">
            <w:pPr>
              <w:ind w:firstLine="322"/>
              <w:jc w:val="both"/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</w:pPr>
            <w:r w:rsidRPr="00772D2A">
              <w:rPr>
                <w:b/>
                <w:bCs/>
                <w:color w:val="000000" w:themeColor="text1"/>
                <w:sz w:val="28"/>
                <w:szCs w:val="28"/>
              </w:rPr>
              <w:t>19</w:t>
            </w:r>
            <w:r w:rsidRPr="00772D2A">
              <w:rPr>
                <w:b/>
                <w:bCs/>
                <w:color w:val="000000" w:themeColor="text1"/>
                <w:sz w:val="28"/>
                <w:szCs w:val="28"/>
                <w:vertAlign w:val="superscript"/>
                <w:lang w:val="ky-KG"/>
              </w:rPr>
              <w:t>2</w:t>
            </w:r>
            <w:r w:rsidRPr="00772D2A"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  <w:t xml:space="preserve">) </w:t>
            </w:r>
            <w:r w:rsidR="00EB3EFA" w:rsidRPr="00772D2A">
              <w:rPr>
                <w:b/>
                <w:bCs/>
                <w:color w:val="000000" w:themeColor="text1"/>
                <w:sz w:val="28"/>
                <w:szCs w:val="28"/>
              </w:rPr>
              <w:t>сборы, взимаемые при регистрации, перерегистрации актуариев и страховых брокеров в Едином государственном реестре актуариев и страховых брокеров и за ведение Единого государственного реестра актуариев и страховых брокеров</w:t>
            </w:r>
            <w:r w:rsidR="00D138A1" w:rsidRPr="00772D2A"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  <w:t>;</w:t>
            </w:r>
          </w:p>
          <w:p w14:paraId="4355548D" w14:textId="77777777" w:rsidR="008678C1" w:rsidRPr="00772D2A" w:rsidRDefault="008678C1" w:rsidP="00F07E49">
            <w:pPr>
              <w:ind w:firstLine="322"/>
              <w:jc w:val="both"/>
              <w:rPr>
                <w:bCs/>
                <w:color w:val="000000" w:themeColor="text1"/>
                <w:sz w:val="28"/>
                <w:szCs w:val="28"/>
                <w:lang w:val="ky-KG"/>
              </w:rPr>
            </w:pPr>
            <w:r w:rsidRPr="00772D2A">
              <w:rPr>
                <w:bCs/>
                <w:color w:val="000000" w:themeColor="text1"/>
                <w:sz w:val="28"/>
                <w:szCs w:val="28"/>
                <w:lang w:val="ky-KG"/>
              </w:rPr>
              <w:t>20) сбор за проставление апостиля;</w:t>
            </w:r>
          </w:p>
          <w:p w14:paraId="634E1F84" w14:textId="77777777" w:rsidR="008678C1" w:rsidRPr="00772D2A" w:rsidRDefault="008678C1" w:rsidP="00F07E49">
            <w:pPr>
              <w:ind w:firstLine="322"/>
              <w:jc w:val="both"/>
              <w:rPr>
                <w:bCs/>
                <w:color w:val="000000" w:themeColor="text1"/>
                <w:sz w:val="28"/>
                <w:szCs w:val="28"/>
                <w:lang w:val="ky-KG"/>
              </w:rPr>
            </w:pPr>
            <w:r w:rsidRPr="00772D2A">
              <w:rPr>
                <w:bCs/>
                <w:color w:val="000000" w:themeColor="text1"/>
                <w:sz w:val="28"/>
                <w:szCs w:val="28"/>
                <w:lang w:val="ky-KG"/>
              </w:rPr>
              <w:t>21) сборы за осуществление деятельности по производству и обороту этилового спирта и алкогольной продукции;</w:t>
            </w:r>
          </w:p>
          <w:p w14:paraId="161C1ACA" w14:textId="77777777" w:rsidR="00F07E49" w:rsidRPr="00772D2A" w:rsidRDefault="00F07E49" w:rsidP="00F07E49">
            <w:pPr>
              <w:ind w:firstLine="322"/>
              <w:jc w:val="both"/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</w:pPr>
          </w:p>
          <w:p w14:paraId="6FC4585D" w14:textId="3B998DAC" w:rsidR="00F07E49" w:rsidRPr="00772D2A" w:rsidRDefault="00F07E49" w:rsidP="00F07E49">
            <w:pPr>
              <w:ind w:firstLine="322"/>
              <w:jc w:val="both"/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</w:pPr>
          </w:p>
        </w:tc>
      </w:tr>
      <w:tr w:rsidR="00772D2A" w:rsidRPr="00772D2A" w14:paraId="0BACAF8A" w14:textId="77777777" w:rsidTr="00797B2F">
        <w:tc>
          <w:tcPr>
            <w:tcW w:w="13892" w:type="dxa"/>
            <w:gridSpan w:val="2"/>
          </w:tcPr>
          <w:p w14:paraId="5CF31F0C" w14:textId="77777777" w:rsidR="00F07E49" w:rsidRPr="00772D2A" w:rsidRDefault="00F07E49" w:rsidP="008678C1">
            <w:pPr>
              <w:tabs>
                <w:tab w:val="left" w:pos="2085"/>
              </w:tabs>
              <w:jc w:val="center"/>
              <w:rPr>
                <w:b/>
                <w:color w:val="000000" w:themeColor="text1"/>
                <w:sz w:val="28"/>
                <w:szCs w:val="28"/>
                <w:lang w:val="ky-KG"/>
              </w:rPr>
            </w:pPr>
          </w:p>
          <w:p w14:paraId="39159591" w14:textId="77777777" w:rsidR="008678C1" w:rsidRPr="00772D2A" w:rsidRDefault="008678C1" w:rsidP="008678C1">
            <w:pPr>
              <w:tabs>
                <w:tab w:val="left" w:pos="2085"/>
              </w:tabs>
              <w:jc w:val="center"/>
              <w:rPr>
                <w:b/>
                <w:color w:val="000000" w:themeColor="text1"/>
                <w:sz w:val="28"/>
                <w:szCs w:val="28"/>
                <w:lang w:val="ky-KG"/>
              </w:rPr>
            </w:pPr>
            <w:r w:rsidRPr="00772D2A">
              <w:rPr>
                <w:b/>
                <w:color w:val="000000" w:themeColor="text1"/>
                <w:sz w:val="28"/>
                <w:szCs w:val="28"/>
                <w:lang w:val="ky-KG"/>
              </w:rPr>
              <w:t xml:space="preserve">Закон Кыргызской Республики </w:t>
            </w:r>
            <w:r w:rsidRPr="00772D2A">
              <w:rPr>
                <w:b/>
                <w:color w:val="000000" w:themeColor="text1"/>
                <w:sz w:val="28"/>
                <w:szCs w:val="28"/>
              </w:rPr>
              <w:t>«О лицензионно-разрешительной системе в Кыргызской Республике»</w:t>
            </w:r>
          </w:p>
          <w:p w14:paraId="778D8823" w14:textId="4F3C7220" w:rsidR="00F07E49" w:rsidRPr="00772D2A" w:rsidRDefault="00F07E49" w:rsidP="008678C1">
            <w:pPr>
              <w:tabs>
                <w:tab w:val="left" w:pos="2085"/>
              </w:tabs>
              <w:jc w:val="center"/>
              <w:rPr>
                <w:b/>
                <w:color w:val="000000" w:themeColor="text1"/>
                <w:sz w:val="28"/>
                <w:szCs w:val="28"/>
                <w:lang w:val="ky-KG"/>
              </w:rPr>
            </w:pPr>
          </w:p>
        </w:tc>
      </w:tr>
      <w:tr w:rsidR="00772D2A" w:rsidRPr="00772D2A" w14:paraId="2B88EA97" w14:textId="2EDB40E7" w:rsidTr="008678C1">
        <w:tc>
          <w:tcPr>
            <w:tcW w:w="6946" w:type="dxa"/>
          </w:tcPr>
          <w:p w14:paraId="230389F4" w14:textId="0A0E6571" w:rsidR="008678C1" w:rsidRPr="00772D2A" w:rsidRDefault="008678C1" w:rsidP="00F07E49">
            <w:pPr>
              <w:ind w:firstLine="313"/>
              <w:jc w:val="both"/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</w:pPr>
            <w:bookmarkStart w:id="1" w:name="st_87"/>
            <w:r w:rsidRPr="00772D2A">
              <w:rPr>
                <w:b/>
                <w:bCs/>
                <w:color w:val="000000" w:themeColor="text1"/>
                <w:sz w:val="28"/>
                <w:szCs w:val="28"/>
              </w:rPr>
              <w:t xml:space="preserve">Статья </w:t>
            </w:r>
            <w:r w:rsidRPr="00772D2A"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  <w:t>15</w:t>
            </w:r>
            <w:r w:rsidRPr="00772D2A">
              <w:rPr>
                <w:b/>
                <w:bCs/>
                <w:color w:val="000000" w:themeColor="text1"/>
                <w:sz w:val="28"/>
                <w:szCs w:val="28"/>
              </w:rPr>
              <w:t xml:space="preserve">. </w:t>
            </w:r>
            <w:bookmarkEnd w:id="1"/>
            <w:r w:rsidRPr="00772D2A">
              <w:rPr>
                <w:b/>
                <w:bCs/>
                <w:color w:val="000000" w:themeColor="text1"/>
                <w:sz w:val="28"/>
                <w:szCs w:val="28"/>
              </w:rPr>
              <w:t>Виды деятельности, подлежащие лицензированию</w:t>
            </w:r>
          </w:p>
          <w:p w14:paraId="59D01135" w14:textId="77777777" w:rsidR="008678C1" w:rsidRPr="00772D2A" w:rsidRDefault="008678C1" w:rsidP="00F07E49">
            <w:pPr>
              <w:ind w:firstLine="313"/>
              <w:rPr>
                <w:bCs/>
                <w:color w:val="000000" w:themeColor="text1"/>
                <w:sz w:val="28"/>
                <w:szCs w:val="28"/>
                <w:lang w:val="ky-KG"/>
              </w:rPr>
            </w:pPr>
            <w:r w:rsidRPr="00772D2A">
              <w:rPr>
                <w:bCs/>
                <w:color w:val="000000" w:themeColor="text1"/>
                <w:sz w:val="28"/>
                <w:szCs w:val="28"/>
                <w:lang w:val="ky-KG"/>
              </w:rPr>
              <w:t>Лицензированию подлежат следующие виды деятельности:</w:t>
            </w:r>
          </w:p>
          <w:p w14:paraId="1E31079B" w14:textId="77777777" w:rsidR="008678C1" w:rsidRPr="00772D2A" w:rsidRDefault="008678C1" w:rsidP="00F07E49">
            <w:pPr>
              <w:ind w:firstLine="313"/>
              <w:jc w:val="both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772D2A">
              <w:rPr>
                <w:b/>
                <w:bCs/>
                <w:color w:val="000000" w:themeColor="text1"/>
                <w:sz w:val="28"/>
                <w:szCs w:val="28"/>
              </w:rPr>
              <w:t>…</w:t>
            </w:r>
          </w:p>
          <w:p w14:paraId="59FD879E" w14:textId="77777777" w:rsidR="008678C1" w:rsidRPr="00772D2A" w:rsidRDefault="008678C1" w:rsidP="00F07E49">
            <w:pPr>
              <w:ind w:firstLine="313"/>
              <w:jc w:val="both"/>
              <w:rPr>
                <w:bCs/>
                <w:color w:val="000000" w:themeColor="text1"/>
                <w:sz w:val="28"/>
                <w:szCs w:val="28"/>
                <w:lang w:val="ky-KG"/>
              </w:rPr>
            </w:pPr>
            <w:r w:rsidRPr="00772D2A">
              <w:rPr>
                <w:bCs/>
                <w:color w:val="000000" w:themeColor="text1"/>
                <w:sz w:val="28"/>
                <w:szCs w:val="28"/>
              </w:rPr>
              <w:t>63) лизинговая деятельность</w:t>
            </w:r>
            <w:r w:rsidRPr="00772D2A">
              <w:rPr>
                <w:bCs/>
                <w:color w:val="000000" w:themeColor="text1"/>
                <w:sz w:val="28"/>
                <w:szCs w:val="28"/>
                <w:lang w:val="ky-KG"/>
              </w:rPr>
              <w:t xml:space="preserve"> </w:t>
            </w:r>
          </w:p>
          <w:p w14:paraId="6E48AF15" w14:textId="77777777" w:rsidR="008678C1" w:rsidRPr="00772D2A" w:rsidRDefault="008678C1" w:rsidP="009569EF">
            <w:pPr>
              <w:jc w:val="both"/>
              <w:rPr>
                <w:bCs/>
                <w:color w:val="000000" w:themeColor="text1"/>
                <w:sz w:val="28"/>
                <w:szCs w:val="28"/>
                <w:lang w:val="ky-KG"/>
              </w:rPr>
            </w:pPr>
          </w:p>
          <w:p w14:paraId="7571AE0A" w14:textId="77777777" w:rsidR="008678C1" w:rsidRPr="00772D2A" w:rsidRDefault="008678C1" w:rsidP="009569EF">
            <w:pPr>
              <w:jc w:val="both"/>
              <w:rPr>
                <w:bCs/>
                <w:color w:val="000000" w:themeColor="text1"/>
                <w:sz w:val="28"/>
                <w:szCs w:val="28"/>
              </w:rPr>
            </w:pPr>
          </w:p>
          <w:p w14:paraId="252EA7C0" w14:textId="77777777" w:rsidR="008678C1" w:rsidRPr="00772D2A" w:rsidRDefault="008678C1" w:rsidP="009569EF">
            <w:pPr>
              <w:jc w:val="both"/>
              <w:rPr>
                <w:bCs/>
                <w:color w:val="000000" w:themeColor="text1"/>
                <w:sz w:val="28"/>
                <w:szCs w:val="28"/>
              </w:rPr>
            </w:pPr>
          </w:p>
          <w:p w14:paraId="09E63CCE" w14:textId="77777777" w:rsidR="008678C1" w:rsidRPr="00772D2A" w:rsidRDefault="008678C1" w:rsidP="009569EF">
            <w:pPr>
              <w:jc w:val="both"/>
              <w:rPr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6946" w:type="dxa"/>
          </w:tcPr>
          <w:p w14:paraId="66363A1D" w14:textId="77777777" w:rsidR="008678C1" w:rsidRPr="00772D2A" w:rsidRDefault="008678C1" w:rsidP="00F07E49">
            <w:pPr>
              <w:ind w:firstLine="322"/>
              <w:jc w:val="both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772D2A">
              <w:rPr>
                <w:b/>
                <w:bCs/>
                <w:color w:val="000000" w:themeColor="text1"/>
                <w:sz w:val="28"/>
                <w:szCs w:val="28"/>
              </w:rPr>
              <w:t xml:space="preserve">Статья </w:t>
            </w:r>
            <w:r w:rsidRPr="00772D2A"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  <w:t>15</w:t>
            </w:r>
            <w:r w:rsidRPr="00772D2A">
              <w:rPr>
                <w:b/>
                <w:bCs/>
                <w:color w:val="000000" w:themeColor="text1"/>
                <w:sz w:val="28"/>
                <w:szCs w:val="28"/>
              </w:rPr>
              <w:t>. Виды деятельности, подлежащие лицензированию</w:t>
            </w:r>
          </w:p>
          <w:p w14:paraId="4960638B" w14:textId="77777777" w:rsidR="008678C1" w:rsidRPr="00772D2A" w:rsidRDefault="008678C1" w:rsidP="00F07E49">
            <w:pPr>
              <w:ind w:firstLine="322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772D2A">
              <w:rPr>
                <w:bCs/>
                <w:color w:val="000000" w:themeColor="text1"/>
                <w:sz w:val="28"/>
                <w:szCs w:val="28"/>
              </w:rPr>
              <w:t>Лицензированию подлежат следующие виды деятельности:</w:t>
            </w:r>
          </w:p>
          <w:p w14:paraId="11D7B2C0" w14:textId="77777777" w:rsidR="008678C1" w:rsidRPr="00772D2A" w:rsidRDefault="008678C1" w:rsidP="00F07E49">
            <w:pPr>
              <w:ind w:firstLine="39"/>
              <w:jc w:val="both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772D2A">
              <w:rPr>
                <w:b/>
                <w:bCs/>
                <w:color w:val="000000" w:themeColor="text1"/>
                <w:sz w:val="28"/>
                <w:szCs w:val="28"/>
              </w:rPr>
              <w:t xml:space="preserve">     …</w:t>
            </w:r>
          </w:p>
          <w:p w14:paraId="1AF12EC4" w14:textId="77777777" w:rsidR="008678C1" w:rsidRPr="00772D2A" w:rsidRDefault="008678C1" w:rsidP="00F07E49">
            <w:pPr>
              <w:ind w:firstLine="322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r w:rsidRPr="00772D2A">
              <w:rPr>
                <w:bCs/>
                <w:color w:val="000000" w:themeColor="text1"/>
                <w:sz w:val="28"/>
                <w:szCs w:val="28"/>
              </w:rPr>
              <w:t>63) лизинговая деятельность</w:t>
            </w:r>
          </w:p>
          <w:p w14:paraId="319BE5D4" w14:textId="690CD3AB" w:rsidR="008678C1" w:rsidRPr="00772D2A" w:rsidRDefault="008678C1" w:rsidP="00F07E49">
            <w:pPr>
              <w:ind w:firstLine="322"/>
              <w:jc w:val="both"/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</w:pPr>
            <w:r w:rsidRPr="00772D2A">
              <w:rPr>
                <w:b/>
                <w:bCs/>
                <w:color w:val="000000" w:themeColor="text1"/>
                <w:sz w:val="28"/>
                <w:szCs w:val="28"/>
              </w:rPr>
              <w:t xml:space="preserve">64) </w:t>
            </w:r>
            <w:r w:rsidR="00600CE0" w:rsidRPr="00772D2A">
              <w:rPr>
                <w:b/>
                <w:bCs/>
                <w:color w:val="000000" w:themeColor="text1"/>
                <w:sz w:val="28"/>
                <w:szCs w:val="28"/>
              </w:rPr>
              <w:t xml:space="preserve">страхование по исламским принципам финансирования </w:t>
            </w:r>
            <w:proofErr w:type="spellStart"/>
            <w:r w:rsidR="00600CE0" w:rsidRPr="00772D2A">
              <w:rPr>
                <w:b/>
                <w:bCs/>
                <w:color w:val="000000" w:themeColor="text1"/>
                <w:sz w:val="28"/>
                <w:szCs w:val="28"/>
              </w:rPr>
              <w:t>такафул</w:t>
            </w:r>
            <w:proofErr w:type="spellEnd"/>
            <w:r w:rsidR="00600CE0" w:rsidRPr="00772D2A">
              <w:rPr>
                <w:b/>
                <w:bCs/>
                <w:color w:val="000000" w:themeColor="text1"/>
                <w:sz w:val="28"/>
                <w:szCs w:val="28"/>
              </w:rPr>
              <w:t>, осуществляемое страховой организацией</w:t>
            </w:r>
            <w:r w:rsidR="00600CE0" w:rsidRPr="00772D2A"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  <w:t>;</w:t>
            </w:r>
          </w:p>
          <w:p w14:paraId="44CCBA93" w14:textId="2C2129A7" w:rsidR="008678C1" w:rsidRPr="00772D2A" w:rsidRDefault="008678C1" w:rsidP="00F07E49">
            <w:pPr>
              <w:ind w:firstLine="322"/>
              <w:jc w:val="both"/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</w:pPr>
            <w:r w:rsidRPr="00772D2A">
              <w:rPr>
                <w:b/>
                <w:bCs/>
                <w:color w:val="000000" w:themeColor="text1"/>
                <w:sz w:val="28"/>
                <w:szCs w:val="28"/>
              </w:rPr>
              <w:t xml:space="preserve">65) </w:t>
            </w:r>
            <w:r w:rsidR="00600CE0" w:rsidRPr="00772D2A">
              <w:rPr>
                <w:b/>
                <w:bCs/>
                <w:color w:val="000000" w:themeColor="text1"/>
                <w:sz w:val="28"/>
                <w:szCs w:val="28"/>
              </w:rPr>
              <w:t>вмененное страхование, осуществляемое страховой организацией</w:t>
            </w:r>
            <w:r w:rsidR="00600CE0" w:rsidRPr="00772D2A"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  <w:t>;</w:t>
            </w:r>
          </w:p>
          <w:p w14:paraId="2C55A062" w14:textId="45E967ED" w:rsidR="008678C1" w:rsidRPr="00772D2A" w:rsidRDefault="008678C1" w:rsidP="00F07E49">
            <w:pPr>
              <w:ind w:firstLine="322"/>
              <w:jc w:val="both"/>
              <w:rPr>
                <w:bCs/>
                <w:color w:val="000000" w:themeColor="text1"/>
                <w:sz w:val="28"/>
                <w:szCs w:val="28"/>
                <w:lang w:val="ky-KG"/>
              </w:rPr>
            </w:pPr>
            <w:r w:rsidRPr="00772D2A">
              <w:rPr>
                <w:b/>
                <w:bCs/>
                <w:color w:val="000000" w:themeColor="text1"/>
                <w:sz w:val="28"/>
                <w:szCs w:val="28"/>
              </w:rPr>
              <w:t xml:space="preserve">66) </w:t>
            </w:r>
            <w:r w:rsidR="00600CE0" w:rsidRPr="00772D2A">
              <w:rPr>
                <w:b/>
                <w:bCs/>
                <w:color w:val="000000" w:themeColor="text1"/>
                <w:sz w:val="28"/>
                <w:szCs w:val="28"/>
              </w:rPr>
              <w:t>аннуитетное страхование, осуществляемое страховой организацией</w:t>
            </w:r>
            <w:r w:rsidR="00600CE0" w:rsidRPr="00772D2A">
              <w:rPr>
                <w:b/>
                <w:bCs/>
                <w:color w:val="000000" w:themeColor="text1"/>
                <w:sz w:val="28"/>
                <w:szCs w:val="28"/>
                <w:lang w:val="ky-KG"/>
              </w:rPr>
              <w:t>.</w:t>
            </w:r>
          </w:p>
        </w:tc>
      </w:tr>
    </w:tbl>
    <w:p w14:paraId="46BC8B94" w14:textId="4A323AEF" w:rsidR="00493519" w:rsidRPr="00772D2A" w:rsidRDefault="00493519" w:rsidP="006B2906">
      <w:pPr>
        <w:jc w:val="both"/>
        <w:rPr>
          <w:b/>
          <w:color w:val="000000" w:themeColor="text1"/>
          <w:sz w:val="28"/>
          <w:szCs w:val="28"/>
        </w:rPr>
      </w:pPr>
    </w:p>
    <w:p w14:paraId="040BC8BB" w14:textId="77777777" w:rsidR="006B2906" w:rsidRPr="00772D2A" w:rsidRDefault="006B2906" w:rsidP="006B2906">
      <w:pPr>
        <w:jc w:val="both"/>
        <w:rPr>
          <w:b/>
          <w:color w:val="000000" w:themeColor="text1"/>
          <w:sz w:val="28"/>
          <w:szCs w:val="28"/>
        </w:rPr>
      </w:pPr>
    </w:p>
    <w:sectPr w:rsidR="006B2906" w:rsidRPr="00772D2A" w:rsidSect="003E44AB">
      <w:footerReference w:type="default" r:id="rId7"/>
      <w:pgSz w:w="16838" w:h="11906" w:orient="landscape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94BB73" w14:textId="77777777" w:rsidR="006B0A0A" w:rsidRDefault="006B0A0A" w:rsidP="003E44AB">
      <w:r>
        <w:separator/>
      </w:r>
    </w:p>
  </w:endnote>
  <w:endnote w:type="continuationSeparator" w:id="0">
    <w:p w14:paraId="73D28C6A" w14:textId="77777777" w:rsidR="006B0A0A" w:rsidRDefault="006B0A0A" w:rsidP="003E4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33590091"/>
      <w:docPartObj>
        <w:docPartGallery w:val="Page Numbers (Bottom of Page)"/>
        <w:docPartUnique/>
      </w:docPartObj>
    </w:sdtPr>
    <w:sdtContent>
      <w:p w14:paraId="1CB09059" w14:textId="77777777" w:rsidR="003E44AB" w:rsidRDefault="003E44AB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2EF9">
          <w:rPr>
            <w:noProof/>
          </w:rPr>
          <w:t>8</w:t>
        </w:r>
        <w:r>
          <w:fldChar w:fldCharType="end"/>
        </w:r>
      </w:p>
    </w:sdtContent>
  </w:sdt>
  <w:p w14:paraId="3C9E6D97" w14:textId="77777777" w:rsidR="003E44AB" w:rsidRDefault="003E44AB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76FB30" w14:textId="77777777" w:rsidR="006B0A0A" w:rsidRDefault="006B0A0A" w:rsidP="003E44AB">
      <w:r>
        <w:separator/>
      </w:r>
    </w:p>
  </w:footnote>
  <w:footnote w:type="continuationSeparator" w:id="0">
    <w:p w14:paraId="68FAC49E" w14:textId="77777777" w:rsidR="006B0A0A" w:rsidRDefault="006B0A0A" w:rsidP="003E44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4D6D"/>
    <w:rsid w:val="00000451"/>
    <w:rsid w:val="00031FCD"/>
    <w:rsid w:val="00037920"/>
    <w:rsid w:val="0006447A"/>
    <w:rsid w:val="00076A7F"/>
    <w:rsid w:val="000C4680"/>
    <w:rsid w:val="001119D6"/>
    <w:rsid w:val="001141AB"/>
    <w:rsid w:val="0013532F"/>
    <w:rsid w:val="00161396"/>
    <w:rsid w:val="002162DE"/>
    <w:rsid w:val="00242590"/>
    <w:rsid w:val="00242698"/>
    <w:rsid w:val="0027060B"/>
    <w:rsid w:val="002C73AD"/>
    <w:rsid w:val="00346AB7"/>
    <w:rsid w:val="0037354D"/>
    <w:rsid w:val="003932EB"/>
    <w:rsid w:val="00395205"/>
    <w:rsid w:val="003A577D"/>
    <w:rsid w:val="003B369E"/>
    <w:rsid w:val="003E44AB"/>
    <w:rsid w:val="00434C16"/>
    <w:rsid w:val="00462159"/>
    <w:rsid w:val="00493519"/>
    <w:rsid w:val="004A354D"/>
    <w:rsid w:val="004D0E88"/>
    <w:rsid w:val="004D127D"/>
    <w:rsid w:val="004E43C1"/>
    <w:rsid w:val="004E4D93"/>
    <w:rsid w:val="005710BB"/>
    <w:rsid w:val="005850CA"/>
    <w:rsid w:val="005B70FE"/>
    <w:rsid w:val="00600CE0"/>
    <w:rsid w:val="00614106"/>
    <w:rsid w:val="00634971"/>
    <w:rsid w:val="00660E62"/>
    <w:rsid w:val="006633F2"/>
    <w:rsid w:val="006675B3"/>
    <w:rsid w:val="006876AC"/>
    <w:rsid w:val="006877DF"/>
    <w:rsid w:val="00694589"/>
    <w:rsid w:val="006B0A0A"/>
    <w:rsid w:val="006B2906"/>
    <w:rsid w:val="00734D6D"/>
    <w:rsid w:val="007620BD"/>
    <w:rsid w:val="00767772"/>
    <w:rsid w:val="00772D2A"/>
    <w:rsid w:val="007D40B0"/>
    <w:rsid w:val="00817DF4"/>
    <w:rsid w:val="008678C1"/>
    <w:rsid w:val="0088025D"/>
    <w:rsid w:val="008877E8"/>
    <w:rsid w:val="00921CC9"/>
    <w:rsid w:val="009361F8"/>
    <w:rsid w:val="009569EF"/>
    <w:rsid w:val="0096145F"/>
    <w:rsid w:val="009C7738"/>
    <w:rsid w:val="00A27EA0"/>
    <w:rsid w:val="00A45407"/>
    <w:rsid w:val="00A46F99"/>
    <w:rsid w:val="00A840E5"/>
    <w:rsid w:val="00B14F5E"/>
    <w:rsid w:val="00B22FF8"/>
    <w:rsid w:val="00B30BB9"/>
    <w:rsid w:val="00B97A8B"/>
    <w:rsid w:val="00BC4DD9"/>
    <w:rsid w:val="00BF7E08"/>
    <w:rsid w:val="00CC7833"/>
    <w:rsid w:val="00CD2138"/>
    <w:rsid w:val="00CE2165"/>
    <w:rsid w:val="00CF3E26"/>
    <w:rsid w:val="00D138A1"/>
    <w:rsid w:val="00D222E4"/>
    <w:rsid w:val="00D23408"/>
    <w:rsid w:val="00D3518D"/>
    <w:rsid w:val="00DA1E8A"/>
    <w:rsid w:val="00DC2DE6"/>
    <w:rsid w:val="00DD23CB"/>
    <w:rsid w:val="00E0326F"/>
    <w:rsid w:val="00E33836"/>
    <w:rsid w:val="00E54D8C"/>
    <w:rsid w:val="00E622AC"/>
    <w:rsid w:val="00EB011C"/>
    <w:rsid w:val="00EB3EFA"/>
    <w:rsid w:val="00EC2EF9"/>
    <w:rsid w:val="00ED45C6"/>
    <w:rsid w:val="00F07E49"/>
    <w:rsid w:val="00F21F41"/>
    <w:rsid w:val="00F22D7B"/>
    <w:rsid w:val="00F51B46"/>
    <w:rsid w:val="00FC1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C031C"/>
  <w15:docId w15:val="{E480A61F-1362-4EA5-8167-293CE4C21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2FF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734D6D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34D6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34D6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mw-headline">
    <w:name w:val="mw-headline"/>
    <w:basedOn w:val="a0"/>
    <w:rsid w:val="00734D6D"/>
  </w:style>
  <w:style w:type="character" w:customStyle="1" w:styleId="mw-editsection">
    <w:name w:val="mw-editsection"/>
    <w:basedOn w:val="a0"/>
    <w:rsid w:val="00734D6D"/>
  </w:style>
  <w:style w:type="character" w:customStyle="1" w:styleId="mw-editsection-bracket">
    <w:name w:val="mw-editsection-bracket"/>
    <w:basedOn w:val="a0"/>
    <w:rsid w:val="00734D6D"/>
  </w:style>
  <w:style w:type="character" w:customStyle="1" w:styleId="mw-editsection-divider">
    <w:name w:val="mw-editsection-divider"/>
    <w:basedOn w:val="a0"/>
    <w:rsid w:val="00734D6D"/>
  </w:style>
  <w:style w:type="paragraph" w:styleId="a4">
    <w:name w:val="Normal (Web)"/>
    <w:basedOn w:val="a"/>
    <w:uiPriority w:val="99"/>
    <w:semiHidden/>
    <w:unhideWhenUsed/>
    <w:rsid w:val="00734D6D"/>
    <w:pPr>
      <w:spacing w:before="100" w:beforeAutospacing="1" w:after="100" w:afterAutospacing="1"/>
    </w:pPr>
    <w:rPr>
      <w:rFonts w:eastAsia="Times New Roman"/>
    </w:rPr>
  </w:style>
  <w:style w:type="table" w:styleId="a5">
    <w:name w:val="Table Grid"/>
    <w:basedOn w:val="a1"/>
    <w:uiPriority w:val="39"/>
    <w:rsid w:val="003952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B14F5E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3E44A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E44AB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3E44A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E44AB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C2EF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C2EF9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6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9C8025-B939-4A40-9678-A5D2F7254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2250</Words>
  <Characters>12826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14</cp:revision>
  <cp:lastPrinted>2024-09-24T03:56:00Z</cp:lastPrinted>
  <dcterms:created xsi:type="dcterms:W3CDTF">2024-08-08T12:43:00Z</dcterms:created>
  <dcterms:modified xsi:type="dcterms:W3CDTF">2024-10-10T08:54:00Z</dcterms:modified>
</cp:coreProperties>
</file>