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76B4A" w14:textId="77777777" w:rsidR="00634080" w:rsidRPr="00BB6222" w:rsidRDefault="00634080" w:rsidP="0016089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BB6222">
        <w:rPr>
          <w:rFonts w:ascii="Times New Roman" w:eastAsia="Calibri" w:hAnsi="Times New Roman" w:cs="Times New Roman"/>
          <w:b/>
          <w:sz w:val="28"/>
          <w:szCs w:val="28"/>
        </w:rPr>
        <w:t>СРАВНИТЕЛЬНАЯ ТАБЛИЦА</w:t>
      </w:r>
    </w:p>
    <w:p w14:paraId="6D7BA83B" w14:textId="77777777" w:rsidR="008B7CBB" w:rsidRPr="00BB6222" w:rsidRDefault="008B7CBB" w:rsidP="0016089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B6222">
        <w:rPr>
          <w:rFonts w:ascii="Times New Roman" w:eastAsia="Calibri" w:hAnsi="Times New Roman" w:cs="Times New Roman"/>
          <w:b/>
          <w:sz w:val="28"/>
          <w:szCs w:val="28"/>
        </w:rPr>
        <w:t xml:space="preserve">к </w:t>
      </w:r>
      <w:r w:rsidR="00F02966" w:rsidRPr="00BB6222">
        <w:rPr>
          <w:rFonts w:ascii="Times New Roman" w:eastAsia="Calibri" w:hAnsi="Times New Roman" w:cs="Times New Roman"/>
          <w:b/>
          <w:sz w:val="28"/>
          <w:szCs w:val="28"/>
        </w:rPr>
        <w:t>проекту Закона Кыргызской Республики «О внесении изменений в</w:t>
      </w:r>
      <w:r w:rsidR="00F82C48" w:rsidRPr="00BB622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60899" w:rsidRPr="00BB6222">
        <w:rPr>
          <w:rFonts w:ascii="Times New Roman" w:eastAsia="Calibri" w:hAnsi="Times New Roman" w:cs="Times New Roman"/>
          <w:b/>
          <w:sz w:val="28"/>
          <w:szCs w:val="28"/>
        </w:rPr>
        <w:t>Уголовно-процессуальн</w:t>
      </w:r>
      <w:r w:rsidR="00F02966" w:rsidRPr="00BB6222">
        <w:rPr>
          <w:rFonts w:ascii="Times New Roman" w:eastAsia="Calibri" w:hAnsi="Times New Roman" w:cs="Times New Roman"/>
          <w:b/>
          <w:sz w:val="28"/>
          <w:szCs w:val="28"/>
        </w:rPr>
        <w:t>ый</w:t>
      </w:r>
      <w:r w:rsidR="00160899" w:rsidRPr="00BB6222">
        <w:rPr>
          <w:rFonts w:ascii="Times New Roman" w:eastAsia="Calibri" w:hAnsi="Times New Roman" w:cs="Times New Roman"/>
          <w:b/>
          <w:sz w:val="28"/>
          <w:szCs w:val="28"/>
        </w:rPr>
        <w:t xml:space="preserve"> кодекс </w:t>
      </w:r>
      <w:r w:rsidRPr="00BB6222">
        <w:rPr>
          <w:rFonts w:ascii="Times New Roman" w:eastAsia="Calibri" w:hAnsi="Times New Roman" w:cs="Times New Roman"/>
          <w:b/>
          <w:sz w:val="28"/>
          <w:szCs w:val="28"/>
        </w:rPr>
        <w:t>Кыргызской Республики</w:t>
      </w:r>
      <w:r w:rsidR="00F02966" w:rsidRPr="00BB6222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3BF1E209" w14:textId="77777777" w:rsidR="00BC229E" w:rsidRPr="00BB6222" w:rsidRDefault="00BC229E" w:rsidP="00AB3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y-KG"/>
        </w:rPr>
      </w:pPr>
    </w:p>
    <w:tbl>
      <w:tblPr>
        <w:tblStyle w:val="10"/>
        <w:tblW w:w="14601" w:type="dxa"/>
        <w:tblInd w:w="-5" w:type="dxa"/>
        <w:tblLook w:val="04A0" w:firstRow="1" w:lastRow="0" w:firstColumn="1" w:lastColumn="0" w:noHBand="0" w:noVBand="1"/>
      </w:tblPr>
      <w:tblGrid>
        <w:gridCol w:w="7371"/>
        <w:gridCol w:w="7230"/>
      </w:tblGrid>
      <w:tr w:rsidR="005076DF" w:rsidRPr="00BB6222" w14:paraId="107BA4B8" w14:textId="77777777" w:rsidTr="005076DF">
        <w:tc>
          <w:tcPr>
            <w:tcW w:w="7371" w:type="dxa"/>
          </w:tcPr>
          <w:p w14:paraId="6A827BDE" w14:textId="77777777" w:rsidR="005076DF" w:rsidRPr="00BB6222" w:rsidRDefault="005076DF" w:rsidP="00504E79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62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Действующая редакция</w:t>
            </w:r>
          </w:p>
        </w:tc>
        <w:tc>
          <w:tcPr>
            <w:tcW w:w="7230" w:type="dxa"/>
          </w:tcPr>
          <w:p w14:paraId="2AD6E0D2" w14:textId="77777777" w:rsidR="005076DF" w:rsidRPr="00BB6222" w:rsidRDefault="005076DF" w:rsidP="00504E79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62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Предлагаемая редакция</w:t>
            </w:r>
          </w:p>
        </w:tc>
      </w:tr>
    </w:tbl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7366"/>
        <w:gridCol w:w="7230"/>
      </w:tblGrid>
      <w:tr w:rsidR="006143AA" w:rsidRPr="00BB6222" w14:paraId="4B45973A" w14:textId="77777777" w:rsidTr="00084D41">
        <w:tc>
          <w:tcPr>
            <w:tcW w:w="14596" w:type="dxa"/>
            <w:gridSpan w:val="2"/>
          </w:tcPr>
          <w:p w14:paraId="49793DD3" w14:textId="77777777" w:rsidR="006143AA" w:rsidRPr="00BB6222" w:rsidRDefault="006143AA" w:rsidP="006143AA">
            <w:pPr>
              <w:pStyle w:val="tkZagolovok5"/>
              <w:spacing w:before="0" w:after="0" w:line="240" w:lineRule="auto"/>
              <w:ind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222">
              <w:rPr>
                <w:rFonts w:ascii="Times New Roman" w:hAnsi="Times New Roman" w:cs="Times New Roman"/>
                <w:sz w:val="28"/>
                <w:szCs w:val="28"/>
              </w:rPr>
              <w:t>Уголовно-процессуальный кодекс Кыргызской Республики</w:t>
            </w:r>
          </w:p>
        </w:tc>
      </w:tr>
      <w:tr w:rsidR="00E04CC4" w:rsidRPr="00BB6222" w14:paraId="63E170D1" w14:textId="77777777" w:rsidTr="006A65B8">
        <w:tc>
          <w:tcPr>
            <w:tcW w:w="7366" w:type="dxa"/>
          </w:tcPr>
          <w:p w14:paraId="47C7622A" w14:textId="77777777" w:rsidR="00E04CC4" w:rsidRPr="00BB6222" w:rsidRDefault="00E04CC4" w:rsidP="00E04CC4">
            <w:pPr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Статья 37. Полномочия следователя</w:t>
            </w:r>
          </w:p>
          <w:p w14:paraId="470DB3C8" w14:textId="77777777" w:rsidR="00E04CC4" w:rsidRPr="00BB6222" w:rsidRDefault="00E04CC4" w:rsidP="00E04CC4">
            <w:pPr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1. Следователь уполномочен:</w:t>
            </w:r>
          </w:p>
          <w:p w14:paraId="73B6E747" w14:textId="77777777" w:rsidR="00E04CC4" w:rsidRPr="00BB6222" w:rsidRDefault="00E04CC4" w:rsidP="00E04CC4">
            <w:pPr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1) производить следственные действия в соответствии с требованиями настоящего Кодекса;</w:t>
            </w:r>
          </w:p>
          <w:p w14:paraId="21A5980F" w14:textId="50D19B98" w:rsidR="00E04CC4" w:rsidRPr="00BB6222" w:rsidRDefault="00A84A13" w:rsidP="00E04CC4">
            <w:pPr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…</w:t>
            </w:r>
          </w:p>
          <w:p w14:paraId="68C74AC4" w14:textId="77777777" w:rsidR="00E04CC4" w:rsidRPr="00BB6222" w:rsidRDefault="00E04CC4" w:rsidP="00E04CC4">
            <w:pPr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6) давать органу дознания обязательные для него письменные поручения о проведении оперативно-розыскных мероприятий и (или) специальных следственных действий по уголовному делу;</w:t>
            </w:r>
          </w:p>
          <w:p w14:paraId="408C40CE" w14:textId="77777777" w:rsidR="00E04CC4" w:rsidRPr="00BB6222" w:rsidRDefault="00E04CC4" w:rsidP="00E04CC4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14:paraId="5F9F057C" w14:textId="77777777" w:rsidR="00E04CC4" w:rsidRPr="00BB6222" w:rsidRDefault="00E04CC4" w:rsidP="00E04CC4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14:paraId="72A26067" w14:textId="77777777" w:rsidR="00E04CC4" w:rsidRPr="00BB6222" w:rsidRDefault="00E04CC4" w:rsidP="00E04CC4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14:paraId="5A594102" w14:textId="77777777" w:rsidR="00E04CC4" w:rsidRPr="00BB6222" w:rsidRDefault="00E04CC4" w:rsidP="00E04CC4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14:paraId="2D1FD1A7" w14:textId="77777777" w:rsidR="00E04CC4" w:rsidRPr="00BB6222" w:rsidRDefault="00E04CC4" w:rsidP="00E04CC4">
            <w:pPr>
              <w:ind w:firstLine="567"/>
              <w:jc w:val="both"/>
              <w:rPr>
                <w:rFonts w:ascii="Times New Roman" w:eastAsia="Times New Roman" w:hAnsi="Times New Roman"/>
                <w:strike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strike/>
                <w:color w:val="000000"/>
                <w:sz w:val="28"/>
                <w:szCs w:val="28"/>
              </w:rPr>
              <w:t>7) поручать органу дознания исполнение решений о задержании, приводе, а также получать по своему требованию от органа дознания содействие при осуществлении следственных, специальных следственных и других процессуальных действий;</w:t>
            </w:r>
          </w:p>
          <w:p w14:paraId="74A0E1CB" w14:textId="21F4D01A" w:rsidR="00E04CC4" w:rsidRPr="00BB6222" w:rsidRDefault="00A84A13" w:rsidP="00E04CC4">
            <w:pPr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7230" w:type="dxa"/>
          </w:tcPr>
          <w:p w14:paraId="5B0311DF" w14:textId="77777777" w:rsidR="00E04CC4" w:rsidRPr="00BB6222" w:rsidRDefault="00E04CC4" w:rsidP="00E04CC4">
            <w:pPr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Статья 37. Полномочия следователя</w:t>
            </w:r>
          </w:p>
          <w:p w14:paraId="1FD16BDC" w14:textId="77777777" w:rsidR="00E04CC4" w:rsidRPr="00BB6222" w:rsidRDefault="00E04CC4" w:rsidP="00E04CC4">
            <w:pPr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1. Следователь уполномочен:</w:t>
            </w:r>
          </w:p>
          <w:p w14:paraId="40239437" w14:textId="77777777" w:rsidR="00E04CC4" w:rsidRPr="00BB6222" w:rsidRDefault="00E04CC4" w:rsidP="00E04CC4">
            <w:pPr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1) производить следственные действия в соответствии с требованиями настоящего Кодекса;</w:t>
            </w:r>
          </w:p>
          <w:p w14:paraId="4CFEA8CF" w14:textId="3A9D0EB0" w:rsidR="00A84A13" w:rsidRPr="00BB6222" w:rsidRDefault="00A84A13" w:rsidP="00E04CC4">
            <w:pPr>
              <w:ind w:firstLine="567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…</w:t>
            </w:r>
          </w:p>
          <w:p w14:paraId="5B8E3A2D" w14:textId="459573B3" w:rsidR="00E04CC4" w:rsidRPr="00BB6222" w:rsidRDefault="00E04CC4" w:rsidP="00E04CC4">
            <w:pPr>
              <w:ind w:firstLine="567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6) </w:t>
            </w:r>
            <w:r w:rsidR="00BB6222" w:rsidRPr="00BB622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давать органу дознания обязательные для исполнения письменные поручения о проведении оперативно-розыскных мероприятий и (или) специальных следственных действий по уголовному делу, о производстве процессуальных и следственных действий, об исполнении решений о задержании, приводе, а также получать содействие при их осуществлении</w:t>
            </w:r>
            <w:r w:rsidRPr="00BB622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;</w:t>
            </w:r>
          </w:p>
          <w:p w14:paraId="7A5AC070" w14:textId="77777777" w:rsidR="00E04CC4" w:rsidRPr="00BB6222" w:rsidRDefault="00E04CC4" w:rsidP="00E04CC4">
            <w:pPr>
              <w:ind w:firstLine="567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7) </w:t>
            </w:r>
            <w:r w:rsidRPr="00BB622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y-KG"/>
              </w:rPr>
              <w:t>признать утратившим силу</w:t>
            </w:r>
            <w:r w:rsidRPr="00BB622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;</w:t>
            </w:r>
          </w:p>
          <w:p w14:paraId="58F9027E" w14:textId="05E448AF" w:rsidR="00E04CC4" w:rsidRPr="00BB6222" w:rsidRDefault="00A84A13" w:rsidP="00A84A13">
            <w:pPr>
              <w:ind w:firstLine="567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…</w:t>
            </w:r>
          </w:p>
        </w:tc>
      </w:tr>
      <w:tr w:rsidR="00E04CC4" w:rsidRPr="00BB6222" w14:paraId="59445A63" w14:textId="77777777" w:rsidTr="006A65B8">
        <w:tc>
          <w:tcPr>
            <w:tcW w:w="7366" w:type="dxa"/>
          </w:tcPr>
          <w:p w14:paraId="5AB1E1FC" w14:textId="77777777" w:rsidR="00E04CC4" w:rsidRPr="00BB6222" w:rsidRDefault="00E04CC4" w:rsidP="00E04CC4">
            <w:pPr>
              <w:ind w:firstLine="284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Статья 39. Орган дознания</w:t>
            </w:r>
          </w:p>
          <w:p w14:paraId="7DBD500F" w14:textId="77777777" w:rsidR="00BB6222" w:rsidRPr="00BB6222" w:rsidRDefault="00BB6222" w:rsidP="00BB6222">
            <w:pPr>
              <w:ind w:firstLine="28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sz w:val="28"/>
                <w:szCs w:val="28"/>
              </w:rPr>
              <w:t>1. К органам дознания относятся:</w:t>
            </w:r>
          </w:p>
          <w:p w14:paraId="62B54635" w14:textId="77777777" w:rsidR="00BB6222" w:rsidRPr="00BB6222" w:rsidRDefault="00BB6222" w:rsidP="00BB6222">
            <w:pPr>
              <w:ind w:firstLine="28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</w:t>
            </w:r>
          </w:p>
          <w:p w14:paraId="5F535BB5" w14:textId="77777777" w:rsidR="00BB6222" w:rsidRPr="00BB6222" w:rsidRDefault="00BB6222" w:rsidP="00BB6222">
            <w:pPr>
              <w:ind w:firstLine="28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sz w:val="28"/>
                <w:szCs w:val="28"/>
              </w:rPr>
              <w:t>2. Орган дознания в пределах своей компетенции:</w:t>
            </w:r>
          </w:p>
          <w:p w14:paraId="1BF223A5" w14:textId="77777777" w:rsidR="00BB6222" w:rsidRPr="00BB6222" w:rsidRDefault="00BB6222" w:rsidP="00BB6222">
            <w:pPr>
              <w:ind w:firstLine="28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sz w:val="28"/>
                <w:szCs w:val="28"/>
              </w:rPr>
              <w:t xml:space="preserve">1)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…</w:t>
            </w:r>
            <w:r w:rsidRPr="00BB6222"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  <w:p w14:paraId="3C738BFB" w14:textId="592A98FB" w:rsidR="00E04CC4" w:rsidRPr="00BB6222" w:rsidRDefault="00E04CC4" w:rsidP="00E04CC4">
            <w:pPr>
              <w:ind w:firstLine="28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3) </w:t>
            </w:r>
            <w:r w:rsidR="00BB6222" w:rsidRPr="00BB6222">
              <w:rPr>
                <w:rFonts w:ascii="Times New Roman" w:eastAsia="Times New Roman" w:hAnsi="Times New Roman"/>
                <w:sz w:val="28"/>
                <w:szCs w:val="28"/>
              </w:rPr>
              <w:t>осуществляет оперативно-розыскные мероприятия, не ограничивающие конституционные права граждан, для предупреждения, пресечения преступлений, обнаружения и розыска лиц, совершивших преступления, а также по поручению следователя оперативно-розыскные мероприятия по специальным следственным действиям для раскрытия преступления и собирания доказательств</w:t>
            </w:r>
            <w:r w:rsidRPr="00BB6222"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  <w:p w14:paraId="30703210" w14:textId="0E551F7D" w:rsidR="00E04CC4" w:rsidRPr="00BB6222" w:rsidRDefault="00BB6222" w:rsidP="00E04CC4">
            <w:pPr>
              <w:ind w:firstLine="28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7230" w:type="dxa"/>
          </w:tcPr>
          <w:p w14:paraId="5B3D4FBA" w14:textId="77777777" w:rsidR="00E04CC4" w:rsidRPr="00BB6222" w:rsidRDefault="00E04CC4" w:rsidP="00E04CC4">
            <w:pPr>
              <w:ind w:firstLine="284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Статья 39. Орган дознания</w:t>
            </w:r>
          </w:p>
          <w:p w14:paraId="5A286A16" w14:textId="77777777" w:rsidR="00E04CC4" w:rsidRPr="00BB6222" w:rsidRDefault="00E04CC4" w:rsidP="00E04CC4">
            <w:pPr>
              <w:ind w:firstLine="28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sz w:val="28"/>
                <w:szCs w:val="28"/>
              </w:rPr>
              <w:t>1. К органам дознания относятся:</w:t>
            </w:r>
          </w:p>
          <w:p w14:paraId="78C520B0" w14:textId="6DD207A1" w:rsidR="00E04CC4" w:rsidRPr="00BB6222" w:rsidRDefault="00BB6222" w:rsidP="00BB6222">
            <w:pPr>
              <w:ind w:firstLine="28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</w:t>
            </w:r>
          </w:p>
          <w:p w14:paraId="3D83FD85" w14:textId="77777777" w:rsidR="00E04CC4" w:rsidRPr="00BB6222" w:rsidRDefault="00E04CC4" w:rsidP="00E04CC4">
            <w:pPr>
              <w:ind w:firstLine="28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sz w:val="28"/>
                <w:szCs w:val="28"/>
              </w:rPr>
              <w:t>2. Орган дознания в пределах своей компетенции:</w:t>
            </w:r>
          </w:p>
          <w:p w14:paraId="51CEC2F7" w14:textId="7D2CDE9E" w:rsidR="00E04CC4" w:rsidRPr="00BB6222" w:rsidRDefault="00E04CC4" w:rsidP="00BB6222">
            <w:pPr>
              <w:ind w:firstLine="28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sz w:val="28"/>
                <w:szCs w:val="28"/>
              </w:rPr>
              <w:t xml:space="preserve">1) </w:t>
            </w:r>
            <w:r w:rsidR="00BB6222">
              <w:rPr>
                <w:rFonts w:ascii="Times New Roman" w:eastAsia="Times New Roman" w:hAnsi="Times New Roman"/>
                <w:sz w:val="28"/>
                <w:szCs w:val="28"/>
              </w:rPr>
              <w:t>…</w:t>
            </w:r>
            <w:r w:rsidRPr="00BB6222"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  <w:p w14:paraId="041A6536" w14:textId="4E0D9354" w:rsidR="002A039D" w:rsidRPr="00BB6222" w:rsidRDefault="002A039D" w:rsidP="00E04CC4">
            <w:pPr>
              <w:ind w:firstLine="284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B6222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 xml:space="preserve">3) </w:t>
            </w:r>
            <w:r w:rsidR="00BB6222" w:rsidRPr="00BB6222">
              <w:rPr>
                <w:rFonts w:ascii="Times New Roman" w:eastAsia="Times New Roman" w:hAnsi="Times New Roman"/>
                <w:b/>
                <w:sz w:val="28"/>
                <w:szCs w:val="28"/>
              </w:rPr>
              <w:t>осуществляет оперативно-розыскные мероприятия, не ограничивающие конституционные права граждан, для предупреждения, пресечения, выявления и раскрытия преступлений, обнаружения и розыска лиц, а также по поручению следователя оперативно-розыскные мероприятия, процессуальные, следственные, специальные следственные действия</w:t>
            </w:r>
            <w:r w:rsidRPr="00BB6222">
              <w:rPr>
                <w:rFonts w:ascii="Times New Roman" w:eastAsia="Times New Roman" w:hAnsi="Times New Roman"/>
                <w:b/>
                <w:sz w:val="28"/>
                <w:szCs w:val="28"/>
              </w:rPr>
              <w:t>;</w:t>
            </w:r>
          </w:p>
          <w:p w14:paraId="5126D19D" w14:textId="136FFDC3" w:rsidR="00E04CC4" w:rsidRPr="00BB6222" w:rsidRDefault="00BB6222" w:rsidP="00BB6222">
            <w:pPr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</w:t>
            </w:r>
          </w:p>
        </w:tc>
      </w:tr>
      <w:tr w:rsidR="00752850" w:rsidRPr="00BB6222" w14:paraId="33BE32C2" w14:textId="77777777" w:rsidTr="006A65B8">
        <w:tc>
          <w:tcPr>
            <w:tcW w:w="7366" w:type="dxa"/>
          </w:tcPr>
          <w:p w14:paraId="2E4C6673" w14:textId="77777777" w:rsidR="00752850" w:rsidRPr="00BB6222" w:rsidRDefault="00752850" w:rsidP="00752850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B622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Статья 152. Действия органа дознания по факту совершенного преступления</w:t>
            </w:r>
          </w:p>
          <w:p w14:paraId="4403257D" w14:textId="77777777" w:rsidR="00752850" w:rsidRPr="00BB6222" w:rsidRDefault="00752850" w:rsidP="00752850">
            <w:pPr>
              <w:ind w:firstLine="284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B6222">
              <w:rPr>
                <w:rFonts w:ascii="Times New Roman" w:hAnsi="Times New Roman"/>
                <w:sz w:val="28"/>
                <w:szCs w:val="28"/>
              </w:rPr>
              <w:t xml:space="preserve">По факту совершенного преступления орган дознания принимает необходимые меры по охране места происшествия, сохранению следов преступления, а также </w:t>
            </w:r>
            <w:r w:rsidRPr="00BB6222">
              <w:rPr>
                <w:rFonts w:ascii="Times New Roman" w:hAnsi="Times New Roman"/>
                <w:b/>
                <w:bCs/>
                <w:strike/>
                <w:sz w:val="28"/>
                <w:szCs w:val="28"/>
              </w:rPr>
              <w:t>по поручению следователя, прокурора</w:t>
            </w:r>
            <w:r w:rsidRPr="00BB6222">
              <w:rPr>
                <w:rFonts w:ascii="Times New Roman" w:hAnsi="Times New Roman"/>
                <w:sz w:val="28"/>
                <w:szCs w:val="28"/>
              </w:rPr>
              <w:t xml:space="preserve"> проводит оперативно-розыскные и неотложные действия в целях обнаружения лица, совершившего преступление, отыскания похищенного имущества, выявления фактических данных, которые могут быть использованы в качестве доказательств.</w:t>
            </w:r>
          </w:p>
        </w:tc>
        <w:tc>
          <w:tcPr>
            <w:tcW w:w="7230" w:type="dxa"/>
          </w:tcPr>
          <w:p w14:paraId="47C212D6" w14:textId="77777777" w:rsidR="00752850" w:rsidRPr="00BB6222" w:rsidRDefault="00752850" w:rsidP="00752850">
            <w:pPr>
              <w:ind w:firstLine="646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B6222">
              <w:rPr>
                <w:rFonts w:ascii="Times New Roman" w:hAnsi="Times New Roman"/>
                <w:b/>
                <w:sz w:val="28"/>
                <w:szCs w:val="28"/>
              </w:rPr>
              <w:t>Статья 152. Действия органа дознания по факту совершенного преступления</w:t>
            </w:r>
          </w:p>
          <w:p w14:paraId="7B598131" w14:textId="77777777" w:rsidR="00752850" w:rsidRPr="00BB6222" w:rsidRDefault="00752850" w:rsidP="00752850">
            <w:pPr>
              <w:ind w:firstLine="284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B6222">
              <w:rPr>
                <w:rFonts w:ascii="Times New Roman" w:hAnsi="Times New Roman"/>
                <w:sz w:val="28"/>
                <w:szCs w:val="28"/>
              </w:rPr>
              <w:t>По факту совершенного преступления орган дознания принимает необходимые меры по охране места происшествия, сохранению следов преступления, а также проводит оперативно-розыскные и неотложные действия в целях обнаружения лица, совершившего преступление, отыскания похищенного имущества, выявления фактических данных, которые могут быть использованы в качестве доказательств.</w:t>
            </w:r>
          </w:p>
        </w:tc>
      </w:tr>
      <w:tr w:rsidR="00E04CC4" w:rsidRPr="00BB6222" w14:paraId="0E007130" w14:textId="77777777" w:rsidTr="006A65B8">
        <w:tc>
          <w:tcPr>
            <w:tcW w:w="7366" w:type="dxa"/>
          </w:tcPr>
          <w:p w14:paraId="22ADFCFE" w14:textId="77777777" w:rsidR="00470334" w:rsidRPr="00BB6222" w:rsidRDefault="00470334" w:rsidP="00470334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222">
              <w:rPr>
                <w:rFonts w:ascii="Times New Roman" w:hAnsi="Times New Roman"/>
                <w:b/>
                <w:bCs/>
                <w:sz w:val="28"/>
                <w:szCs w:val="28"/>
              </w:rPr>
              <w:t>Статья 153. Порядок доследственной проверки и решения, принимаемые по ее результатам</w:t>
            </w:r>
          </w:p>
          <w:p w14:paraId="4C410ABA" w14:textId="77777777" w:rsidR="00BB6222" w:rsidRPr="00BB6222" w:rsidRDefault="00BB6222" w:rsidP="00BB6222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222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/>
                <w:sz w:val="28"/>
                <w:szCs w:val="28"/>
              </w:rPr>
              <w:t>..</w:t>
            </w:r>
            <w:r w:rsidRPr="00BB622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6454DD8" w14:textId="77777777" w:rsidR="00BB6222" w:rsidRPr="00BB6222" w:rsidRDefault="00BB6222" w:rsidP="00BB6222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222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/>
                <w:sz w:val="28"/>
                <w:szCs w:val="28"/>
              </w:rPr>
              <w:t>..</w:t>
            </w:r>
            <w:r w:rsidRPr="00BB622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BC85439" w14:textId="77777777" w:rsidR="00BB6222" w:rsidRPr="00BB6222" w:rsidRDefault="00BB6222" w:rsidP="00BB6222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222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>
              <w:rPr>
                <w:rFonts w:ascii="Times New Roman" w:hAnsi="Times New Roman"/>
                <w:sz w:val="28"/>
                <w:szCs w:val="28"/>
              </w:rPr>
              <w:t>..</w:t>
            </w:r>
            <w:r w:rsidRPr="00BB622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F53F92E" w14:textId="77777777" w:rsidR="00BB6222" w:rsidRPr="00BB6222" w:rsidRDefault="00BB6222" w:rsidP="00BB6222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222"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r>
              <w:rPr>
                <w:rFonts w:ascii="Times New Roman" w:hAnsi="Times New Roman"/>
                <w:sz w:val="28"/>
                <w:szCs w:val="28"/>
              </w:rPr>
              <w:t>..</w:t>
            </w:r>
            <w:r w:rsidRPr="00BB622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CCFFA3F" w14:textId="77777777" w:rsidR="00470334" w:rsidRPr="00BB6222" w:rsidRDefault="00470334" w:rsidP="00470334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222">
              <w:rPr>
                <w:rFonts w:ascii="Times New Roman" w:hAnsi="Times New Roman"/>
                <w:sz w:val="28"/>
                <w:szCs w:val="28"/>
              </w:rPr>
              <w:t xml:space="preserve">5. Если в полученном заявлении, сообщении имеются сведения о правонарушении следователь, прокурор после вынесения постановления об отказе в возбуждении уголовного дела обязан направить копию материалов на </w:t>
            </w:r>
            <w:r w:rsidRPr="00BB6222">
              <w:rPr>
                <w:rFonts w:ascii="Times New Roman" w:hAnsi="Times New Roman"/>
                <w:sz w:val="28"/>
                <w:szCs w:val="28"/>
              </w:rPr>
              <w:lastRenderedPageBreak/>
              <w:t>рассмотрение в порядке, установленном Кодексом Кыргызской Республики о правонарушениях, или дисциплинарном порядке.</w:t>
            </w:r>
          </w:p>
          <w:p w14:paraId="41C0159C" w14:textId="77777777" w:rsidR="00E04CC4" w:rsidRPr="00BB6222" w:rsidRDefault="00470334" w:rsidP="00470334">
            <w:pPr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BB6222">
              <w:rPr>
                <w:rFonts w:ascii="Times New Roman" w:hAnsi="Times New Roman"/>
                <w:sz w:val="28"/>
                <w:szCs w:val="28"/>
              </w:rPr>
              <w:t>Если рассмотрение заявлений или сообщений относится к подведомственности других органов следователь, прокурор направляют заявление для рассмотрения по подведомственности.</w:t>
            </w:r>
          </w:p>
        </w:tc>
        <w:tc>
          <w:tcPr>
            <w:tcW w:w="7230" w:type="dxa"/>
          </w:tcPr>
          <w:p w14:paraId="0109C988" w14:textId="77777777" w:rsidR="00470334" w:rsidRPr="00BB6222" w:rsidRDefault="00470334" w:rsidP="00470334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222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Статья 153. Порядок доследственной проверки и решения, принимаемые по ее результатам</w:t>
            </w:r>
          </w:p>
          <w:p w14:paraId="5BACE4CD" w14:textId="582AB435" w:rsidR="00470334" w:rsidRPr="00BB6222" w:rsidRDefault="00470334" w:rsidP="00BB6222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222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="00BB6222">
              <w:rPr>
                <w:rFonts w:ascii="Times New Roman" w:hAnsi="Times New Roman"/>
                <w:sz w:val="28"/>
                <w:szCs w:val="28"/>
              </w:rPr>
              <w:t>..</w:t>
            </w:r>
            <w:r w:rsidRPr="00BB622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22DEE2C" w14:textId="15287203" w:rsidR="00470334" w:rsidRPr="00BB6222" w:rsidRDefault="00470334" w:rsidP="00BB6222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222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BB6222">
              <w:rPr>
                <w:rFonts w:ascii="Times New Roman" w:hAnsi="Times New Roman"/>
                <w:sz w:val="28"/>
                <w:szCs w:val="28"/>
              </w:rPr>
              <w:t>..</w:t>
            </w:r>
            <w:r w:rsidRPr="00BB622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11D537F" w14:textId="6C9238A7" w:rsidR="00470334" w:rsidRPr="00BB6222" w:rsidRDefault="00470334" w:rsidP="00BB6222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222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="00BB6222">
              <w:rPr>
                <w:rFonts w:ascii="Times New Roman" w:hAnsi="Times New Roman"/>
                <w:sz w:val="28"/>
                <w:szCs w:val="28"/>
              </w:rPr>
              <w:t>..</w:t>
            </w:r>
            <w:r w:rsidRPr="00BB622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D190647" w14:textId="133CCE79" w:rsidR="00470334" w:rsidRPr="00BB6222" w:rsidRDefault="00470334" w:rsidP="00470334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222"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r w:rsidR="00BB6222">
              <w:rPr>
                <w:rFonts w:ascii="Times New Roman" w:hAnsi="Times New Roman"/>
                <w:sz w:val="28"/>
                <w:szCs w:val="28"/>
              </w:rPr>
              <w:t>..</w:t>
            </w:r>
            <w:r w:rsidRPr="00BB622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412B526" w14:textId="1171BFA0" w:rsidR="00470334" w:rsidRPr="00BB6222" w:rsidRDefault="00470334" w:rsidP="00470334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B6222"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BB6222" w:rsidRPr="00BB6222">
              <w:rPr>
                <w:rFonts w:ascii="Times New Roman" w:hAnsi="Times New Roman"/>
                <w:b/>
                <w:sz w:val="28"/>
                <w:szCs w:val="28"/>
              </w:rPr>
              <w:t xml:space="preserve">Если в полученном заявлении, сообщении имеются сведения о правонарушении, следователь, прокурор обязаны направить материалы на рассмотрение в порядке, установленном Кодексом </w:t>
            </w:r>
            <w:proofErr w:type="spellStart"/>
            <w:r w:rsidR="00BB6222" w:rsidRPr="00BB622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Кыргызской</w:t>
            </w:r>
            <w:proofErr w:type="spellEnd"/>
            <w:r w:rsidR="00BB6222" w:rsidRPr="00BB6222">
              <w:rPr>
                <w:rFonts w:ascii="Times New Roman" w:hAnsi="Times New Roman"/>
                <w:b/>
                <w:sz w:val="28"/>
                <w:szCs w:val="28"/>
              </w:rPr>
              <w:t xml:space="preserve"> Республики о правонарушениях, или дисциплинарном порядке</w:t>
            </w:r>
            <w:r w:rsidRPr="00BB6222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6CBC4719" w14:textId="77777777" w:rsidR="00E04CC4" w:rsidRPr="00BB6222" w:rsidRDefault="00470334" w:rsidP="00470334">
            <w:pPr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222">
              <w:rPr>
                <w:rFonts w:ascii="Times New Roman" w:hAnsi="Times New Roman"/>
                <w:sz w:val="28"/>
                <w:szCs w:val="28"/>
              </w:rPr>
              <w:t>Если рассмотрение заявлений или сообщений относится к подведомственности других органов следователь, прокурор направляют заявление для рассмотрения по подведомственности.</w:t>
            </w:r>
          </w:p>
        </w:tc>
      </w:tr>
    </w:tbl>
    <w:p w14:paraId="0628F0D9" w14:textId="7F6CD4AF" w:rsidR="00E447CA" w:rsidRDefault="00E447CA" w:rsidP="005665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y-KG"/>
        </w:rPr>
      </w:pPr>
    </w:p>
    <w:p w14:paraId="282006E7" w14:textId="77777777" w:rsidR="00CE6060" w:rsidRDefault="00CE6060" w:rsidP="00CE606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FB584B6" w14:textId="77777777" w:rsidR="00CE6060" w:rsidRDefault="00CE6060" w:rsidP="00CE6060">
      <w:pPr>
        <w:pStyle w:val="tkTekst"/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y-KG"/>
        </w:rPr>
        <w:t>М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инистр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внутренних дел</w:t>
      </w:r>
    </w:p>
    <w:p w14:paraId="77230E7E" w14:textId="2CC03739" w:rsidR="00CE6060" w:rsidRPr="00BB6222" w:rsidRDefault="00CE6060" w:rsidP="00CE6060">
      <w:pPr>
        <w:pStyle w:val="tkTekst"/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ky-KG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Кыргызской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Республики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ky-KG"/>
        </w:rPr>
        <w:t xml:space="preserve">       У.О. Ниязбеков</w:t>
      </w:r>
    </w:p>
    <w:sectPr w:rsidR="00CE6060" w:rsidRPr="00BB6222" w:rsidSect="002D646D">
      <w:headerReference w:type="default" r:id="rId7"/>
      <w:footerReference w:type="default" r:id="rId8"/>
      <w:pgSz w:w="16838" w:h="11906" w:orient="landscape"/>
      <w:pgMar w:top="851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C84213" w14:textId="77777777" w:rsidR="007D3B70" w:rsidRDefault="007D3B70" w:rsidP="00E8693C">
      <w:pPr>
        <w:spacing w:after="0" w:line="240" w:lineRule="auto"/>
      </w:pPr>
      <w:r>
        <w:separator/>
      </w:r>
    </w:p>
  </w:endnote>
  <w:endnote w:type="continuationSeparator" w:id="0">
    <w:p w14:paraId="393177E7" w14:textId="77777777" w:rsidR="007D3B70" w:rsidRDefault="007D3B70" w:rsidP="00E8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FD1DB1" w14:textId="16909764" w:rsidR="00684DFD" w:rsidRDefault="00684DFD" w:rsidP="002D646D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4BC85E" w14:textId="77777777" w:rsidR="007D3B70" w:rsidRDefault="007D3B70" w:rsidP="00E8693C">
      <w:pPr>
        <w:spacing w:after="0" w:line="240" w:lineRule="auto"/>
      </w:pPr>
      <w:r>
        <w:separator/>
      </w:r>
    </w:p>
  </w:footnote>
  <w:footnote w:type="continuationSeparator" w:id="0">
    <w:p w14:paraId="061577C1" w14:textId="77777777" w:rsidR="007D3B70" w:rsidRDefault="007D3B70" w:rsidP="00E86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0C9E49" w14:textId="3D04CC03" w:rsidR="002D646D" w:rsidRPr="002D646D" w:rsidRDefault="002D646D" w:rsidP="002D646D">
    <w:pPr>
      <w:pStyle w:val="a7"/>
      <w:tabs>
        <w:tab w:val="center" w:pos="7285"/>
        <w:tab w:val="left" w:pos="10755"/>
      </w:tabs>
      <w:rPr>
        <w:rFonts w:ascii="Times New Roman" w:hAnsi="Times New Roman" w:cs="Times New Roman"/>
        <w:sz w:val="24"/>
      </w:rPr>
    </w:pPr>
    <w:r>
      <w:tab/>
    </w:r>
    <w:r>
      <w:tab/>
    </w:r>
    <w:sdt>
      <w:sdtPr>
        <w:id w:val="-212136349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24"/>
        </w:rPr>
      </w:sdtEndPr>
      <w:sdtContent>
        <w:r w:rsidRPr="002D646D">
          <w:rPr>
            <w:rFonts w:ascii="Times New Roman" w:hAnsi="Times New Roman" w:cs="Times New Roman"/>
            <w:sz w:val="24"/>
          </w:rPr>
          <w:fldChar w:fldCharType="begin"/>
        </w:r>
        <w:r w:rsidRPr="002D646D">
          <w:rPr>
            <w:rFonts w:ascii="Times New Roman" w:hAnsi="Times New Roman" w:cs="Times New Roman"/>
            <w:sz w:val="24"/>
          </w:rPr>
          <w:instrText>PAGE   \* MERGEFORMAT</w:instrText>
        </w:r>
        <w:r w:rsidRPr="002D646D">
          <w:rPr>
            <w:rFonts w:ascii="Times New Roman" w:hAnsi="Times New Roman" w:cs="Times New Roman"/>
            <w:sz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</w:rPr>
          <w:t>3</w:t>
        </w:r>
        <w:r w:rsidRPr="002D646D">
          <w:rPr>
            <w:rFonts w:ascii="Times New Roman" w:hAnsi="Times New Roman" w:cs="Times New Roman"/>
            <w:sz w:val="24"/>
          </w:rPr>
          <w:fldChar w:fldCharType="end"/>
        </w:r>
      </w:sdtContent>
    </w:sdt>
    <w:r>
      <w:rPr>
        <w:rFonts w:ascii="Times New Roman" w:hAnsi="Times New Roman" w:cs="Times New Roman"/>
        <w:sz w:val="24"/>
      </w:rPr>
      <w:tab/>
    </w:r>
    <w:r>
      <w:rPr>
        <w:rFonts w:ascii="Times New Roman" w:hAnsi="Times New Roman" w:cs="Times New Roman"/>
        <w:sz w:val="24"/>
      </w:rPr>
      <w:tab/>
    </w:r>
  </w:p>
  <w:p w14:paraId="700674BC" w14:textId="77777777" w:rsidR="002D646D" w:rsidRDefault="002D646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406"/>
    <w:rsid w:val="00005139"/>
    <w:rsid w:val="0000556D"/>
    <w:rsid w:val="000103F4"/>
    <w:rsid w:val="000270C3"/>
    <w:rsid w:val="0003193C"/>
    <w:rsid w:val="00041A2A"/>
    <w:rsid w:val="00041A41"/>
    <w:rsid w:val="00044B4C"/>
    <w:rsid w:val="00045F75"/>
    <w:rsid w:val="00046B65"/>
    <w:rsid w:val="000476A9"/>
    <w:rsid w:val="0005197C"/>
    <w:rsid w:val="00052572"/>
    <w:rsid w:val="0005323B"/>
    <w:rsid w:val="00054406"/>
    <w:rsid w:val="000630DA"/>
    <w:rsid w:val="00063BAD"/>
    <w:rsid w:val="000727C1"/>
    <w:rsid w:val="00073899"/>
    <w:rsid w:val="00075C55"/>
    <w:rsid w:val="00084D41"/>
    <w:rsid w:val="00086DD6"/>
    <w:rsid w:val="00092D93"/>
    <w:rsid w:val="00097FD9"/>
    <w:rsid w:val="000A2BA9"/>
    <w:rsid w:val="000A6C0E"/>
    <w:rsid w:val="000B1B37"/>
    <w:rsid w:val="000B71C0"/>
    <w:rsid w:val="000C5479"/>
    <w:rsid w:val="000D4669"/>
    <w:rsid w:val="000D5FD9"/>
    <w:rsid w:val="000E1515"/>
    <w:rsid w:val="000E1E6A"/>
    <w:rsid w:val="000E4AC5"/>
    <w:rsid w:val="000F2D54"/>
    <w:rsid w:val="000F5C11"/>
    <w:rsid w:val="000F7A44"/>
    <w:rsid w:val="00102E0C"/>
    <w:rsid w:val="0010509C"/>
    <w:rsid w:val="00107A1B"/>
    <w:rsid w:val="001111DB"/>
    <w:rsid w:val="00115F51"/>
    <w:rsid w:val="001247E1"/>
    <w:rsid w:val="00137938"/>
    <w:rsid w:val="001419E5"/>
    <w:rsid w:val="00142570"/>
    <w:rsid w:val="0015285A"/>
    <w:rsid w:val="001573BF"/>
    <w:rsid w:val="00160899"/>
    <w:rsid w:val="00160C19"/>
    <w:rsid w:val="00165157"/>
    <w:rsid w:val="00165817"/>
    <w:rsid w:val="00170ADD"/>
    <w:rsid w:val="00177A30"/>
    <w:rsid w:val="001814C4"/>
    <w:rsid w:val="001B0224"/>
    <w:rsid w:val="001B213A"/>
    <w:rsid w:val="001B6E77"/>
    <w:rsid w:val="001C0F8C"/>
    <w:rsid w:val="001C24EA"/>
    <w:rsid w:val="001C7244"/>
    <w:rsid w:val="001D1AD4"/>
    <w:rsid w:val="001D56C4"/>
    <w:rsid w:val="001D61C4"/>
    <w:rsid w:val="001D772B"/>
    <w:rsid w:val="001E0CD6"/>
    <w:rsid w:val="001E3841"/>
    <w:rsid w:val="001E656B"/>
    <w:rsid w:val="001F5CE3"/>
    <w:rsid w:val="001F6D20"/>
    <w:rsid w:val="001F73ED"/>
    <w:rsid w:val="00204A87"/>
    <w:rsid w:val="00210EE7"/>
    <w:rsid w:val="00211020"/>
    <w:rsid w:val="0021294B"/>
    <w:rsid w:val="002161C0"/>
    <w:rsid w:val="0021664E"/>
    <w:rsid w:val="00222B15"/>
    <w:rsid w:val="00225778"/>
    <w:rsid w:val="00225C28"/>
    <w:rsid w:val="0022791B"/>
    <w:rsid w:val="00231585"/>
    <w:rsid w:val="00233565"/>
    <w:rsid w:val="00235722"/>
    <w:rsid w:val="00236479"/>
    <w:rsid w:val="002374A4"/>
    <w:rsid w:val="00241042"/>
    <w:rsid w:val="00241F12"/>
    <w:rsid w:val="00242C8F"/>
    <w:rsid w:val="00243DFC"/>
    <w:rsid w:val="002471EE"/>
    <w:rsid w:val="002505CF"/>
    <w:rsid w:val="002518D2"/>
    <w:rsid w:val="00255284"/>
    <w:rsid w:val="00255BA1"/>
    <w:rsid w:val="00260AF0"/>
    <w:rsid w:val="00260CBD"/>
    <w:rsid w:val="00264D8C"/>
    <w:rsid w:val="00266AF5"/>
    <w:rsid w:val="002712BC"/>
    <w:rsid w:val="00275EA6"/>
    <w:rsid w:val="0028048A"/>
    <w:rsid w:val="00281313"/>
    <w:rsid w:val="00287B9B"/>
    <w:rsid w:val="002906ED"/>
    <w:rsid w:val="002926EE"/>
    <w:rsid w:val="00293F8C"/>
    <w:rsid w:val="002A039D"/>
    <w:rsid w:val="002A125E"/>
    <w:rsid w:val="002A3CFC"/>
    <w:rsid w:val="002B4288"/>
    <w:rsid w:val="002B4657"/>
    <w:rsid w:val="002B4D90"/>
    <w:rsid w:val="002B4F73"/>
    <w:rsid w:val="002C088E"/>
    <w:rsid w:val="002C2C85"/>
    <w:rsid w:val="002C651B"/>
    <w:rsid w:val="002D5303"/>
    <w:rsid w:val="002D646D"/>
    <w:rsid w:val="002D73E6"/>
    <w:rsid w:val="002D7992"/>
    <w:rsid w:val="002D79A6"/>
    <w:rsid w:val="002E0122"/>
    <w:rsid w:val="002E6E9B"/>
    <w:rsid w:val="002F76B2"/>
    <w:rsid w:val="00300E85"/>
    <w:rsid w:val="003017AA"/>
    <w:rsid w:val="00304554"/>
    <w:rsid w:val="00310E16"/>
    <w:rsid w:val="00315F37"/>
    <w:rsid w:val="00320438"/>
    <w:rsid w:val="0032077F"/>
    <w:rsid w:val="0032173A"/>
    <w:rsid w:val="00322DEF"/>
    <w:rsid w:val="0033465C"/>
    <w:rsid w:val="00334F47"/>
    <w:rsid w:val="00340605"/>
    <w:rsid w:val="00342652"/>
    <w:rsid w:val="00344CAD"/>
    <w:rsid w:val="003561CC"/>
    <w:rsid w:val="00356F23"/>
    <w:rsid w:val="00363EDB"/>
    <w:rsid w:val="00364870"/>
    <w:rsid w:val="003661AD"/>
    <w:rsid w:val="00370467"/>
    <w:rsid w:val="00375C1C"/>
    <w:rsid w:val="00376E17"/>
    <w:rsid w:val="00380BA7"/>
    <w:rsid w:val="003906C9"/>
    <w:rsid w:val="003A09BD"/>
    <w:rsid w:val="003A16C6"/>
    <w:rsid w:val="003A572E"/>
    <w:rsid w:val="003A610C"/>
    <w:rsid w:val="003B209A"/>
    <w:rsid w:val="003D35A4"/>
    <w:rsid w:val="003D6456"/>
    <w:rsid w:val="003E364A"/>
    <w:rsid w:val="003F7413"/>
    <w:rsid w:val="004002C7"/>
    <w:rsid w:val="0040143E"/>
    <w:rsid w:val="0040334C"/>
    <w:rsid w:val="004105C6"/>
    <w:rsid w:val="004175AC"/>
    <w:rsid w:val="0041779E"/>
    <w:rsid w:val="00420B06"/>
    <w:rsid w:val="00421489"/>
    <w:rsid w:val="00423037"/>
    <w:rsid w:val="004257E0"/>
    <w:rsid w:val="00430DCD"/>
    <w:rsid w:val="004351C5"/>
    <w:rsid w:val="00436EA5"/>
    <w:rsid w:val="00437A6B"/>
    <w:rsid w:val="004455F5"/>
    <w:rsid w:val="00451300"/>
    <w:rsid w:val="0045242D"/>
    <w:rsid w:val="00452A18"/>
    <w:rsid w:val="004561A9"/>
    <w:rsid w:val="00456243"/>
    <w:rsid w:val="00456616"/>
    <w:rsid w:val="004613B0"/>
    <w:rsid w:val="00466599"/>
    <w:rsid w:val="00467B18"/>
    <w:rsid w:val="00470334"/>
    <w:rsid w:val="0047497A"/>
    <w:rsid w:val="00481BD1"/>
    <w:rsid w:val="00482338"/>
    <w:rsid w:val="004829C9"/>
    <w:rsid w:val="00491F2C"/>
    <w:rsid w:val="004939B8"/>
    <w:rsid w:val="004A1381"/>
    <w:rsid w:val="004A7E7D"/>
    <w:rsid w:val="004B23DB"/>
    <w:rsid w:val="004B30AA"/>
    <w:rsid w:val="004C09ED"/>
    <w:rsid w:val="004C14ED"/>
    <w:rsid w:val="004C43BB"/>
    <w:rsid w:val="004C518C"/>
    <w:rsid w:val="004C7CE3"/>
    <w:rsid w:val="004D0CAE"/>
    <w:rsid w:val="004D0FC3"/>
    <w:rsid w:val="004D3503"/>
    <w:rsid w:val="004E2B24"/>
    <w:rsid w:val="004F6A61"/>
    <w:rsid w:val="005076DF"/>
    <w:rsid w:val="0051739C"/>
    <w:rsid w:val="0052481E"/>
    <w:rsid w:val="00536664"/>
    <w:rsid w:val="00537C06"/>
    <w:rsid w:val="005427D4"/>
    <w:rsid w:val="00545A5E"/>
    <w:rsid w:val="00552BD9"/>
    <w:rsid w:val="00553DB9"/>
    <w:rsid w:val="00556777"/>
    <w:rsid w:val="00562D63"/>
    <w:rsid w:val="00563F19"/>
    <w:rsid w:val="00565F19"/>
    <w:rsid w:val="0056658B"/>
    <w:rsid w:val="00566E3C"/>
    <w:rsid w:val="00570780"/>
    <w:rsid w:val="00573D24"/>
    <w:rsid w:val="00575D23"/>
    <w:rsid w:val="00576DE8"/>
    <w:rsid w:val="005776C6"/>
    <w:rsid w:val="00583523"/>
    <w:rsid w:val="00584ED7"/>
    <w:rsid w:val="0058541B"/>
    <w:rsid w:val="005924AA"/>
    <w:rsid w:val="00595C62"/>
    <w:rsid w:val="00597B39"/>
    <w:rsid w:val="005A4B16"/>
    <w:rsid w:val="005A7C45"/>
    <w:rsid w:val="005B3D90"/>
    <w:rsid w:val="005B7440"/>
    <w:rsid w:val="005C24E4"/>
    <w:rsid w:val="005C4B8F"/>
    <w:rsid w:val="005E1541"/>
    <w:rsid w:val="005E39F3"/>
    <w:rsid w:val="005E67B7"/>
    <w:rsid w:val="005E6F0A"/>
    <w:rsid w:val="005F07F8"/>
    <w:rsid w:val="005F617F"/>
    <w:rsid w:val="00601E54"/>
    <w:rsid w:val="0060510C"/>
    <w:rsid w:val="00605371"/>
    <w:rsid w:val="00605A33"/>
    <w:rsid w:val="006069B8"/>
    <w:rsid w:val="006143AA"/>
    <w:rsid w:val="006217F3"/>
    <w:rsid w:val="006248D7"/>
    <w:rsid w:val="0062495C"/>
    <w:rsid w:val="00625944"/>
    <w:rsid w:val="00634080"/>
    <w:rsid w:val="00635E14"/>
    <w:rsid w:val="00641725"/>
    <w:rsid w:val="0064528E"/>
    <w:rsid w:val="00661B91"/>
    <w:rsid w:val="00661EC9"/>
    <w:rsid w:val="00663252"/>
    <w:rsid w:val="00670FDF"/>
    <w:rsid w:val="00674157"/>
    <w:rsid w:val="00684DFD"/>
    <w:rsid w:val="00686C93"/>
    <w:rsid w:val="00691794"/>
    <w:rsid w:val="00692B48"/>
    <w:rsid w:val="006944C2"/>
    <w:rsid w:val="006A65B8"/>
    <w:rsid w:val="006A6FBB"/>
    <w:rsid w:val="006A72BF"/>
    <w:rsid w:val="006B47D8"/>
    <w:rsid w:val="006C2B32"/>
    <w:rsid w:val="006C496A"/>
    <w:rsid w:val="006C6DF3"/>
    <w:rsid w:val="006D03C5"/>
    <w:rsid w:val="006E18EA"/>
    <w:rsid w:val="006E55AD"/>
    <w:rsid w:val="006F3526"/>
    <w:rsid w:val="007061FB"/>
    <w:rsid w:val="00707495"/>
    <w:rsid w:val="007105BA"/>
    <w:rsid w:val="0071155E"/>
    <w:rsid w:val="00716BD0"/>
    <w:rsid w:val="007200DB"/>
    <w:rsid w:val="00731FF9"/>
    <w:rsid w:val="00740233"/>
    <w:rsid w:val="00752850"/>
    <w:rsid w:val="0075317F"/>
    <w:rsid w:val="00753F81"/>
    <w:rsid w:val="00770BE4"/>
    <w:rsid w:val="007769A8"/>
    <w:rsid w:val="007828CC"/>
    <w:rsid w:val="00790581"/>
    <w:rsid w:val="007934BA"/>
    <w:rsid w:val="00794967"/>
    <w:rsid w:val="007978C6"/>
    <w:rsid w:val="00797B69"/>
    <w:rsid w:val="007A06BC"/>
    <w:rsid w:val="007A6A0A"/>
    <w:rsid w:val="007B3BEC"/>
    <w:rsid w:val="007B4847"/>
    <w:rsid w:val="007B5085"/>
    <w:rsid w:val="007C061F"/>
    <w:rsid w:val="007C07BC"/>
    <w:rsid w:val="007D2CED"/>
    <w:rsid w:val="007D2FC2"/>
    <w:rsid w:val="007D3B70"/>
    <w:rsid w:val="007D5A12"/>
    <w:rsid w:val="007D7506"/>
    <w:rsid w:val="007D7AF4"/>
    <w:rsid w:val="007E093C"/>
    <w:rsid w:val="007E5F96"/>
    <w:rsid w:val="007F0170"/>
    <w:rsid w:val="007F7222"/>
    <w:rsid w:val="00817070"/>
    <w:rsid w:val="00821F33"/>
    <w:rsid w:val="00821F7B"/>
    <w:rsid w:val="00822EBA"/>
    <w:rsid w:val="008242D4"/>
    <w:rsid w:val="008252DB"/>
    <w:rsid w:val="0083165B"/>
    <w:rsid w:val="008413B4"/>
    <w:rsid w:val="0084561A"/>
    <w:rsid w:val="008457C4"/>
    <w:rsid w:val="008542DA"/>
    <w:rsid w:val="00857E82"/>
    <w:rsid w:val="00865854"/>
    <w:rsid w:val="008677F4"/>
    <w:rsid w:val="008725D3"/>
    <w:rsid w:val="00872C74"/>
    <w:rsid w:val="00875DE7"/>
    <w:rsid w:val="00882B32"/>
    <w:rsid w:val="00883DEA"/>
    <w:rsid w:val="008909F0"/>
    <w:rsid w:val="00892A2E"/>
    <w:rsid w:val="00896B30"/>
    <w:rsid w:val="008A355F"/>
    <w:rsid w:val="008A5DB9"/>
    <w:rsid w:val="008A6884"/>
    <w:rsid w:val="008B1E4B"/>
    <w:rsid w:val="008B2E6C"/>
    <w:rsid w:val="008B74EE"/>
    <w:rsid w:val="008B7CBB"/>
    <w:rsid w:val="008C13C2"/>
    <w:rsid w:val="008C1E99"/>
    <w:rsid w:val="008C7EFB"/>
    <w:rsid w:val="008D1BD1"/>
    <w:rsid w:val="008E2E9C"/>
    <w:rsid w:val="008E38EB"/>
    <w:rsid w:val="008E45D3"/>
    <w:rsid w:val="008F09FE"/>
    <w:rsid w:val="008F0E20"/>
    <w:rsid w:val="008F2ADE"/>
    <w:rsid w:val="009009F2"/>
    <w:rsid w:val="00911124"/>
    <w:rsid w:val="00912325"/>
    <w:rsid w:val="00923941"/>
    <w:rsid w:val="00924241"/>
    <w:rsid w:val="00926120"/>
    <w:rsid w:val="009275EF"/>
    <w:rsid w:val="0093046A"/>
    <w:rsid w:val="00943825"/>
    <w:rsid w:val="00945BAB"/>
    <w:rsid w:val="00945C74"/>
    <w:rsid w:val="009460DB"/>
    <w:rsid w:val="00946D64"/>
    <w:rsid w:val="00947B46"/>
    <w:rsid w:val="00951B4E"/>
    <w:rsid w:val="009533C1"/>
    <w:rsid w:val="0095432F"/>
    <w:rsid w:val="0095647D"/>
    <w:rsid w:val="00964987"/>
    <w:rsid w:val="00965E48"/>
    <w:rsid w:val="00966D94"/>
    <w:rsid w:val="00972802"/>
    <w:rsid w:val="00977D80"/>
    <w:rsid w:val="00980313"/>
    <w:rsid w:val="00982F39"/>
    <w:rsid w:val="009876D8"/>
    <w:rsid w:val="009915FA"/>
    <w:rsid w:val="00995275"/>
    <w:rsid w:val="009A258D"/>
    <w:rsid w:val="009B0FEB"/>
    <w:rsid w:val="009B496C"/>
    <w:rsid w:val="009B533A"/>
    <w:rsid w:val="009D1824"/>
    <w:rsid w:val="009D38A1"/>
    <w:rsid w:val="009F3158"/>
    <w:rsid w:val="009F4B56"/>
    <w:rsid w:val="009F6A58"/>
    <w:rsid w:val="00A00689"/>
    <w:rsid w:val="00A03A6D"/>
    <w:rsid w:val="00A04694"/>
    <w:rsid w:val="00A166A5"/>
    <w:rsid w:val="00A1733C"/>
    <w:rsid w:val="00A20F3A"/>
    <w:rsid w:val="00A22793"/>
    <w:rsid w:val="00A27806"/>
    <w:rsid w:val="00A32B86"/>
    <w:rsid w:val="00A33641"/>
    <w:rsid w:val="00A3366C"/>
    <w:rsid w:val="00A41CB9"/>
    <w:rsid w:val="00A428BF"/>
    <w:rsid w:val="00A43E2D"/>
    <w:rsid w:val="00A46049"/>
    <w:rsid w:val="00A47859"/>
    <w:rsid w:val="00A60BEE"/>
    <w:rsid w:val="00A63C96"/>
    <w:rsid w:val="00A66839"/>
    <w:rsid w:val="00A70BF2"/>
    <w:rsid w:val="00A778DB"/>
    <w:rsid w:val="00A8111A"/>
    <w:rsid w:val="00A82F95"/>
    <w:rsid w:val="00A84A13"/>
    <w:rsid w:val="00A85C8C"/>
    <w:rsid w:val="00A94135"/>
    <w:rsid w:val="00A97611"/>
    <w:rsid w:val="00A97D1F"/>
    <w:rsid w:val="00AA1687"/>
    <w:rsid w:val="00AA4215"/>
    <w:rsid w:val="00AB0326"/>
    <w:rsid w:val="00AB3DBB"/>
    <w:rsid w:val="00AB6B84"/>
    <w:rsid w:val="00AC5577"/>
    <w:rsid w:val="00AC70DD"/>
    <w:rsid w:val="00AD0C94"/>
    <w:rsid w:val="00AD288B"/>
    <w:rsid w:val="00AD3EC8"/>
    <w:rsid w:val="00AD64DC"/>
    <w:rsid w:val="00AE44C3"/>
    <w:rsid w:val="00AE57F2"/>
    <w:rsid w:val="00AF114A"/>
    <w:rsid w:val="00AF5FE9"/>
    <w:rsid w:val="00B0149F"/>
    <w:rsid w:val="00B0518B"/>
    <w:rsid w:val="00B05FDC"/>
    <w:rsid w:val="00B07712"/>
    <w:rsid w:val="00B2434C"/>
    <w:rsid w:val="00B313C6"/>
    <w:rsid w:val="00B37768"/>
    <w:rsid w:val="00B42EF2"/>
    <w:rsid w:val="00B50542"/>
    <w:rsid w:val="00B55E1B"/>
    <w:rsid w:val="00B57779"/>
    <w:rsid w:val="00B61EA5"/>
    <w:rsid w:val="00B639F7"/>
    <w:rsid w:val="00B642B1"/>
    <w:rsid w:val="00B6452E"/>
    <w:rsid w:val="00B65038"/>
    <w:rsid w:val="00B65ACE"/>
    <w:rsid w:val="00B65DB3"/>
    <w:rsid w:val="00B75CD1"/>
    <w:rsid w:val="00B75EAE"/>
    <w:rsid w:val="00B8081E"/>
    <w:rsid w:val="00B81A72"/>
    <w:rsid w:val="00B8794B"/>
    <w:rsid w:val="00B9123F"/>
    <w:rsid w:val="00B9130F"/>
    <w:rsid w:val="00B913FB"/>
    <w:rsid w:val="00B946FB"/>
    <w:rsid w:val="00B955F8"/>
    <w:rsid w:val="00B967A6"/>
    <w:rsid w:val="00BA1D53"/>
    <w:rsid w:val="00BA7113"/>
    <w:rsid w:val="00BB6222"/>
    <w:rsid w:val="00BC229E"/>
    <w:rsid w:val="00BD0036"/>
    <w:rsid w:val="00BD25B4"/>
    <w:rsid w:val="00BD5CAF"/>
    <w:rsid w:val="00BD6458"/>
    <w:rsid w:val="00BE6636"/>
    <w:rsid w:val="00BE70EF"/>
    <w:rsid w:val="00BF0A8A"/>
    <w:rsid w:val="00BF5D61"/>
    <w:rsid w:val="00C00CFF"/>
    <w:rsid w:val="00C04A7E"/>
    <w:rsid w:val="00C11732"/>
    <w:rsid w:val="00C1225F"/>
    <w:rsid w:val="00C1339B"/>
    <w:rsid w:val="00C168F8"/>
    <w:rsid w:val="00C21A12"/>
    <w:rsid w:val="00C24376"/>
    <w:rsid w:val="00C25156"/>
    <w:rsid w:val="00C2753A"/>
    <w:rsid w:val="00C30960"/>
    <w:rsid w:val="00C42A63"/>
    <w:rsid w:val="00C44874"/>
    <w:rsid w:val="00C4606B"/>
    <w:rsid w:val="00C517CE"/>
    <w:rsid w:val="00C55C05"/>
    <w:rsid w:val="00C5781A"/>
    <w:rsid w:val="00C6041F"/>
    <w:rsid w:val="00C647EB"/>
    <w:rsid w:val="00C852AE"/>
    <w:rsid w:val="00C855F0"/>
    <w:rsid w:val="00C87C41"/>
    <w:rsid w:val="00C904D9"/>
    <w:rsid w:val="00C92F27"/>
    <w:rsid w:val="00C9556D"/>
    <w:rsid w:val="00CA2367"/>
    <w:rsid w:val="00CA36FB"/>
    <w:rsid w:val="00CA3FBE"/>
    <w:rsid w:val="00CA6407"/>
    <w:rsid w:val="00CA73CD"/>
    <w:rsid w:val="00CA7AA5"/>
    <w:rsid w:val="00CB1B3F"/>
    <w:rsid w:val="00CB52A0"/>
    <w:rsid w:val="00CB575C"/>
    <w:rsid w:val="00CB73B5"/>
    <w:rsid w:val="00CC22A4"/>
    <w:rsid w:val="00CC242D"/>
    <w:rsid w:val="00CC2523"/>
    <w:rsid w:val="00CC49A1"/>
    <w:rsid w:val="00CD4332"/>
    <w:rsid w:val="00CD566E"/>
    <w:rsid w:val="00CD6A86"/>
    <w:rsid w:val="00CE077D"/>
    <w:rsid w:val="00CE0A86"/>
    <w:rsid w:val="00CE26CB"/>
    <w:rsid w:val="00CE6060"/>
    <w:rsid w:val="00CE6FD1"/>
    <w:rsid w:val="00CE79D9"/>
    <w:rsid w:val="00CF6C0A"/>
    <w:rsid w:val="00CF7630"/>
    <w:rsid w:val="00D213E3"/>
    <w:rsid w:val="00D223F7"/>
    <w:rsid w:val="00D24F98"/>
    <w:rsid w:val="00D302A1"/>
    <w:rsid w:val="00D331A8"/>
    <w:rsid w:val="00D336F9"/>
    <w:rsid w:val="00D33E5F"/>
    <w:rsid w:val="00D33ECD"/>
    <w:rsid w:val="00D364CF"/>
    <w:rsid w:val="00D503DF"/>
    <w:rsid w:val="00D530D0"/>
    <w:rsid w:val="00D54CCA"/>
    <w:rsid w:val="00D56D7C"/>
    <w:rsid w:val="00D64325"/>
    <w:rsid w:val="00D66EE2"/>
    <w:rsid w:val="00D70746"/>
    <w:rsid w:val="00D7115E"/>
    <w:rsid w:val="00D938BD"/>
    <w:rsid w:val="00D94164"/>
    <w:rsid w:val="00D941DA"/>
    <w:rsid w:val="00D946E6"/>
    <w:rsid w:val="00DA120A"/>
    <w:rsid w:val="00DA3D30"/>
    <w:rsid w:val="00DA5FAA"/>
    <w:rsid w:val="00DA671E"/>
    <w:rsid w:val="00DB0903"/>
    <w:rsid w:val="00DB3114"/>
    <w:rsid w:val="00DB3E19"/>
    <w:rsid w:val="00DB5F50"/>
    <w:rsid w:val="00DC0051"/>
    <w:rsid w:val="00DC29D3"/>
    <w:rsid w:val="00DC2C27"/>
    <w:rsid w:val="00DC2FF6"/>
    <w:rsid w:val="00DD0F92"/>
    <w:rsid w:val="00DD1822"/>
    <w:rsid w:val="00DD589B"/>
    <w:rsid w:val="00DD5CED"/>
    <w:rsid w:val="00DE1F07"/>
    <w:rsid w:val="00DE2DA7"/>
    <w:rsid w:val="00E01DA5"/>
    <w:rsid w:val="00E04CC4"/>
    <w:rsid w:val="00E04E86"/>
    <w:rsid w:val="00E077B7"/>
    <w:rsid w:val="00E13802"/>
    <w:rsid w:val="00E14E97"/>
    <w:rsid w:val="00E157E5"/>
    <w:rsid w:val="00E171CC"/>
    <w:rsid w:val="00E20C44"/>
    <w:rsid w:val="00E26BA3"/>
    <w:rsid w:val="00E30031"/>
    <w:rsid w:val="00E33AB7"/>
    <w:rsid w:val="00E374AF"/>
    <w:rsid w:val="00E41783"/>
    <w:rsid w:val="00E4254C"/>
    <w:rsid w:val="00E42690"/>
    <w:rsid w:val="00E447CA"/>
    <w:rsid w:val="00E44802"/>
    <w:rsid w:val="00E50E6D"/>
    <w:rsid w:val="00E62AF4"/>
    <w:rsid w:val="00E71A7B"/>
    <w:rsid w:val="00E72817"/>
    <w:rsid w:val="00E81D26"/>
    <w:rsid w:val="00E825E9"/>
    <w:rsid w:val="00E834C7"/>
    <w:rsid w:val="00E83CE4"/>
    <w:rsid w:val="00E845A4"/>
    <w:rsid w:val="00E8693C"/>
    <w:rsid w:val="00E87938"/>
    <w:rsid w:val="00E92932"/>
    <w:rsid w:val="00E95DCC"/>
    <w:rsid w:val="00EA5EA9"/>
    <w:rsid w:val="00EB2050"/>
    <w:rsid w:val="00EC1675"/>
    <w:rsid w:val="00EC5B20"/>
    <w:rsid w:val="00EC7A44"/>
    <w:rsid w:val="00ED5A77"/>
    <w:rsid w:val="00EE3873"/>
    <w:rsid w:val="00EE4003"/>
    <w:rsid w:val="00EE6BFB"/>
    <w:rsid w:val="00EE7818"/>
    <w:rsid w:val="00EF47CF"/>
    <w:rsid w:val="00EF4D0F"/>
    <w:rsid w:val="00F02966"/>
    <w:rsid w:val="00F02DE1"/>
    <w:rsid w:val="00F0309F"/>
    <w:rsid w:val="00F03C18"/>
    <w:rsid w:val="00F0446F"/>
    <w:rsid w:val="00F0705A"/>
    <w:rsid w:val="00F173C7"/>
    <w:rsid w:val="00F178F2"/>
    <w:rsid w:val="00F252E8"/>
    <w:rsid w:val="00F255D8"/>
    <w:rsid w:val="00F325F0"/>
    <w:rsid w:val="00F33DE6"/>
    <w:rsid w:val="00F34CB9"/>
    <w:rsid w:val="00F354B0"/>
    <w:rsid w:val="00F41601"/>
    <w:rsid w:val="00F47619"/>
    <w:rsid w:val="00F5180F"/>
    <w:rsid w:val="00F53593"/>
    <w:rsid w:val="00F5615D"/>
    <w:rsid w:val="00F623E1"/>
    <w:rsid w:val="00F6449F"/>
    <w:rsid w:val="00F669BB"/>
    <w:rsid w:val="00F80C60"/>
    <w:rsid w:val="00F82C48"/>
    <w:rsid w:val="00F83C43"/>
    <w:rsid w:val="00F927C6"/>
    <w:rsid w:val="00F93788"/>
    <w:rsid w:val="00F9417F"/>
    <w:rsid w:val="00F97581"/>
    <w:rsid w:val="00F9783A"/>
    <w:rsid w:val="00FA0603"/>
    <w:rsid w:val="00FA2FF5"/>
    <w:rsid w:val="00FB28CB"/>
    <w:rsid w:val="00FB2E74"/>
    <w:rsid w:val="00FB3766"/>
    <w:rsid w:val="00FB3C2E"/>
    <w:rsid w:val="00FB4CDB"/>
    <w:rsid w:val="00FB52E7"/>
    <w:rsid w:val="00FC5C66"/>
    <w:rsid w:val="00FC771D"/>
    <w:rsid w:val="00FD7B97"/>
    <w:rsid w:val="00FF1362"/>
    <w:rsid w:val="00FF4A16"/>
    <w:rsid w:val="00FF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06D43"/>
  <w15:chartTrackingRefBased/>
  <w15:docId w15:val="{381A1591-290D-42D6-87E3-3D989EB7F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34080"/>
  </w:style>
  <w:style w:type="paragraph" w:customStyle="1" w:styleId="tkZagolovok5">
    <w:name w:val="_Заголовок Статья (tkZagolovok5)"/>
    <w:basedOn w:val="a"/>
    <w:rsid w:val="00634080"/>
    <w:pPr>
      <w:spacing w:before="200" w:after="60" w:line="276" w:lineRule="auto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634080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6340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257E0"/>
    <w:rPr>
      <w:color w:val="0000FF"/>
      <w:u w:val="single"/>
    </w:rPr>
  </w:style>
  <w:style w:type="paragraph" w:customStyle="1" w:styleId="tkRedakcijaTekst">
    <w:name w:val="_В редакции текст (tkRedakcijaTekst)"/>
    <w:basedOn w:val="a"/>
    <w:rsid w:val="004257E0"/>
    <w:pPr>
      <w:spacing w:after="60" w:line="276" w:lineRule="auto"/>
      <w:ind w:firstLine="567"/>
      <w:jc w:val="both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customStyle="1" w:styleId="tkKomentarij">
    <w:name w:val="_Комментарий (tkKomentarij)"/>
    <w:basedOn w:val="a"/>
    <w:rsid w:val="001F5CE3"/>
    <w:pPr>
      <w:spacing w:after="60" w:line="276" w:lineRule="auto"/>
      <w:ind w:firstLine="567"/>
      <w:jc w:val="both"/>
    </w:pPr>
    <w:rPr>
      <w:rFonts w:ascii="Arial" w:eastAsia="Times New Roman" w:hAnsi="Arial" w:cs="Arial"/>
      <w:i/>
      <w:iCs/>
      <w:color w:val="0066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41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1A2A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869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8693C"/>
  </w:style>
  <w:style w:type="paragraph" w:styleId="a9">
    <w:name w:val="footer"/>
    <w:basedOn w:val="a"/>
    <w:link w:val="aa"/>
    <w:uiPriority w:val="99"/>
    <w:unhideWhenUsed/>
    <w:rsid w:val="00E869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8693C"/>
  </w:style>
  <w:style w:type="table" w:customStyle="1" w:styleId="10">
    <w:name w:val="Сетка таблицы1"/>
    <w:basedOn w:val="a1"/>
    <w:next w:val="a3"/>
    <w:uiPriority w:val="39"/>
    <w:rsid w:val="005076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5076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51A9F-018E-4075-A307-E4B414F74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Бакай Саякбаев Маратович</cp:lastModifiedBy>
  <cp:revision>8</cp:revision>
  <cp:lastPrinted>2024-07-23T06:13:00Z</cp:lastPrinted>
  <dcterms:created xsi:type="dcterms:W3CDTF">2024-06-24T11:27:00Z</dcterms:created>
  <dcterms:modified xsi:type="dcterms:W3CDTF">2024-07-23T06:14:00Z</dcterms:modified>
</cp:coreProperties>
</file>