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1683D" w14:textId="77777777" w:rsidR="00DE05C5" w:rsidRPr="00C038E7" w:rsidRDefault="00DE05C5" w:rsidP="00912D55">
      <w:pPr>
        <w:spacing w:after="0" w:line="240" w:lineRule="auto"/>
        <w:ind w:left="4956" w:hanging="495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8E7">
        <w:rPr>
          <w:rFonts w:ascii="Times New Roman" w:hAnsi="Times New Roman" w:cs="Times New Roman"/>
          <w:b/>
          <w:sz w:val="28"/>
          <w:szCs w:val="28"/>
        </w:rPr>
        <w:t>СРАВНИТЕЛЬНАЯ ТАБЛИЦА</w:t>
      </w:r>
    </w:p>
    <w:p w14:paraId="4B18B01F" w14:textId="5F0E13A1" w:rsidR="00DE05C5" w:rsidRDefault="00C038E7" w:rsidP="00912D55">
      <w:pPr>
        <w:pStyle w:val="tkZagolovok5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E05C5" w:rsidRPr="00C038E7">
        <w:rPr>
          <w:rFonts w:ascii="Times New Roman" w:hAnsi="Times New Roman" w:cs="Times New Roman"/>
          <w:sz w:val="28"/>
          <w:szCs w:val="28"/>
        </w:rPr>
        <w:t xml:space="preserve"> проекту Закона Кыргызской Республики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E05C5" w:rsidRPr="00C038E7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66155F" w:rsidRPr="00C038E7">
        <w:rPr>
          <w:rFonts w:ascii="Times New Roman" w:hAnsi="Times New Roman" w:cs="Times New Roman"/>
          <w:sz w:val="28"/>
          <w:szCs w:val="28"/>
        </w:rPr>
        <w:br/>
      </w:r>
      <w:r w:rsidR="00DE05C5" w:rsidRPr="00C038E7">
        <w:rPr>
          <w:rFonts w:ascii="Times New Roman" w:hAnsi="Times New Roman" w:cs="Times New Roman"/>
          <w:sz w:val="28"/>
          <w:szCs w:val="28"/>
        </w:rPr>
        <w:t>в Гражданский кодекс Кыргызской Республики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562FC21" w14:textId="77777777" w:rsidR="004B06A8" w:rsidRPr="00C038E7" w:rsidRDefault="004B06A8" w:rsidP="00912D55">
      <w:pPr>
        <w:pStyle w:val="tkZagolovok5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XSpec="center" w:tblpY="3141"/>
        <w:tblW w:w="14737" w:type="dxa"/>
        <w:tblLook w:val="04A0" w:firstRow="1" w:lastRow="0" w:firstColumn="1" w:lastColumn="0" w:noHBand="0" w:noVBand="1"/>
      </w:tblPr>
      <w:tblGrid>
        <w:gridCol w:w="7286"/>
        <w:gridCol w:w="7451"/>
      </w:tblGrid>
      <w:tr w:rsidR="00DE05C5" w:rsidRPr="00C038E7" w14:paraId="174D9E65" w14:textId="77777777" w:rsidTr="004467A3"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6570" w14:textId="77777777" w:rsidR="00DE05C5" w:rsidRPr="00C038E7" w:rsidRDefault="00DE05C5" w:rsidP="00912D55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b/>
                <w:sz w:val="28"/>
                <w:szCs w:val="28"/>
              </w:rPr>
              <w:t>Действующая редакция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3ACE" w14:textId="77777777" w:rsidR="00DE05C5" w:rsidRPr="00C038E7" w:rsidRDefault="00DE05C5" w:rsidP="00912D55">
            <w:pPr>
              <w:spacing w:after="0" w:line="240" w:lineRule="auto"/>
              <w:ind w:left="-1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b/>
                <w:sz w:val="28"/>
                <w:szCs w:val="28"/>
              </w:rPr>
              <w:t>Предлагаемая редакция</w:t>
            </w:r>
          </w:p>
        </w:tc>
      </w:tr>
      <w:tr w:rsidR="004B06A8" w:rsidRPr="00C038E7" w14:paraId="06D6DAA5" w14:textId="77777777" w:rsidTr="004467A3"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CF58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>Статья 1126. Устранение от наследства недостойных наследников</w:t>
            </w:r>
          </w:p>
          <w:p w14:paraId="43AF0426" w14:textId="77334A5F" w:rsidR="004B06A8" w:rsidRPr="00C038E7" w:rsidRDefault="004B06A8" w:rsidP="00C066E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CF">
              <w:rPr>
                <w:rFonts w:ascii="Times New Roman" w:hAnsi="Times New Roman" w:cs="Times New Roman"/>
                <w:strike/>
                <w:sz w:val="28"/>
                <w:szCs w:val="28"/>
              </w:rPr>
              <w:t xml:space="preserve">1. Лица, умышленно лишившие жизни наследодателя или кого-либо из возможных наследников или совершившие покушение на их жизнь, не имеют права наследовать ни по завещанию, ни по закону. </w:t>
            </w:r>
            <w:r w:rsidRPr="00C038E7">
              <w:rPr>
                <w:rFonts w:ascii="Times New Roman" w:hAnsi="Times New Roman" w:cs="Times New Roman"/>
                <w:strike/>
                <w:sz w:val="28"/>
                <w:szCs w:val="28"/>
              </w:rPr>
              <w:t>Исключение составляют лица, в отношении которых завещатель составил завещание уже после совершения покушения на его жизнь.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8CA9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>Статья 1126. Устранение от наследства недостойных наследников</w:t>
            </w:r>
          </w:p>
          <w:p w14:paraId="02DD22A3" w14:textId="77777777" w:rsidR="004B06A8" w:rsidRPr="00C12FDB" w:rsidRDefault="004B06A8" w:rsidP="004B06A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C12F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Лица, не взявшие заботу над наследодателем в преклонном возрасте или передавшие в дом престарелых, а также умышленно лишившие жизни наследодателя или кого-либо из возможных наследников или совершившие покушение на их жизнь, не имеют права наследовать ни по завещанию, ни по закону. </w:t>
            </w:r>
          </w:p>
          <w:p w14:paraId="2C3EF8AD" w14:textId="785DF078" w:rsidR="004B06A8" w:rsidRPr="004B233D" w:rsidRDefault="004B06A8" w:rsidP="004B233D">
            <w:pPr>
              <w:spacing w:after="0" w:line="240" w:lineRule="auto"/>
              <w:ind w:left="-137" w:firstLine="67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B06A8" w:rsidRPr="00C038E7" w14:paraId="4B3051E9" w14:textId="77777777" w:rsidTr="004467A3"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4CF4" w14:textId="77777777" w:rsidR="004B06A8" w:rsidRPr="00C038E7" w:rsidRDefault="004B06A8" w:rsidP="004B06A8">
            <w:pPr>
              <w:pStyle w:val="a4"/>
              <w:shd w:val="clear" w:color="auto" w:fill="FFFFFF"/>
              <w:spacing w:after="0" w:line="240" w:lineRule="auto"/>
              <w:ind w:left="450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b/>
                <w:sz w:val="28"/>
                <w:szCs w:val="28"/>
              </w:rPr>
              <w:t>Статья 1142. Первая очередь наследников по закону</w:t>
            </w:r>
          </w:p>
          <w:p w14:paraId="1C733126" w14:textId="77777777" w:rsidR="004B06A8" w:rsidRPr="00A02178" w:rsidRDefault="004B06A8" w:rsidP="004B06A8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360"/>
              <w:contextualSpacing w:val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A02178">
              <w:rPr>
                <w:rFonts w:ascii="Times New Roman" w:hAnsi="Times New Roman" w:cs="Times New Roman"/>
                <w:strike/>
                <w:sz w:val="28"/>
                <w:szCs w:val="28"/>
              </w:rPr>
              <w:t>В первую очередь право на наследование по закону получают в равных долях дети наследодателя (в том числе усыновленные), а также супруг (супруга) и родители (усыновители) наследодателя. К числу наследников первой очереди относятся также дети наследодателя, родившиеся после его смерти.</w:t>
            </w:r>
          </w:p>
          <w:p w14:paraId="58C4DBAC" w14:textId="77777777" w:rsidR="004B06A8" w:rsidRDefault="004B06A8" w:rsidP="004B06A8">
            <w:pPr>
              <w:pStyle w:val="a4"/>
              <w:shd w:val="clear" w:color="auto" w:fill="FFFFFF"/>
              <w:spacing w:after="0" w:line="240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4D98AD" w14:textId="77777777" w:rsidR="0088723D" w:rsidRPr="00C038E7" w:rsidRDefault="0088723D" w:rsidP="004B06A8">
            <w:pPr>
              <w:pStyle w:val="a4"/>
              <w:shd w:val="clear" w:color="auto" w:fill="FFFFFF"/>
              <w:spacing w:after="0" w:line="240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2CFB0C" w14:textId="3656FC88" w:rsidR="004B06A8" w:rsidRPr="00C038E7" w:rsidRDefault="004B06A8" w:rsidP="004B06A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6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>Внуки наследодателя наследуют по праву представления.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B0B5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>Статья 1142. Первая очередь наследников по закону</w:t>
            </w:r>
          </w:p>
          <w:p w14:paraId="451B282A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1. </w:t>
            </w:r>
            <w:r w:rsidRPr="0088723D">
              <w:rPr>
                <w:rFonts w:ascii="Times New Roman" w:hAnsi="Times New Roman" w:cs="Times New Roman"/>
                <w:bCs w:val="0"/>
                <w:sz w:val="28"/>
                <w:szCs w:val="28"/>
              </w:rPr>
              <w:t>В первую очередь право на наследование по закону получает наследник, который заботился о наследодателе не менее пяти лет, а также дети наследодателя (в том числе усыновленные), супруг (супруга) и родители (усыновители) наследодателя в равных долях. К числу наследников первой очереди относятся также дети наследодателя, родившиеся после его смерти.</w:t>
            </w:r>
          </w:p>
          <w:p w14:paraId="0775BF16" w14:textId="6922CD41" w:rsidR="004B06A8" w:rsidRPr="00C038E7" w:rsidRDefault="004B06A8" w:rsidP="004B06A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14" w:firstLine="246"/>
              <w:contextualSpacing w:val="0"/>
              <w:jc w:val="both"/>
              <w:rPr>
                <w:rFonts w:ascii="Times New Roman" w:eastAsia="Times New Roman" w:hAnsi="Times New Roman" w:cs="Times New Roman"/>
                <w:color w:val="2B2B2B"/>
                <w:sz w:val="28"/>
                <w:szCs w:val="28"/>
                <w:lang w:eastAsia="ru-RU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>Внуки наследодателя наследуют по праву представления.</w:t>
            </w:r>
          </w:p>
        </w:tc>
      </w:tr>
      <w:tr w:rsidR="004B06A8" w:rsidRPr="00C038E7" w14:paraId="66EF3721" w14:textId="77777777" w:rsidTr="004467A3"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14D5" w14:textId="77777777" w:rsidR="004B06A8" w:rsidRPr="00B13773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t xml:space="preserve">Статья 1151. </w:t>
            </w:r>
            <w:r w:rsidRPr="00B13773">
              <w:rPr>
                <w:rFonts w:ascii="Times New Roman" w:hAnsi="Times New Roman" w:cs="Times New Roman"/>
                <w:strike/>
                <w:sz w:val="28"/>
                <w:szCs w:val="28"/>
              </w:rPr>
              <w:t>Наследование предметов домашней обстановки и обихода</w:t>
            </w:r>
          </w:p>
          <w:p w14:paraId="26680B3E" w14:textId="77777777" w:rsidR="004B06A8" w:rsidRPr="00912D55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trike/>
                <w:sz w:val="28"/>
                <w:szCs w:val="28"/>
              </w:rPr>
            </w:pPr>
            <w:r w:rsidRPr="00912D55">
              <w:rPr>
                <w:rFonts w:ascii="Times New Roman" w:hAnsi="Times New Roman" w:cs="Times New Roman"/>
                <w:b w:val="0"/>
                <w:strike/>
                <w:sz w:val="28"/>
                <w:szCs w:val="28"/>
              </w:rPr>
              <w:lastRenderedPageBreak/>
              <w:t>Предметы обычной домашней обстановки и обихода переходят к наследникам по закону, проживавшим совместно с наследодателем до его смерти не менее одного года, независимо от их очереди и наследственной доли.</w:t>
            </w:r>
          </w:p>
          <w:p w14:paraId="00840D43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E9B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38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Статья 1151. Наследование жилого дома, а также предметов домашней обстановки и обихода</w:t>
            </w:r>
          </w:p>
          <w:p w14:paraId="6BEEF426" w14:textId="77777777" w:rsidR="004B06A8" w:rsidRPr="00C038E7" w:rsidRDefault="004B06A8" w:rsidP="004B06A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38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Жилой дом, квартира или другое жилое здание наследодателя, а также предметы домашней обстановки и повседневного обихода, используемые в доме, передаются наследнику, который жил с наследодателем не менее пяти лет до его смерти и который взял его под свою заботу, независимо от его очереди или доли наследства.</w:t>
            </w:r>
          </w:p>
          <w:p w14:paraId="49193410" w14:textId="77777777" w:rsidR="004B06A8" w:rsidRPr="00C038E7" w:rsidRDefault="004B06A8" w:rsidP="004B06A8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22EDB8" w14:textId="77777777" w:rsidR="00DE05C5" w:rsidRPr="00C038E7" w:rsidRDefault="00DE05C5" w:rsidP="00912D55">
      <w:pPr>
        <w:spacing w:after="0" w:line="240" w:lineRule="auto"/>
        <w:rPr>
          <w:sz w:val="28"/>
          <w:szCs w:val="28"/>
        </w:rPr>
      </w:pPr>
    </w:p>
    <w:p w14:paraId="11066192" w14:textId="77777777" w:rsidR="00F37EA6" w:rsidRPr="00C038E7" w:rsidRDefault="00F37EA6" w:rsidP="00912D55">
      <w:pPr>
        <w:spacing w:after="0" w:line="240" w:lineRule="auto"/>
      </w:pPr>
    </w:p>
    <w:sectPr w:rsidR="00F37EA6" w:rsidRPr="00C038E7" w:rsidSect="004E46AB">
      <w:footerReference w:type="default" r:id="rId7"/>
      <w:pgSz w:w="16838" w:h="11906" w:orient="landscape"/>
      <w:pgMar w:top="1418" w:right="1134" w:bottom="1276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870D7" w14:textId="77777777" w:rsidR="004467A3" w:rsidRDefault="004467A3" w:rsidP="004467A3">
      <w:pPr>
        <w:spacing w:after="0" w:line="240" w:lineRule="auto"/>
      </w:pPr>
      <w:r>
        <w:separator/>
      </w:r>
    </w:p>
  </w:endnote>
  <w:endnote w:type="continuationSeparator" w:id="0">
    <w:p w14:paraId="6CB64362" w14:textId="77777777" w:rsidR="004467A3" w:rsidRDefault="004467A3" w:rsidP="00446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73609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BE7851F" w14:textId="2A4493FA" w:rsidR="004467A3" w:rsidRPr="004467A3" w:rsidRDefault="004467A3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467A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67A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67A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467A3">
          <w:rPr>
            <w:rFonts w:ascii="Times New Roman" w:hAnsi="Times New Roman" w:cs="Times New Roman"/>
            <w:sz w:val="24"/>
            <w:szCs w:val="24"/>
          </w:rPr>
          <w:t>2</w:t>
        </w:r>
        <w:r w:rsidRPr="004467A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E990E0" w14:textId="77777777" w:rsidR="004467A3" w:rsidRDefault="004467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C5A85" w14:textId="77777777" w:rsidR="004467A3" w:rsidRDefault="004467A3" w:rsidP="004467A3">
      <w:pPr>
        <w:spacing w:after="0" w:line="240" w:lineRule="auto"/>
      </w:pPr>
      <w:r>
        <w:separator/>
      </w:r>
    </w:p>
  </w:footnote>
  <w:footnote w:type="continuationSeparator" w:id="0">
    <w:p w14:paraId="343BD311" w14:textId="77777777" w:rsidR="004467A3" w:rsidRDefault="004467A3" w:rsidP="00446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F541C5"/>
    <w:multiLevelType w:val="hybridMultilevel"/>
    <w:tmpl w:val="C1AA4DA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A420F"/>
    <w:multiLevelType w:val="hybridMultilevel"/>
    <w:tmpl w:val="CA8C10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30451"/>
    <w:multiLevelType w:val="hybridMultilevel"/>
    <w:tmpl w:val="579C6ED6"/>
    <w:lvl w:ilvl="0" w:tplc="283E598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939532">
    <w:abstractNumId w:val="1"/>
  </w:num>
  <w:num w:numId="2" w16cid:durableId="1158613292">
    <w:abstractNumId w:val="2"/>
  </w:num>
  <w:num w:numId="3" w16cid:durableId="35462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5C5"/>
    <w:rsid w:val="00007EF8"/>
    <w:rsid w:val="00235277"/>
    <w:rsid w:val="0025252B"/>
    <w:rsid w:val="004467A3"/>
    <w:rsid w:val="004B06A8"/>
    <w:rsid w:val="004B233D"/>
    <w:rsid w:val="004E46AB"/>
    <w:rsid w:val="0050437A"/>
    <w:rsid w:val="0052141B"/>
    <w:rsid w:val="0066155F"/>
    <w:rsid w:val="00832850"/>
    <w:rsid w:val="008466A2"/>
    <w:rsid w:val="00852DCF"/>
    <w:rsid w:val="0088723D"/>
    <w:rsid w:val="00912D55"/>
    <w:rsid w:val="00A02178"/>
    <w:rsid w:val="00AA0FE2"/>
    <w:rsid w:val="00B13773"/>
    <w:rsid w:val="00BF471A"/>
    <w:rsid w:val="00C038E7"/>
    <w:rsid w:val="00C066EB"/>
    <w:rsid w:val="00C12FDB"/>
    <w:rsid w:val="00DE05C5"/>
    <w:rsid w:val="00F3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6DFC"/>
  <w15:chartTrackingRefBased/>
  <w15:docId w15:val="{5F90FA27-E176-443C-9976-C3B20C84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5C5"/>
    <w:pPr>
      <w:spacing w:after="160" w:line="25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05C5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Zagolovok5">
    <w:name w:val="_Заголовок Статья (tkZagolovok5)"/>
    <w:basedOn w:val="a"/>
    <w:rsid w:val="00DE05C5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E05C5"/>
    <w:pPr>
      <w:ind w:left="720"/>
      <w:contextualSpacing/>
    </w:pPr>
  </w:style>
  <w:style w:type="paragraph" w:customStyle="1" w:styleId="tkTekst">
    <w:name w:val="_Текст обычный (tkTekst)"/>
    <w:basedOn w:val="a"/>
    <w:rsid w:val="00DE05C5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46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67A3"/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446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67A3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2024-05-07T05:02:00Z</cp:lastPrinted>
  <dcterms:created xsi:type="dcterms:W3CDTF">2024-02-06T12:29:00Z</dcterms:created>
  <dcterms:modified xsi:type="dcterms:W3CDTF">2024-05-07T10:19:00Z</dcterms:modified>
</cp:coreProperties>
</file>