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838355" w14:textId="77777777" w:rsidR="00B277D0" w:rsidRDefault="00B277D0" w:rsidP="000E75A2">
      <w:pPr>
        <w:spacing w:after="0" w:line="240" w:lineRule="auto"/>
        <w:ind w:right="-93" w:firstLine="709"/>
        <w:contextualSpacing/>
        <w:jc w:val="right"/>
        <w:rPr>
          <w:rFonts w:ascii="Times New Roman" w:eastAsia="Times New Roman" w:hAnsi="Times New Roman" w:cs="Times New Roman"/>
          <w:color w:val="000000"/>
          <w:sz w:val="28"/>
          <w:szCs w:val="28"/>
          <w:lang w:val="ky-KG"/>
        </w:rPr>
      </w:pPr>
      <w:proofErr w:type="spellStart"/>
      <w:r w:rsidRPr="001D1615">
        <w:rPr>
          <w:rFonts w:ascii="Times New Roman" w:eastAsia="Times New Roman" w:hAnsi="Times New Roman" w:cs="Times New Roman"/>
          <w:color w:val="000000"/>
          <w:sz w:val="28"/>
          <w:szCs w:val="28"/>
        </w:rPr>
        <w:t>Проект</w:t>
      </w:r>
      <w:proofErr w:type="spellEnd"/>
      <w:r w:rsidRPr="001D1615">
        <w:rPr>
          <w:rFonts w:ascii="Times New Roman" w:eastAsia="Times New Roman" w:hAnsi="Times New Roman" w:cs="Times New Roman"/>
          <w:color w:val="000000"/>
          <w:sz w:val="28"/>
          <w:szCs w:val="28"/>
        </w:rPr>
        <w:t> </w:t>
      </w:r>
    </w:p>
    <w:p w14:paraId="6FAFE59F" w14:textId="77777777" w:rsidR="000E75A2" w:rsidRPr="000E75A2" w:rsidRDefault="000E75A2" w:rsidP="000E75A2">
      <w:pPr>
        <w:spacing w:after="0" w:line="240" w:lineRule="auto"/>
        <w:ind w:right="-93" w:firstLine="709"/>
        <w:contextualSpacing/>
        <w:jc w:val="right"/>
        <w:rPr>
          <w:rFonts w:ascii="Times New Roman" w:eastAsia="Times New Roman" w:hAnsi="Times New Roman" w:cs="Times New Roman"/>
          <w:sz w:val="28"/>
          <w:szCs w:val="28"/>
          <w:lang w:val="ky-KG"/>
        </w:rPr>
      </w:pPr>
    </w:p>
    <w:p w14:paraId="2E524C11"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rPr>
      </w:pPr>
      <w:proofErr w:type="spellStart"/>
      <w:r w:rsidRPr="001D1615">
        <w:rPr>
          <w:rFonts w:ascii="Times New Roman" w:eastAsia="Times New Roman" w:hAnsi="Times New Roman" w:cs="Times New Roman"/>
          <w:b/>
          <w:bCs/>
          <w:color w:val="000000"/>
          <w:sz w:val="28"/>
          <w:szCs w:val="28"/>
        </w:rPr>
        <w:t>Кодекс</w:t>
      </w:r>
      <w:proofErr w:type="spellEnd"/>
      <w:r w:rsidRPr="001D1615">
        <w:rPr>
          <w:rFonts w:ascii="Times New Roman" w:eastAsia="Times New Roman" w:hAnsi="Times New Roman" w:cs="Times New Roman"/>
          <w:b/>
          <w:bCs/>
          <w:color w:val="000000"/>
          <w:sz w:val="28"/>
          <w:szCs w:val="28"/>
        </w:rPr>
        <w:t xml:space="preserve"> </w:t>
      </w:r>
      <w:proofErr w:type="spellStart"/>
      <w:r w:rsidRPr="001D1615">
        <w:rPr>
          <w:rFonts w:ascii="Times New Roman" w:eastAsia="Times New Roman" w:hAnsi="Times New Roman" w:cs="Times New Roman"/>
          <w:b/>
          <w:bCs/>
          <w:color w:val="000000"/>
          <w:sz w:val="28"/>
          <w:szCs w:val="28"/>
        </w:rPr>
        <w:t>депутатской</w:t>
      </w:r>
      <w:proofErr w:type="spellEnd"/>
      <w:r w:rsidRPr="001D1615">
        <w:rPr>
          <w:rFonts w:ascii="Times New Roman" w:eastAsia="Times New Roman" w:hAnsi="Times New Roman" w:cs="Times New Roman"/>
          <w:b/>
          <w:bCs/>
          <w:color w:val="000000"/>
          <w:sz w:val="28"/>
          <w:szCs w:val="28"/>
        </w:rPr>
        <w:t xml:space="preserve"> </w:t>
      </w:r>
      <w:proofErr w:type="spellStart"/>
      <w:r w:rsidRPr="001D1615">
        <w:rPr>
          <w:rFonts w:ascii="Times New Roman" w:eastAsia="Times New Roman" w:hAnsi="Times New Roman" w:cs="Times New Roman"/>
          <w:b/>
          <w:bCs/>
          <w:color w:val="000000"/>
          <w:sz w:val="28"/>
          <w:szCs w:val="28"/>
        </w:rPr>
        <w:t>этики</w:t>
      </w:r>
      <w:proofErr w:type="spellEnd"/>
    </w:p>
    <w:tbl>
      <w:tblPr>
        <w:tblW w:w="0" w:type="auto"/>
        <w:tblCellMar>
          <w:top w:w="15" w:type="dxa"/>
          <w:left w:w="15" w:type="dxa"/>
          <w:bottom w:w="15" w:type="dxa"/>
          <w:right w:w="15" w:type="dxa"/>
        </w:tblCellMar>
        <w:tblLook w:val="04A0" w:firstRow="1" w:lastRow="0" w:firstColumn="1" w:lastColumn="0" w:noHBand="0" w:noVBand="1"/>
      </w:tblPr>
      <w:tblGrid>
        <w:gridCol w:w="9405"/>
      </w:tblGrid>
      <w:tr w:rsidR="00B277D0" w:rsidRPr="000E75A2" w14:paraId="0F734843" w14:textId="77777777" w:rsidTr="00292B88">
        <w:tc>
          <w:tcPr>
            <w:tcW w:w="0" w:type="auto"/>
            <w:tcMar>
              <w:top w:w="0" w:type="dxa"/>
              <w:left w:w="108" w:type="dxa"/>
              <w:bottom w:w="0" w:type="dxa"/>
              <w:right w:w="108" w:type="dxa"/>
            </w:tcMar>
            <w:hideMark/>
          </w:tcPr>
          <w:p w14:paraId="263CE924"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p>
          <w:p w14:paraId="09C8D011"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Терминология</w:t>
            </w:r>
          </w:p>
          <w:p w14:paraId="77E2C250"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Принципы</w:t>
            </w:r>
            <w:r w:rsidRPr="001D1615">
              <w:rPr>
                <w:rFonts w:ascii="Times New Roman" w:eastAsia="Times New Roman" w:hAnsi="Times New Roman" w:cs="Times New Roman"/>
                <w:color w:val="000000"/>
                <w:sz w:val="28"/>
                <w:szCs w:val="28"/>
              </w:rPr>
              <w:t> </w:t>
            </w:r>
          </w:p>
          <w:p w14:paraId="5145625C"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1. Общие положения</w:t>
            </w:r>
          </w:p>
          <w:p w14:paraId="6DDB4174"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2. Правила депутатской этики на заседаниях Жогорку Кенеша, депутатских фракций, депутатских групп, комитетов и временных комиссий</w:t>
            </w:r>
          </w:p>
          <w:p w14:paraId="0F6AFDC6"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3. Правила депутатской этики при работе с избирателями</w:t>
            </w:r>
          </w:p>
          <w:p w14:paraId="16964782"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4. Правила депутатской этики при взаимодействии с органами государственной власти, местного самоуправления и их должностными лицами</w:t>
            </w:r>
          </w:p>
          <w:p w14:paraId="1E421102"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5. Правила депутатской этики при взаимодействии со средствами массовой информации</w:t>
            </w:r>
          </w:p>
          <w:p w14:paraId="679337D7"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6. Правила депутатской этики при пребывании в иностранных государствах и при встречах с иностранными гражданами</w:t>
            </w:r>
          </w:p>
          <w:p w14:paraId="15D22333"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7. Правила взаимоотношений депутатов с сотрудниками Аппарата Жогорку Кенеша</w:t>
            </w:r>
          </w:p>
          <w:p w14:paraId="399D2B2D"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8. Финансовые и имущественные требования к депутатам</w:t>
            </w:r>
          </w:p>
          <w:p w14:paraId="5D8E3A68"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9. Конфликт интересов депутатов</w:t>
            </w:r>
          </w:p>
          <w:p w14:paraId="3463988D"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10. Рассмотрение вопросов, связанных с нарушением правил этики депутата и поступившим на депутата жалоб</w:t>
            </w:r>
          </w:p>
          <w:p w14:paraId="6BE01ADC"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11. Меры морального и дисциплинарного воздействия за несоблюдение правил депутатской этики</w:t>
            </w:r>
          </w:p>
        </w:tc>
      </w:tr>
      <w:tr w:rsidR="00B277D0" w:rsidRPr="000E75A2" w14:paraId="62401C77" w14:textId="77777777" w:rsidTr="00292B88">
        <w:tc>
          <w:tcPr>
            <w:tcW w:w="0" w:type="auto"/>
            <w:tcMar>
              <w:top w:w="0" w:type="dxa"/>
              <w:left w:w="108" w:type="dxa"/>
              <w:bottom w:w="0" w:type="dxa"/>
              <w:right w:w="108" w:type="dxa"/>
            </w:tcMar>
            <w:hideMark/>
          </w:tcPr>
          <w:p w14:paraId="465C694A"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Настоящий Кодекс депутатской этики (далее - Кодекс) – это добровольно принятые депутатами Жогорку Кенеша Кыргызской Республики (далее - депутаты) обязательства соблюдать правила поведения и этические нормы в целях достойного служения обществу, организации эффективной законодательной деятельности, исключения возможности возникновения конфликта интересов, злоупотреблений и коррупции.</w:t>
            </w:r>
          </w:p>
        </w:tc>
      </w:tr>
      <w:tr w:rsidR="00B277D0" w:rsidRPr="000E75A2" w14:paraId="624A19A9" w14:textId="77777777" w:rsidTr="00292B88">
        <w:tc>
          <w:tcPr>
            <w:tcW w:w="0" w:type="auto"/>
            <w:tcMar>
              <w:top w:w="0" w:type="dxa"/>
              <w:left w:w="108" w:type="dxa"/>
              <w:bottom w:w="0" w:type="dxa"/>
              <w:right w:w="108" w:type="dxa"/>
            </w:tcMar>
            <w:hideMark/>
          </w:tcPr>
          <w:p w14:paraId="60F76A49"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Термины, используемые в настоящем Кодексе:</w:t>
            </w:r>
          </w:p>
          <w:p w14:paraId="5F8F30F1"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Этика депутата - совокупность установленных законодательством Кыргызской Республики и настоящим Кодексом норм в соотношении с исполнением депутатского мандата и реализацией установленных полномочий.</w:t>
            </w:r>
          </w:p>
          <w:p w14:paraId="50240536"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Частный интерес депутата или личные цели - моральный или возмездный интерес депутата, его близкого и аффилированного лица, который может влиять на принимаемые депутатом решения или на политические решения.</w:t>
            </w:r>
          </w:p>
          <w:p w14:paraId="4FA64F93"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lastRenderedPageBreak/>
              <w:t>Общественный интерес - интересы всего народа Кыргызской Республики, в интересах деятельности которого был избран депутат.</w:t>
            </w:r>
          </w:p>
          <w:p w14:paraId="6A701944"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Конфликт интересов - ситуация, при которой личные (частные) интересы депутата настоящего Закона, прямо затрагивают выполнение ими своих должностных обязанностей, когда депутат Жогорку Кенеша высказывается или голосует по вопросу, в котором он/она имеет финансовый или иной интерес в соответствии с законодательством Кыргызской Республики.</w:t>
            </w:r>
          </w:p>
          <w:p w14:paraId="5D37DDD8"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Подарок – любые имущественные и неимущественные блага, в том числе услуги, передача прав, освобождение от обязанности/обязательства, отказ от какого-либо права в пользу лиц, указанных в законе Кыргызской Республики “О конфликте интересов”, а также другие действия, посредством которых этим лицам предоставляется какое-либо благо.</w:t>
            </w:r>
          </w:p>
          <w:p w14:paraId="02DE653F"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Дискриминация – это форма неравного обращения на основании какого-либо признака, которая налагает на человека дополнительное бремя или лишает его определенных прав. Такое действие может быть преднамеренным или непреднамеренным. Оно может включать прямые акты дискриминации (физические, устные, письменные), а также практики, которые ставят в неравное положение определенные группы лиц.</w:t>
            </w:r>
            <w:r w:rsidRPr="001D1615">
              <w:rPr>
                <w:rFonts w:ascii="Times New Roman" w:eastAsia="Times New Roman" w:hAnsi="Times New Roman" w:cs="Times New Roman"/>
                <w:color w:val="000000"/>
                <w:sz w:val="28"/>
                <w:szCs w:val="28"/>
              </w:rPr>
              <w:t> </w:t>
            </w:r>
          </w:p>
          <w:p w14:paraId="06FCCA5A"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Преследование – это любое непристойное или нежелательное поведение, которое может обоснованно быть расценено или воспринято как оскорбительное или унизительное для другого лица. В Жогорку Кенеше запрещены преследования по признаку пола, физических возможностей, внешнего вида, этнической принадлежности, расы, национального происхождения, политических убеждений, возраста, религии.</w:t>
            </w:r>
          </w:p>
          <w:p w14:paraId="2B226A59"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Толерантность - уважение, принятие и правильное понимание форм самовыражения и способов проявлений человеческой индивидуальности. Это обязанность способствовать утверждению прав человека, плюрализма, демократии и правопорядка.</w:t>
            </w:r>
          </w:p>
          <w:p w14:paraId="2EB4050F"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Сексуальные домогательства - вид насилия, который проявляется в форме нежелательного физического контакта, просьбы о сексуальных услугах, словесного и/или невербального сексуального насилия.</w:t>
            </w:r>
            <w:r w:rsidRPr="001D1615">
              <w:rPr>
                <w:rFonts w:ascii="Times New Roman" w:eastAsia="Times New Roman" w:hAnsi="Times New Roman" w:cs="Times New Roman"/>
                <w:color w:val="000000"/>
                <w:sz w:val="28"/>
                <w:szCs w:val="28"/>
              </w:rPr>
              <w:t> </w:t>
            </w:r>
          </w:p>
          <w:p w14:paraId="4B32EB30"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Уважительное отношение - признание достоинств личности, тактичное отношение к другому человеку, признание равенства прав.</w:t>
            </w:r>
            <w:r w:rsidRPr="001D1615">
              <w:rPr>
                <w:rFonts w:ascii="Times New Roman" w:eastAsia="Times New Roman" w:hAnsi="Times New Roman" w:cs="Times New Roman"/>
                <w:color w:val="000000"/>
                <w:sz w:val="28"/>
                <w:szCs w:val="28"/>
              </w:rPr>
              <w:t> </w:t>
            </w:r>
          </w:p>
          <w:p w14:paraId="7B756900"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Непарламентская лексика – недопустимые выражения и высказывания в стенах Жогорку Кенеша (оскорбления, провокации, угрозы). Прежде всего, запрещено задевать честь и достоинство другого депутата, а также лиц, участвующих в заседании Жогорку Кенеша.</w:t>
            </w:r>
          </w:p>
        </w:tc>
      </w:tr>
      <w:tr w:rsidR="00B277D0" w:rsidRPr="000E75A2" w14:paraId="08878451" w14:textId="77777777" w:rsidTr="00292B88">
        <w:tc>
          <w:tcPr>
            <w:tcW w:w="0" w:type="auto"/>
            <w:tcMar>
              <w:top w:w="0" w:type="dxa"/>
              <w:left w:w="108" w:type="dxa"/>
              <w:bottom w:w="0" w:type="dxa"/>
              <w:right w:w="108" w:type="dxa"/>
            </w:tcMar>
            <w:hideMark/>
          </w:tcPr>
          <w:p w14:paraId="4FC7618E"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lastRenderedPageBreak/>
              <w:t>Депутаты Жогорку Кенеша осуществляют свои полномочия на основе следующих принципов:</w:t>
            </w:r>
          </w:p>
          <w:p w14:paraId="3AEAC048"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lastRenderedPageBreak/>
              <w:t>1. Бескорыстие. Депутаты должны действовать исключительно в интересах общества. Они не должны осуществлять свои полномочия для того, чтобы получить финансовую или иную выгоду для себя, близких и аффилированных лиц.</w:t>
            </w:r>
          </w:p>
          <w:p w14:paraId="45C72DEC"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2. Добросовестность. Депутаты не должны брать на себя какие-либо обязательства перед людьми или организациями, которые могут повлиять на исполнение их обязанностей в личных интересах. Действия и решения депутатов не должны быть направлены на получение финансовой или иной материальной выгоды для себя, близких и аффилированных лиц.</w:t>
            </w:r>
          </w:p>
          <w:p w14:paraId="0D2700AC"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3. Объективность. Депутаты должны действовать и принимать решения беспристрастно, справедливо, четко, наилучшим из всех возможных образов, без дискриминации или предвзятости.</w:t>
            </w:r>
            <w:r w:rsidRPr="001D1615">
              <w:rPr>
                <w:rFonts w:ascii="Times New Roman" w:eastAsia="Times New Roman" w:hAnsi="Times New Roman" w:cs="Times New Roman"/>
                <w:color w:val="000000"/>
                <w:sz w:val="28"/>
                <w:szCs w:val="28"/>
              </w:rPr>
              <w:t> </w:t>
            </w:r>
          </w:p>
          <w:p w14:paraId="4CC943A7"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4. Подотчетность. Депутаты должны быть готовы к публичному предоставлению информации о своей деятельности перед избирателями.</w:t>
            </w:r>
            <w:r w:rsidRPr="001D1615">
              <w:rPr>
                <w:rFonts w:ascii="Times New Roman" w:eastAsia="Times New Roman" w:hAnsi="Times New Roman" w:cs="Times New Roman"/>
                <w:color w:val="000000"/>
                <w:sz w:val="28"/>
                <w:szCs w:val="28"/>
              </w:rPr>
              <w:t> </w:t>
            </w:r>
          </w:p>
          <w:p w14:paraId="72B3BE03"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5. Открытость. Депутаты должны действовать и принимать решения открыто и гласно. Информация не должна скрываться от общественности, если для этого нет четких и законных оснований, установленных законодательством Кыргызской Республики.</w:t>
            </w:r>
          </w:p>
          <w:p w14:paraId="6EC14E9D"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6. Честность и неподкупность. Депутаты обязаны заявлять о любых личных интересах, связанных с их государственными обязанностями, и предпринимать шаги для разрешения любых возникающих конфликтов таким образом, чтобы защитить общественные интересы. Депутаты не должны создавать для себя и членов своей семьи никаких благ и преимуществ, используя при этом свое положение.</w:t>
            </w:r>
            <w:r w:rsidRPr="001D1615">
              <w:rPr>
                <w:rFonts w:ascii="Times New Roman" w:eastAsia="Times New Roman" w:hAnsi="Times New Roman" w:cs="Times New Roman"/>
                <w:color w:val="000000"/>
                <w:sz w:val="28"/>
                <w:szCs w:val="28"/>
              </w:rPr>
              <w:t> </w:t>
            </w:r>
          </w:p>
          <w:p w14:paraId="4000D315"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7. Отсутствие коррумпированности. Депутаты не должны брать на себя финансовые или иные обязательства по отношению к физическим и юридическим лицам, которые могли бы влиять на принятие парламентских решений, не должны создавать специальные условия, используя свои полномочия, в интересах третьих лиц, способствующих коррупционным проявлениям.</w:t>
            </w:r>
          </w:p>
          <w:p w14:paraId="35368B37" w14:textId="0A70386D"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8. Лидерство и образцовость. Депутаты должны демонстрировать приведенные принципы на собственном примере, воплощать их в своем поведении. Они должны активно пропагандировать и решительно поддерживать данные принципы и быть готовы бросить вызов плохому поведению, где бы оно ни происходило.</w:t>
            </w:r>
          </w:p>
        </w:tc>
      </w:tr>
      <w:tr w:rsidR="00B277D0" w:rsidRPr="000E75A2" w14:paraId="5D85DFFA" w14:textId="77777777" w:rsidTr="00292B88">
        <w:tc>
          <w:tcPr>
            <w:tcW w:w="0" w:type="auto"/>
            <w:tcMar>
              <w:top w:w="0" w:type="dxa"/>
              <w:left w:w="108" w:type="dxa"/>
              <w:bottom w:w="0" w:type="dxa"/>
              <w:right w:w="108" w:type="dxa"/>
            </w:tcMar>
            <w:hideMark/>
          </w:tcPr>
          <w:p w14:paraId="17A244DC" w14:textId="77777777" w:rsidR="000E75A2" w:rsidRDefault="000E75A2"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p>
          <w:p w14:paraId="51EBC7E7" w14:textId="0E3162A6"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1</w:t>
            </w:r>
          </w:p>
          <w:p w14:paraId="5D60D6C3"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Общие положения</w:t>
            </w:r>
          </w:p>
          <w:p w14:paraId="32C52201"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1.1. При вступлении на должность депутаты приносят перед Жогорку Кенешем присягу в соответствии с законодательством Кыргызской Республики.</w:t>
            </w:r>
            <w:r w:rsidRPr="001D1615">
              <w:rPr>
                <w:rFonts w:ascii="Times New Roman" w:eastAsia="Times New Roman" w:hAnsi="Times New Roman" w:cs="Times New Roman"/>
                <w:color w:val="000000"/>
                <w:sz w:val="28"/>
                <w:szCs w:val="28"/>
              </w:rPr>
              <w:t>     </w:t>
            </w:r>
          </w:p>
          <w:p w14:paraId="4FB63F87"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lastRenderedPageBreak/>
              <w:t>1.2. Депутат не может подвергаться преследованиям за высказываемые им суждения в связи с депутатской деятельностью или результаты голосования в Жогорку Кенеше как в течение срока его полномочий, так и после него.</w:t>
            </w:r>
          </w:p>
          <w:p w14:paraId="1DAFFC9B"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1.3. Кодекс является документом, устанавливающим стандарты (нормы) поведения, которых должен придерживаться депутат, чтобы способствовать росту доверия граждан к Парламенту и становлению должной культуры в деятельности парламентариев.</w:t>
            </w:r>
          </w:p>
          <w:p w14:paraId="037A82A1" w14:textId="4006B838"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xml:space="preserve">1.4. В своей деятельности депутат обязан защищать интересы Кыргызской Республики, соблюдать Конституцию, Закон </w:t>
            </w:r>
            <w:r w:rsidR="00A431DA">
              <w:rPr>
                <w:rFonts w:ascii="Times New Roman" w:eastAsia="Times New Roman" w:hAnsi="Times New Roman" w:cs="Times New Roman"/>
                <w:color w:val="000000"/>
                <w:sz w:val="28"/>
                <w:szCs w:val="28"/>
                <w:lang w:val="ru-RU"/>
              </w:rPr>
              <w:t>«</w:t>
            </w:r>
            <w:r w:rsidRPr="001D1615">
              <w:rPr>
                <w:rFonts w:ascii="Times New Roman" w:eastAsia="Times New Roman" w:hAnsi="Times New Roman" w:cs="Times New Roman"/>
                <w:color w:val="000000"/>
                <w:sz w:val="28"/>
                <w:szCs w:val="28"/>
                <w:lang w:val="ru-RU"/>
              </w:rPr>
              <w:t>О статусе депутата Жогорку Кенеша Кыргызской Республики</w:t>
            </w:r>
            <w:r w:rsidR="00A431DA">
              <w:rPr>
                <w:rFonts w:ascii="Times New Roman" w:eastAsia="Times New Roman" w:hAnsi="Times New Roman" w:cs="Times New Roman"/>
                <w:color w:val="000000"/>
                <w:sz w:val="28"/>
                <w:szCs w:val="28"/>
                <w:lang w:val="ru-RU"/>
              </w:rPr>
              <w:t>»</w:t>
            </w:r>
            <w:r w:rsidRPr="001D1615">
              <w:rPr>
                <w:rFonts w:ascii="Times New Roman" w:eastAsia="Times New Roman" w:hAnsi="Times New Roman" w:cs="Times New Roman"/>
                <w:color w:val="000000"/>
                <w:sz w:val="28"/>
                <w:szCs w:val="28"/>
                <w:lang w:val="ru-RU"/>
              </w:rPr>
              <w:t>, Регламент Жогорку Кенеша, иные нормативные правовые акты Кыргызской Республики и настоящий Кодекс.</w:t>
            </w:r>
          </w:p>
          <w:p w14:paraId="0DF2166F"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1.5. Деятельность депутата должна быть направлена на достижение благополучия и процветания государства, исходя из ответственности за свое Отечество перед нынешним и будущими поколениями.</w:t>
            </w:r>
          </w:p>
          <w:p w14:paraId="1B535FCB"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1.6. Депутат должен воздерживаться от всякой деятельности и поступков в стенах Жогорку Кенеша, а также за его пределами, которые могут нанести ущерб его авторитету, а также авторитету Жогорку Кенеша и государству в целом.</w:t>
            </w:r>
          </w:p>
          <w:p w14:paraId="688E9C73"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1.7. Депутат должен уважать достоинство других депутатов, иных должностных лиц и граждан. Высказывания депутата, наносящие ущерб чести и достоинству другого депутата, а также высказывания, имеющие оскорбительную форму, не допускаются.</w:t>
            </w:r>
            <w:r w:rsidRPr="001D1615">
              <w:rPr>
                <w:rFonts w:ascii="Times New Roman" w:eastAsia="Times New Roman" w:hAnsi="Times New Roman" w:cs="Times New Roman"/>
                <w:color w:val="000000"/>
                <w:sz w:val="28"/>
                <w:szCs w:val="28"/>
              </w:rPr>
              <w:t> </w:t>
            </w:r>
          </w:p>
          <w:p w14:paraId="4214E056"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1.8. Поведение депутата вне заседаний Жогорку Кенеша, депутатских фракций, депутатских групп, комитетов и временных комиссий должно соответствовать принципам, изложенным в настоящем Кодексе, содействовать собственным примером выполнению гражданских обязанностей, обеспечению прав человека, соблюдению законодательства, этических и моральных норм.</w:t>
            </w:r>
          </w:p>
          <w:p w14:paraId="35EF270C"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1.9. Запрещена любая форма дискриминации, ущемление прав и свобод по мотивам происхождения, пола, расы, национальности, языка, вероисповедания и религиозных убеждений или по каким- либо иным условиям и обстоятельствам личного или общественного характера.</w:t>
            </w:r>
          </w:p>
          <w:p w14:paraId="32B9CF1A"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1.10. В Жогорку Кенеше запрещены все возможные домогательства, в том числе сексуальные.</w:t>
            </w:r>
          </w:p>
          <w:p w14:paraId="1D4AE6D3"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xml:space="preserve">1.11. При осуществлении своих полномочий депутаты должны при любых обстоятельствах отдавать предпочтение общественному интересу перед любыми частными интересами. Они должны быть свободными от любой зависимости от частных интересов или иностранных государств. Они </w:t>
            </w:r>
            <w:r w:rsidRPr="001D1615">
              <w:rPr>
                <w:rFonts w:ascii="Times New Roman" w:eastAsia="Times New Roman" w:hAnsi="Times New Roman" w:cs="Times New Roman"/>
                <w:color w:val="000000"/>
                <w:sz w:val="28"/>
                <w:szCs w:val="28"/>
                <w:lang w:val="ru-RU"/>
              </w:rPr>
              <w:lastRenderedPageBreak/>
              <w:t>осуществляют свой мандат с уважением к принципу светскости, честности и добросовестности.</w:t>
            </w:r>
          </w:p>
        </w:tc>
      </w:tr>
      <w:tr w:rsidR="00B277D0" w:rsidRPr="000E75A2" w14:paraId="18413F92" w14:textId="77777777" w:rsidTr="00292B88">
        <w:tc>
          <w:tcPr>
            <w:tcW w:w="0" w:type="auto"/>
            <w:tcMar>
              <w:top w:w="0" w:type="dxa"/>
              <w:left w:w="108" w:type="dxa"/>
              <w:bottom w:w="0" w:type="dxa"/>
              <w:right w:w="108" w:type="dxa"/>
            </w:tcMar>
            <w:hideMark/>
          </w:tcPr>
          <w:p w14:paraId="5CE68D3A" w14:textId="77777777" w:rsidR="000E75A2" w:rsidRDefault="000E75A2"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p>
          <w:p w14:paraId="73EE63EA" w14:textId="47387B7F"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2</w:t>
            </w:r>
          </w:p>
          <w:p w14:paraId="1B7C1001"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Правила депутатской этики на заседаниях</w:t>
            </w:r>
          </w:p>
          <w:p w14:paraId="017EC3EB"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Жогорку Кенеша, депутатских фракций, депутатских групп, комитетов</w:t>
            </w:r>
          </w:p>
          <w:p w14:paraId="772EC1C5"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и временных комиссий</w:t>
            </w:r>
          </w:p>
          <w:p w14:paraId="5E4896F9" w14:textId="77777777" w:rsidR="00B277D0" w:rsidRDefault="00B277D0" w:rsidP="000E75A2">
            <w:pPr>
              <w:spacing w:after="0" w:line="240" w:lineRule="auto"/>
              <w:ind w:right="-93" w:firstLine="709"/>
              <w:contextualSpacing/>
              <w:jc w:val="both"/>
              <w:rPr>
                <w:rFonts w:ascii="Times New Roman" w:eastAsia="Times New Roman" w:hAnsi="Times New Roman" w:cs="Times New Roman"/>
                <w:color w:val="000000"/>
                <w:sz w:val="28"/>
                <w:szCs w:val="28"/>
                <w:lang w:val="ru-RU"/>
              </w:rPr>
            </w:pPr>
            <w:r w:rsidRPr="001D1615">
              <w:rPr>
                <w:rFonts w:ascii="Times New Roman" w:eastAsia="Times New Roman" w:hAnsi="Times New Roman" w:cs="Times New Roman"/>
                <w:color w:val="000000"/>
                <w:sz w:val="28"/>
                <w:szCs w:val="28"/>
                <w:lang w:val="ru-RU"/>
              </w:rPr>
              <w:t>2.1. Взаимоотношения депутатов строятся на основе равноправия. Каждый депутат обязан уважительно относиться к другим депутатам независимо от их физических возможностей, внешнего вида, этнической принадлежности, расы, национального происхождения, возраста, религии и политических взглядов. Депутаты должны строить свою работу на принципах свободного коллективного обсуждения и принятия решений по рассматриваемым вопросам, уважения к многообразию мнений, не допускать конфликтов, искать пути преодоления разногласий среди депутатов путем дискуссий. Депутат не может навязывать свою политическую позицию посредством угроз, применения физического или морального давления и иных действий насильственного и (или) дискриминационного характера.</w:t>
            </w:r>
            <w:r w:rsidRPr="001D1615">
              <w:rPr>
                <w:rFonts w:ascii="Times New Roman" w:eastAsia="Times New Roman" w:hAnsi="Times New Roman" w:cs="Times New Roman"/>
                <w:color w:val="000000"/>
                <w:sz w:val="28"/>
                <w:szCs w:val="28"/>
              </w:rPr>
              <w:t>  </w:t>
            </w:r>
          </w:p>
          <w:p w14:paraId="76E4AB90" w14:textId="31B61154" w:rsidR="00AD1F0E" w:rsidRDefault="00AD1F0E" w:rsidP="000E75A2">
            <w:pPr>
              <w:spacing w:after="0" w:line="240" w:lineRule="auto"/>
              <w:ind w:right="-93" w:firstLine="709"/>
              <w:contextualSpacing/>
              <w:jc w:val="both"/>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 xml:space="preserve">2.2. </w:t>
            </w:r>
            <w:r w:rsidR="000125C2">
              <w:rPr>
                <w:rFonts w:ascii="Times New Roman" w:eastAsia="Times New Roman" w:hAnsi="Times New Roman" w:cs="Times New Roman"/>
                <w:color w:val="000000"/>
                <w:sz w:val="28"/>
                <w:szCs w:val="28"/>
                <w:lang w:val="ru-RU"/>
              </w:rPr>
              <w:t xml:space="preserve">Депутат обязан присутствовать на заседаниях Жогорку Кенеша, заседаниях депутатских фракций, депутатских групп, комитетов и временных комиссий, членом которых он является. Отсутствие депутата на заседаниях допускается только по уважительной причине, при этом депутат обязан действовать в соответствии с порядком, предусмотренным Регламентом Жогорку Кенеша.  </w:t>
            </w:r>
          </w:p>
          <w:p w14:paraId="21D4C898" w14:textId="6971D424" w:rsidR="00B277D0" w:rsidRPr="001D1615" w:rsidRDefault="00B27811" w:rsidP="000E75A2">
            <w:pPr>
              <w:spacing w:after="0" w:line="240" w:lineRule="auto"/>
              <w:ind w:right="-93"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color w:val="000000"/>
                <w:sz w:val="28"/>
                <w:szCs w:val="28"/>
                <w:lang w:val="ru-RU"/>
              </w:rPr>
              <w:t>2.</w:t>
            </w:r>
            <w:r w:rsidR="000125C2">
              <w:rPr>
                <w:rFonts w:ascii="Times New Roman" w:eastAsia="Times New Roman" w:hAnsi="Times New Roman" w:cs="Times New Roman"/>
                <w:color w:val="000000"/>
                <w:sz w:val="28"/>
                <w:szCs w:val="28"/>
                <w:lang w:val="ru-RU"/>
              </w:rPr>
              <w:t>3</w:t>
            </w:r>
            <w:r w:rsidR="00B277D0" w:rsidRPr="001D1615">
              <w:rPr>
                <w:rFonts w:ascii="Times New Roman" w:eastAsia="Times New Roman" w:hAnsi="Times New Roman" w:cs="Times New Roman"/>
                <w:color w:val="000000"/>
                <w:sz w:val="28"/>
                <w:szCs w:val="28"/>
                <w:lang w:val="ru-RU"/>
              </w:rPr>
              <w:t xml:space="preserve">. Депутат обязан добросовестно выполнять решения и поручения Жогорку Кенеша. Депутат обязан выполнять требования Регламента Жогорку Кенеша и Закона </w:t>
            </w:r>
            <w:r w:rsidR="000125C2">
              <w:rPr>
                <w:rFonts w:ascii="Times New Roman" w:eastAsia="Times New Roman" w:hAnsi="Times New Roman" w:cs="Times New Roman"/>
                <w:color w:val="000000"/>
                <w:sz w:val="28"/>
                <w:szCs w:val="28"/>
                <w:lang w:val="ru-RU"/>
              </w:rPr>
              <w:t>«</w:t>
            </w:r>
            <w:r w:rsidR="00B277D0" w:rsidRPr="001D1615">
              <w:rPr>
                <w:rFonts w:ascii="Times New Roman" w:eastAsia="Times New Roman" w:hAnsi="Times New Roman" w:cs="Times New Roman"/>
                <w:color w:val="000000"/>
                <w:sz w:val="28"/>
                <w:szCs w:val="28"/>
                <w:lang w:val="ru-RU"/>
              </w:rPr>
              <w:t>О статусе депутата Жогорку Кенеша Кыргызской Республики</w:t>
            </w:r>
            <w:r w:rsidR="000125C2">
              <w:rPr>
                <w:rFonts w:ascii="Times New Roman" w:eastAsia="Times New Roman" w:hAnsi="Times New Roman" w:cs="Times New Roman"/>
                <w:color w:val="000000"/>
                <w:sz w:val="28"/>
                <w:szCs w:val="28"/>
                <w:lang w:val="ru-RU"/>
              </w:rPr>
              <w:t>»</w:t>
            </w:r>
            <w:r w:rsidR="00B277D0" w:rsidRPr="001D1615">
              <w:rPr>
                <w:rFonts w:ascii="Times New Roman" w:eastAsia="Times New Roman" w:hAnsi="Times New Roman" w:cs="Times New Roman"/>
                <w:color w:val="000000"/>
                <w:sz w:val="28"/>
                <w:szCs w:val="28"/>
                <w:lang w:val="ru-RU"/>
              </w:rPr>
              <w:t>, а также иных нормативных правовых актов Кыргызской Республики. Не допускаются индивидуальные и коллективные действия депутатов, направленные на срыв заседаний: выступления без предоставления слова председательствующим; выступления не по обсуждаемому вопросу; выкрики, прерывание выступающих; создание препятствий выступающим, которым председательствующий на заседании предоставил слово; комментирование выступлений депутатов и другие</w:t>
            </w:r>
            <w:r>
              <w:rPr>
                <w:rFonts w:ascii="Times New Roman" w:eastAsia="Times New Roman" w:hAnsi="Times New Roman" w:cs="Times New Roman"/>
                <w:color w:val="000000"/>
                <w:sz w:val="28"/>
                <w:szCs w:val="28"/>
                <w:lang w:val="ru-RU"/>
              </w:rPr>
              <w:t xml:space="preserve"> </w:t>
            </w:r>
            <w:r w:rsidR="00B277D0" w:rsidRPr="001D1615">
              <w:rPr>
                <w:rFonts w:ascii="Times New Roman" w:eastAsia="Times New Roman" w:hAnsi="Times New Roman" w:cs="Times New Roman"/>
                <w:color w:val="000000"/>
                <w:sz w:val="28"/>
                <w:szCs w:val="28"/>
                <w:lang w:val="ru-RU"/>
              </w:rPr>
              <w:t>действия</w:t>
            </w:r>
            <w:r>
              <w:rPr>
                <w:rFonts w:ascii="Times New Roman" w:eastAsia="Times New Roman" w:hAnsi="Times New Roman" w:cs="Times New Roman"/>
                <w:color w:val="000000"/>
                <w:sz w:val="28"/>
                <w:szCs w:val="28"/>
                <w:lang w:val="ru-RU"/>
              </w:rPr>
              <w:t>,</w:t>
            </w:r>
            <w:r w:rsidR="00B277D0" w:rsidRPr="001D1615">
              <w:rPr>
                <w:rFonts w:ascii="Times New Roman" w:eastAsia="Times New Roman" w:hAnsi="Times New Roman" w:cs="Times New Roman"/>
                <w:color w:val="000000"/>
                <w:sz w:val="28"/>
                <w:szCs w:val="28"/>
                <w:lang w:val="ru-RU"/>
              </w:rPr>
              <w:t xml:space="preserve"> не соответствующие настоящему Кодексу и действующему законодательству Кыргызской Республики.</w:t>
            </w:r>
            <w:r w:rsidR="00B277D0" w:rsidRPr="001D1615">
              <w:rPr>
                <w:rFonts w:ascii="Times New Roman" w:eastAsia="Times New Roman" w:hAnsi="Times New Roman" w:cs="Times New Roman"/>
                <w:color w:val="000000"/>
                <w:sz w:val="28"/>
                <w:szCs w:val="28"/>
              </w:rPr>
              <w:t>      </w:t>
            </w:r>
          </w:p>
          <w:p w14:paraId="7B20258A" w14:textId="2B4BC4F8" w:rsidR="00B277D0" w:rsidRPr="001D1615" w:rsidRDefault="00B27811" w:rsidP="000E75A2">
            <w:pPr>
              <w:spacing w:after="0" w:line="240" w:lineRule="auto"/>
              <w:ind w:right="-93"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color w:val="000000"/>
                <w:sz w:val="28"/>
                <w:szCs w:val="28"/>
                <w:lang w:val="ru-RU"/>
              </w:rPr>
              <w:t>2.</w:t>
            </w:r>
            <w:r w:rsidR="000125C2">
              <w:rPr>
                <w:rFonts w:ascii="Times New Roman" w:eastAsia="Times New Roman" w:hAnsi="Times New Roman" w:cs="Times New Roman"/>
                <w:color w:val="000000"/>
                <w:sz w:val="28"/>
                <w:szCs w:val="28"/>
                <w:lang w:val="ru-RU"/>
              </w:rPr>
              <w:t>4</w:t>
            </w:r>
            <w:r w:rsidR="00B277D0" w:rsidRPr="001D1615">
              <w:rPr>
                <w:rFonts w:ascii="Times New Roman" w:eastAsia="Times New Roman" w:hAnsi="Times New Roman" w:cs="Times New Roman"/>
                <w:color w:val="000000"/>
                <w:sz w:val="28"/>
                <w:szCs w:val="28"/>
                <w:lang w:val="ru-RU"/>
              </w:rPr>
              <w:t xml:space="preserve">. Депутат должен проявлять вежливость, тактичность и уважение к председательствующему на заседании, другим депутатам и иным лицам, присутствующим на заседании. Депутат не должен употреблять грубых оскорбительных выражений, непристойных и бранных слов, допускать необоснованные обвинения в чей-либо адрес, использовать заведомо ложную </w:t>
            </w:r>
            <w:r w:rsidR="00B277D0" w:rsidRPr="001D1615">
              <w:rPr>
                <w:rFonts w:ascii="Times New Roman" w:eastAsia="Times New Roman" w:hAnsi="Times New Roman" w:cs="Times New Roman"/>
                <w:color w:val="000000"/>
                <w:sz w:val="28"/>
                <w:szCs w:val="28"/>
                <w:lang w:val="ru-RU"/>
              </w:rPr>
              <w:lastRenderedPageBreak/>
              <w:t>информацию, призывать к незаконным действиям. Также депутат не должен высказываться с призывами о дискриминации, нетерпимости и разжигании вражды и ненависти между населением Кыргызской Республики. Он должен служить образцом толерантности и уважения.</w:t>
            </w:r>
          </w:p>
          <w:p w14:paraId="1B4D136D" w14:textId="0FB18385" w:rsidR="00B277D0" w:rsidRPr="001D1615" w:rsidRDefault="00B27811" w:rsidP="000E75A2">
            <w:pPr>
              <w:spacing w:after="0" w:line="240" w:lineRule="auto"/>
              <w:ind w:right="-93"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color w:val="000000"/>
                <w:sz w:val="28"/>
                <w:szCs w:val="28"/>
                <w:lang w:val="ru-RU"/>
              </w:rPr>
              <w:t>2.</w:t>
            </w:r>
            <w:r w:rsidR="000125C2">
              <w:rPr>
                <w:rFonts w:ascii="Times New Roman" w:eastAsia="Times New Roman" w:hAnsi="Times New Roman" w:cs="Times New Roman"/>
                <w:color w:val="000000"/>
                <w:sz w:val="28"/>
                <w:szCs w:val="28"/>
                <w:lang w:val="ru-RU"/>
              </w:rPr>
              <w:t>5</w:t>
            </w:r>
            <w:r w:rsidR="00B277D0" w:rsidRPr="001D1615">
              <w:rPr>
                <w:rFonts w:ascii="Times New Roman" w:eastAsia="Times New Roman" w:hAnsi="Times New Roman" w:cs="Times New Roman"/>
                <w:color w:val="000000"/>
                <w:sz w:val="28"/>
                <w:szCs w:val="28"/>
                <w:lang w:val="ru-RU"/>
              </w:rPr>
              <w:t>. Депутат обязан, не перебивая, выслушать речь другого выступающего. Депутат должен присутствовать на пленарном заседании как минимум в течение двух выступлений, следующих за их собственной речью. От депутата можно ожидать, в порядке любезности, что он предупредит другого депутата о том, что в своем выступлении намерен отозваться о нем отрицательно.</w:t>
            </w:r>
          </w:p>
          <w:p w14:paraId="76EEEC79"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Использование ненормативной, а также непарламентской лексики (оскорбительной, провокационной или содержащей угрозы) является нарушением норм вежливости в зале заседаний Жогорку Кенеша.</w:t>
            </w:r>
            <w:r w:rsidRPr="001D1615">
              <w:rPr>
                <w:rFonts w:ascii="Times New Roman" w:eastAsia="Times New Roman" w:hAnsi="Times New Roman" w:cs="Times New Roman"/>
                <w:color w:val="000000"/>
                <w:sz w:val="28"/>
                <w:szCs w:val="28"/>
              </w:rPr>
              <w:t> </w:t>
            </w:r>
          </w:p>
          <w:p w14:paraId="46F2E0C8"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В обязанности Торага входит не допускать использования депутатами оскорбительных или грубых слов и выражений, а также взаимных обвинений во лжи, нахождения в нетрезвом состоянии и неправильной интерпретации заявлений друг друга. Торага должен потребовать от депутата, использовавшего ненормативную и (или) непарламентскую лексику, чтобы тот отказался от своих слов и принес извинения. В случае отказа, на депутата может быть наложено дисциплинарное взыскание.</w:t>
            </w:r>
          </w:p>
          <w:p w14:paraId="6EA63830" w14:textId="6E49EFA7" w:rsidR="00B277D0" w:rsidRPr="001D1615" w:rsidRDefault="00B27811" w:rsidP="000E75A2">
            <w:pPr>
              <w:spacing w:after="0" w:line="240" w:lineRule="auto"/>
              <w:ind w:right="-93"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color w:val="000000"/>
                <w:sz w:val="28"/>
                <w:szCs w:val="28"/>
                <w:lang w:val="ru-RU"/>
              </w:rPr>
              <w:t>2.</w:t>
            </w:r>
            <w:r w:rsidR="000125C2">
              <w:rPr>
                <w:rFonts w:ascii="Times New Roman" w:eastAsia="Times New Roman" w:hAnsi="Times New Roman" w:cs="Times New Roman"/>
                <w:color w:val="000000"/>
                <w:sz w:val="28"/>
                <w:szCs w:val="28"/>
                <w:lang w:val="ru-RU"/>
              </w:rPr>
              <w:t>6</w:t>
            </w:r>
            <w:r w:rsidR="00B277D0" w:rsidRPr="001D1615">
              <w:rPr>
                <w:rFonts w:ascii="Times New Roman" w:eastAsia="Times New Roman" w:hAnsi="Times New Roman" w:cs="Times New Roman"/>
                <w:color w:val="000000"/>
                <w:sz w:val="28"/>
                <w:szCs w:val="28"/>
                <w:lang w:val="ru-RU"/>
              </w:rPr>
              <w:t>. Депутат, считающий себя оскорбленным словами и (или) действием другого депутата, вправе требовать публичных извинений.</w:t>
            </w:r>
          </w:p>
          <w:p w14:paraId="79C679FA" w14:textId="23168A0C"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xml:space="preserve">Публичными считаются извинения, принесенные депутату лично в присутствии иных лиц, в том числе на заседании </w:t>
            </w:r>
            <w:r w:rsidR="00DB6111" w:rsidRPr="001D1615">
              <w:rPr>
                <w:rFonts w:ascii="Times New Roman" w:eastAsia="Times New Roman" w:hAnsi="Times New Roman" w:cs="Times New Roman"/>
                <w:color w:val="000000"/>
                <w:sz w:val="28"/>
                <w:szCs w:val="28"/>
                <w:lang w:val="ru-RU"/>
              </w:rPr>
              <w:t>Жогорку Кенеша</w:t>
            </w:r>
            <w:r w:rsidRPr="001D1615">
              <w:rPr>
                <w:rFonts w:ascii="Times New Roman" w:eastAsia="Times New Roman" w:hAnsi="Times New Roman" w:cs="Times New Roman"/>
                <w:color w:val="000000"/>
                <w:sz w:val="28"/>
                <w:szCs w:val="28"/>
                <w:lang w:val="ru-RU"/>
              </w:rPr>
              <w:t xml:space="preserve"> или заседании органов </w:t>
            </w:r>
            <w:r w:rsidR="00DB6111" w:rsidRPr="001D1615">
              <w:rPr>
                <w:rFonts w:ascii="Times New Roman" w:eastAsia="Times New Roman" w:hAnsi="Times New Roman" w:cs="Times New Roman"/>
                <w:color w:val="000000"/>
                <w:sz w:val="28"/>
                <w:szCs w:val="28"/>
                <w:lang w:val="ru-RU"/>
              </w:rPr>
              <w:t>Жогорку Кенеша</w:t>
            </w:r>
            <w:r w:rsidRPr="001D1615">
              <w:rPr>
                <w:rFonts w:ascii="Times New Roman" w:eastAsia="Times New Roman" w:hAnsi="Times New Roman" w:cs="Times New Roman"/>
                <w:color w:val="000000"/>
                <w:sz w:val="28"/>
                <w:szCs w:val="28"/>
                <w:lang w:val="ru-RU"/>
              </w:rPr>
              <w:t>, либо в письменной форме в виде обращения непосредственно к депутату. Публичные извинения приносятся в словах и выражениях, исключающих их двусмысленное толкование.</w:t>
            </w:r>
          </w:p>
          <w:p w14:paraId="4E42656E"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При отказе принести публичные извинения оскорбленный депутат вправе обратиться с соответствующим заявлением в Комитет.</w:t>
            </w:r>
          </w:p>
          <w:p w14:paraId="6439FF4E" w14:textId="19346ADA" w:rsidR="00B277D0" w:rsidRPr="001D1615" w:rsidRDefault="00B27811" w:rsidP="000E75A2">
            <w:pPr>
              <w:spacing w:after="0" w:line="240" w:lineRule="auto"/>
              <w:ind w:right="-93"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color w:val="000000"/>
                <w:sz w:val="28"/>
                <w:szCs w:val="28"/>
                <w:lang w:val="ru-RU"/>
              </w:rPr>
              <w:t>2.</w:t>
            </w:r>
            <w:r w:rsidR="000125C2">
              <w:rPr>
                <w:rFonts w:ascii="Times New Roman" w:eastAsia="Times New Roman" w:hAnsi="Times New Roman" w:cs="Times New Roman"/>
                <w:color w:val="000000"/>
                <w:sz w:val="28"/>
                <w:szCs w:val="28"/>
                <w:lang w:val="ru-RU"/>
              </w:rPr>
              <w:t>7</w:t>
            </w:r>
            <w:r w:rsidR="00B277D0" w:rsidRPr="001D1615">
              <w:rPr>
                <w:rFonts w:ascii="Times New Roman" w:eastAsia="Times New Roman" w:hAnsi="Times New Roman" w:cs="Times New Roman"/>
                <w:color w:val="000000"/>
                <w:sz w:val="28"/>
                <w:szCs w:val="28"/>
                <w:lang w:val="ru-RU"/>
              </w:rPr>
              <w:t>. Публичные извинения, принесенные депутату, не лишают его права обратиться в установленном порядке в суд для защиты своей чести, достоинства и деловой репутации.</w:t>
            </w:r>
          </w:p>
          <w:p w14:paraId="20044514" w14:textId="490D5782" w:rsidR="00B277D0" w:rsidRPr="001D1615" w:rsidRDefault="00B27811" w:rsidP="000E75A2">
            <w:pPr>
              <w:spacing w:after="0" w:line="240" w:lineRule="auto"/>
              <w:ind w:right="-93"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color w:val="000000"/>
                <w:sz w:val="28"/>
                <w:szCs w:val="28"/>
                <w:lang w:val="ru-RU"/>
              </w:rPr>
              <w:t>2.</w:t>
            </w:r>
            <w:r w:rsidR="000125C2">
              <w:rPr>
                <w:rFonts w:ascii="Times New Roman" w:eastAsia="Times New Roman" w:hAnsi="Times New Roman" w:cs="Times New Roman"/>
                <w:color w:val="000000"/>
                <w:sz w:val="28"/>
                <w:szCs w:val="28"/>
                <w:lang w:val="ru-RU"/>
              </w:rPr>
              <w:t>8</w:t>
            </w:r>
            <w:r w:rsidR="00B277D0" w:rsidRPr="001D1615">
              <w:rPr>
                <w:rFonts w:ascii="Times New Roman" w:eastAsia="Times New Roman" w:hAnsi="Times New Roman" w:cs="Times New Roman"/>
                <w:color w:val="000000"/>
                <w:sz w:val="28"/>
                <w:szCs w:val="28"/>
                <w:lang w:val="ru-RU"/>
              </w:rPr>
              <w:t>. При осуществлении депутатской деятельности, в том числе в публичных выступлениях, депутат может использовать как государственный, так и официальный язык в соответствии с его нормами.</w:t>
            </w:r>
          </w:p>
          <w:p w14:paraId="5EDADFC3" w14:textId="62B88FF9" w:rsidR="00B277D0" w:rsidRPr="001D1615" w:rsidRDefault="00B27811" w:rsidP="000E75A2">
            <w:pPr>
              <w:spacing w:after="0" w:line="240" w:lineRule="auto"/>
              <w:ind w:right="-93"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color w:val="000000"/>
                <w:sz w:val="28"/>
                <w:szCs w:val="28"/>
                <w:lang w:val="ru-RU"/>
              </w:rPr>
              <w:t>2.</w:t>
            </w:r>
            <w:r w:rsidR="000125C2">
              <w:rPr>
                <w:rFonts w:ascii="Times New Roman" w:eastAsia="Times New Roman" w:hAnsi="Times New Roman" w:cs="Times New Roman"/>
                <w:color w:val="000000"/>
                <w:sz w:val="28"/>
                <w:szCs w:val="28"/>
                <w:lang w:val="ru-RU"/>
              </w:rPr>
              <w:t>9</w:t>
            </w:r>
            <w:r w:rsidR="00B277D0" w:rsidRPr="001D1615">
              <w:rPr>
                <w:rFonts w:ascii="Times New Roman" w:eastAsia="Times New Roman" w:hAnsi="Times New Roman" w:cs="Times New Roman"/>
                <w:color w:val="000000"/>
                <w:sz w:val="28"/>
                <w:szCs w:val="28"/>
                <w:lang w:val="ru-RU"/>
              </w:rPr>
              <w:t>. Во время заседаний Жогорку Кенеша, официальных и протокольных мероприятиях депутаты должны носить одежду в деловом стиле, соответствующую официальному характеру деятельности Жогорку Кенеша. При участии в официальных мероприятиях форма одежды депутатов должна соответствовать требованиям протокола официальных мероприятий.</w:t>
            </w:r>
            <w:r w:rsidR="00B277D0" w:rsidRPr="001D1615">
              <w:rPr>
                <w:rFonts w:ascii="Times New Roman" w:eastAsia="Times New Roman" w:hAnsi="Times New Roman" w:cs="Times New Roman"/>
                <w:color w:val="000000"/>
                <w:sz w:val="28"/>
                <w:szCs w:val="28"/>
              </w:rPr>
              <w:t> </w:t>
            </w:r>
          </w:p>
          <w:p w14:paraId="0DC73155" w14:textId="14F379D1" w:rsidR="00B277D0" w:rsidRPr="001D1615" w:rsidRDefault="00B27811" w:rsidP="000E75A2">
            <w:pPr>
              <w:spacing w:after="0" w:line="240" w:lineRule="auto"/>
              <w:ind w:right="-93"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color w:val="000000"/>
                <w:sz w:val="28"/>
                <w:szCs w:val="28"/>
                <w:lang w:val="ru-RU"/>
              </w:rPr>
              <w:lastRenderedPageBreak/>
              <w:t>2.</w:t>
            </w:r>
            <w:r w:rsidR="000125C2">
              <w:rPr>
                <w:rFonts w:ascii="Times New Roman" w:eastAsia="Times New Roman" w:hAnsi="Times New Roman" w:cs="Times New Roman"/>
                <w:color w:val="000000"/>
                <w:sz w:val="28"/>
                <w:szCs w:val="28"/>
                <w:lang w:val="ru-RU"/>
              </w:rPr>
              <w:t>10</w:t>
            </w:r>
            <w:r w:rsidR="00B277D0" w:rsidRPr="001D1615">
              <w:rPr>
                <w:rFonts w:ascii="Times New Roman" w:eastAsia="Times New Roman" w:hAnsi="Times New Roman" w:cs="Times New Roman"/>
                <w:color w:val="000000"/>
                <w:sz w:val="28"/>
                <w:szCs w:val="28"/>
                <w:lang w:val="ru-RU"/>
              </w:rPr>
              <w:t>. Во время заседания Жогорку Кенеша средства мобильной связи должны быть переведены в беззвучный режим.</w:t>
            </w:r>
            <w:r w:rsidR="00B277D0" w:rsidRPr="001D1615">
              <w:rPr>
                <w:rFonts w:ascii="Times New Roman" w:eastAsia="Times New Roman" w:hAnsi="Times New Roman" w:cs="Times New Roman"/>
                <w:color w:val="000000"/>
                <w:sz w:val="28"/>
                <w:szCs w:val="28"/>
              </w:rPr>
              <w:t>  </w:t>
            </w:r>
          </w:p>
          <w:p w14:paraId="2DBC362A" w14:textId="770E726A" w:rsidR="00B277D0" w:rsidRPr="001D1615" w:rsidRDefault="00B27811" w:rsidP="000E75A2">
            <w:pPr>
              <w:spacing w:after="0" w:line="240" w:lineRule="auto"/>
              <w:ind w:right="-93"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color w:val="000000"/>
                <w:sz w:val="28"/>
                <w:szCs w:val="28"/>
                <w:lang w:val="ru-RU"/>
              </w:rPr>
              <w:t>2.1</w:t>
            </w:r>
            <w:r w:rsidR="000125C2">
              <w:rPr>
                <w:rFonts w:ascii="Times New Roman" w:eastAsia="Times New Roman" w:hAnsi="Times New Roman" w:cs="Times New Roman"/>
                <w:color w:val="000000"/>
                <w:sz w:val="28"/>
                <w:szCs w:val="28"/>
                <w:lang w:val="ru-RU"/>
              </w:rPr>
              <w:t>1</w:t>
            </w:r>
            <w:r w:rsidR="00B277D0" w:rsidRPr="001D1615">
              <w:rPr>
                <w:rFonts w:ascii="Times New Roman" w:eastAsia="Times New Roman" w:hAnsi="Times New Roman" w:cs="Times New Roman"/>
                <w:color w:val="000000"/>
                <w:sz w:val="28"/>
                <w:szCs w:val="28"/>
                <w:lang w:val="ru-RU"/>
              </w:rPr>
              <w:t>. Если поведение или личные качества депутата, связанные с определенными обстоятельствами его частной жизни, могут повлиять на государственные интересы, либо могут опорочить репутацию Жогорку Кенеша, такие обстоятельства не считаются частной жизнью.</w:t>
            </w:r>
            <w:r w:rsidR="00B277D0" w:rsidRPr="001D1615">
              <w:rPr>
                <w:rFonts w:ascii="Times New Roman" w:eastAsia="Times New Roman" w:hAnsi="Times New Roman" w:cs="Times New Roman"/>
                <w:color w:val="000000"/>
                <w:sz w:val="28"/>
                <w:szCs w:val="28"/>
              </w:rPr>
              <w:t> </w:t>
            </w:r>
          </w:p>
          <w:p w14:paraId="642C72E9" w14:textId="13C4DEF6" w:rsidR="00B277D0" w:rsidRPr="000E75A2" w:rsidRDefault="00B277D0" w:rsidP="000E75A2">
            <w:pPr>
              <w:spacing w:after="0" w:line="240" w:lineRule="auto"/>
              <w:ind w:right="-93" w:firstLine="709"/>
              <w:contextualSpacing/>
              <w:jc w:val="both"/>
              <w:rPr>
                <w:rFonts w:ascii="Times New Roman" w:eastAsia="Times New Roman" w:hAnsi="Times New Roman" w:cs="Times New Roman"/>
                <w:color w:val="000000"/>
                <w:sz w:val="28"/>
                <w:szCs w:val="28"/>
                <w:lang w:val="ru-RU"/>
              </w:rPr>
            </w:pPr>
            <w:r w:rsidRPr="001D1615">
              <w:rPr>
                <w:rFonts w:ascii="Times New Roman" w:eastAsia="Times New Roman" w:hAnsi="Times New Roman" w:cs="Times New Roman"/>
                <w:color w:val="000000"/>
                <w:sz w:val="28"/>
                <w:szCs w:val="28"/>
                <w:lang w:val="ru-RU"/>
              </w:rPr>
              <w:t>2.1</w:t>
            </w:r>
            <w:r w:rsidR="000125C2">
              <w:rPr>
                <w:rFonts w:ascii="Times New Roman" w:eastAsia="Times New Roman" w:hAnsi="Times New Roman" w:cs="Times New Roman"/>
                <w:color w:val="000000"/>
                <w:sz w:val="28"/>
                <w:szCs w:val="28"/>
                <w:lang w:val="ru-RU"/>
              </w:rPr>
              <w:t>3</w:t>
            </w:r>
            <w:r w:rsidRPr="001D1615">
              <w:rPr>
                <w:rFonts w:ascii="Times New Roman" w:eastAsia="Times New Roman" w:hAnsi="Times New Roman" w:cs="Times New Roman"/>
                <w:color w:val="000000"/>
                <w:sz w:val="28"/>
                <w:szCs w:val="28"/>
                <w:lang w:val="ru-RU"/>
              </w:rPr>
              <w:t>. Депутаты в конце каждого месяца обязаны предоставлять отчет о своем отсутствии на заседаниях.</w:t>
            </w:r>
            <w:r w:rsidR="00F17424">
              <w:rPr>
                <w:rFonts w:ascii="Times New Roman" w:eastAsia="Times New Roman" w:hAnsi="Times New Roman" w:cs="Times New Roman"/>
                <w:color w:val="000000"/>
                <w:sz w:val="28"/>
                <w:szCs w:val="28"/>
                <w:lang w:val="ru-RU"/>
              </w:rPr>
              <w:t xml:space="preserve"> Депутаты, пропустившие более 10 заседаний, без уважительной причины, лишаются части оплаты труда в соответствии с законодательством Кыргызской Республики.</w:t>
            </w:r>
            <w:r w:rsidRPr="001D1615">
              <w:rPr>
                <w:rFonts w:ascii="Times New Roman" w:eastAsia="Times New Roman" w:hAnsi="Times New Roman" w:cs="Times New Roman"/>
                <w:color w:val="000000"/>
                <w:sz w:val="28"/>
                <w:szCs w:val="28"/>
                <w:lang w:val="ru-RU"/>
              </w:rPr>
              <w:t xml:space="preserve"> </w:t>
            </w:r>
          </w:p>
        </w:tc>
      </w:tr>
      <w:tr w:rsidR="00B277D0" w:rsidRPr="000E75A2" w14:paraId="33FF6B9C" w14:textId="77777777" w:rsidTr="00292B88">
        <w:tc>
          <w:tcPr>
            <w:tcW w:w="0" w:type="auto"/>
            <w:tcMar>
              <w:top w:w="0" w:type="dxa"/>
              <w:left w:w="108" w:type="dxa"/>
              <w:bottom w:w="0" w:type="dxa"/>
              <w:right w:w="108" w:type="dxa"/>
            </w:tcMar>
            <w:hideMark/>
          </w:tcPr>
          <w:p w14:paraId="5917B658" w14:textId="77777777" w:rsidR="000E75A2" w:rsidRDefault="000E75A2"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p>
          <w:p w14:paraId="1A307F3C" w14:textId="02AA44A2"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3</w:t>
            </w:r>
          </w:p>
          <w:p w14:paraId="518DE74E"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Правила депутатской этики при работе с избирателями</w:t>
            </w:r>
          </w:p>
          <w:p w14:paraId="3BFEF610"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3.1. Депутат должен принимать предусмотренные законодательством Кыргызской Республики меры, направленные на обеспечение прав, свобод, законных интересов граждан и соблюдение законодательства.</w:t>
            </w:r>
          </w:p>
          <w:p w14:paraId="3F32A478"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3.2. Депутат должен поддерживать связь с избирателями, рассматривать их обращения, отвечать на письма, вести личный прием граждан, вносить предложения, направленные на решение поставленных гражданами задач, в соответствующие органы государственной власти, местного самоуправления, некоммерческие организации.</w:t>
            </w:r>
            <w:r w:rsidRPr="001D1615">
              <w:rPr>
                <w:rFonts w:ascii="Times New Roman" w:eastAsia="Times New Roman" w:hAnsi="Times New Roman" w:cs="Times New Roman"/>
                <w:color w:val="000000"/>
                <w:sz w:val="28"/>
                <w:szCs w:val="28"/>
              </w:rPr>
              <w:t> </w:t>
            </w:r>
          </w:p>
          <w:p w14:paraId="14DC7593"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3.3. При личном общении с избирателями депутат должен стремиться быть образцом профессионализма, порядочности и справедливости. Депутат обязан быть достойным доверия избирателей, собственным примером способствовать укреплению государственной дисциплины, исполнению гражданских обязанностей.</w:t>
            </w:r>
          </w:p>
          <w:p w14:paraId="6897440B"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3.4. Депутат в ходе встреч с избирателями обязан информировать их о своей деятельности, в том числе связанной с личными обращениями граждан. Ответ на такие обращения должен быть дан заявителю в течение14 рабочих дней.</w:t>
            </w:r>
          </w:p>
          <w:p w14:paraId="0E1A4A51"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3.5. Информация, предоставляемая депутатом избирателям, должна быть полной, достоверной, объективной.</w:t>
            </w:r>
          </w:p>
          <w:p w14:paraId="55DA5518" w14:textId="7DBB3059"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3.6. Депутат обязан отчитываться о работе с избирателями не реже одного раза в год посредством предоставления отчетов публично через опубликование отчетов и информации на личных страницах на веб-сайте Жогорку Кенеша, политических партий, социальных сетей, в средствах массовой информации, распространением печатных отчетов</w:t>
            </w:r>
            <w:r w:rsidRPr="001D1615">
              <w:rPr>
                <w:rFonts w:ascii="Times New Roman" w:eastAsia="Times New Roman" w:hAnsi="Times New Roman" w:cs="Times New Roman"/>
                <w:color w:val="000000"/>
                <w:sz w:val="28"/>
                <w:szCs w:val="28"/>
              </w:rPr>
              <w:t> </w:t>
            </w:r>
            <w:r w:rsidRPr="001D1615">
              <w:rPr>
                <w:rFonts w:ascii="Times New Roman" w:eastAsia="Times New Roman" w:hAnsi="Times New Roman" w:cs="Times New Roman"/>
                <w:color w:val="000000"/>
                <w:sz w:val="28"/>
                <w:szCs w:val="28"/>
                <w:lang w:val="ru-RU"/>
              </w:rPr>
              <w:t>и иными способами, доступными и удобными для населения.</w:t>
            </w:r>
          </w:p>
        </w:tc>
      </w:tr>
      <w:tr w:rsidR="00B277D0" w:rsidRPr="000E75A2" w14:paraId="3B676E1B" w14:textId="77777777" w:rsidTr="00292B88">
        <w:tc>
          <w:tcPr>
            <w:tcW w:w="0" w:type="auto"/>
            <w:tcMar>
              <w:top w:w="0" w:type="dxa"/>
              <w:left w:w="108" w:type="dxa"/>
              <w:bottom w:w="0" w:type="dxa"/>
              <w:right w:w="108" w:type="dxa"/>
            </w:tcMar>
            <w:hideMark/>
          </w:tcPr>
          <w:p w14:paraId="17694150" w14:textId="77777777" w:rsidR="000E75A2" w:rsidRDefault="000E75A2"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p>
          <w:p w14:paraId="68D01D1B" w14:textId="113ACA22"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4</w:t>
            </w:r>
          </w:p>
          <w:p w14:paraId="12F9820F"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Правила депутатской этики при взаимодействии</w:t>
            </w:r>
          </w:p>
          <w:p w14:paraId="08FF267C"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lastRenderedPageBreak/>
              <w:t>с органами государственной власти, местного</w:t>
            </w:r>
          </w:p>
          <w:p w14:paraId="3F741CE4"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самоуправления и их должностными лицами</w:t>
            </w:r>
          </w:p>
          <w:p w14:paraId="65F652CA"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4.1. Во взаимоотношениях с органами государственной власти, местного самоуправления и иными юридическими лицами депутат не вправе использовать свои полномочия в личных целях.</w:t>
            </w:r>
          </w:p>
          <w:p w14:paraId="35D2FD74"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4.2. При обращении с депутатским запросом к органам государственной власти, местного самоуправления, иному юридическому лицу депутат должен придерживаться норм депутатской этики.</w:t>
            </w:r>
          </w:p>
          <w:p w14:paraId="7A521E75"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4.3. Депутат должен использовать официальные бланки депутата Жогорку Кенеша только для депутатских запросов и документов, необходимых для осуществления депутатских полномочий, руководствуясь интересами государства и избирателей.</w:t>
            </w:r>
          </w:p>
        </w:tc>
      </w:tr>
      <w:tr w:rsidR="00B277D0" w:rsidRPr="000E75A2" w14:paraId="087090F5" w14:textId="77777777" w:rsidTr="00292B88">
        <w:tc>
          <w:tcPr>
            <w:tcW w:w="0" w:type="auto"/>
            <w:tcMar>
              <w:top w:w="0" w:type="dxa"/>
              <w:left w:w="108" w:type="dxa"/>
              <w:bottom w:w="0" w:type="dxa"/>
              <w:right w:w="108" w:type="dxa"/>
            </w:tcMar>
            <w:hideMark/>
          </w:tcPr>
          <w:p w14:paraId="32EE97E7" w14:textId="77777777" w:rsidR="000E75A2" w:rsidRDefault="000E75A2"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p>
          <w:p w14:paraId="09F7E88A" w14:textId="3BFB4E10"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5</w:t>
            </w:r>
          </w:p>
          <w:p w14:paraId="5CC2B567" w14:textId="54A0FBCD" w:rsidR="00B277D0" w:rsidRPr="000E75A2" w:rsidRDefault="00B277D0"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r w:rsidRPr="001D1615">
              <w:rPr>
                <w:rFonts w:ascii="Times New Roman" w:eastAsia="Times New Roman" w:hAnsi="Times New Roman" w:cs="Times New Roman"/>
                <w:color w:val="000000"/>
                <w:sz w:val="28"/>
                <w:szCs w:val="28"/>
                <w:lang w:val="ru-RU"/>
              </w:rPr>
              <w:t>Правила депутатской этики при взаимодействии</w:t>
            </w:r>
            <w:r w:rsidR="000E75A2">
              <w:rPr>
                <w:rFonts w:ascii="Times New Roman" w:eastAsia="Times New Roman" w:hAnsi="Times New Roman" w:cs="Times New Roman"/>
                <w:color w:val="000000"/>
                <w:sz w:val="28"/>
                <w:szCs w:val="28"/>
                <w:lang w:val="ru-RU"/>
              </w:rPr>
              <w:t xml:space="preserve"> </w:t>
            </w:r>
            <w:r w:rsidRPr="001D1615">
              <w:rPr>
                <w:rFonts w:ascii="Times New Roman" w:eastAsia="Times New Roman" w:hAnsi="Times New Roman" w:cs="Times New Roman"/>
                <w:color w:val="000000"/>
                <w:sz w:val="28"/>
                <w:szCs w:val="28"/>
                <w:lang w:val="ru-RU"/>
              </w:rPr>
              <w:t>со средствами массовой информации</w:t>
            </w:r>
          </w:p>
          <w:p w14:paraId="48DF1EB0"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5.1. Депутат имеет право выступать по вопросам своей деятельности в средствах массовой информации в порядке, предусмотренном в действующем законодательстве.</w:t>
            </w:r>
          </w:p>
          <w:p w14:paraId="32A92998"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5.2. Депутат может выступать от имени Жогорку Кенеша лишь в случае, если он официально уполномочен.</w:t>
            </w:r>
            <w:r w:rsidRPr="001D1615">
              <w:rPr>
                <w:rFonts w:ascii="Times New Roman" w:eastAsia="Times New Roman" w:hAnsi="Times New Roman" w:cs="Times New Roman"/>
                <w:strike/>
                <w:color w:val="000000"/>
                <w:sz w:val="28"/>
                <w:szCs w:val="28"/>
              </w:rPr>
              <w:t> </w:t>
            </w:r>
          </w:p>
          <w:p w14:paraId="1EAD7607"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5.3. Депутат вправе публично выражать свое личное мнение в средствах массовой информации, если только выражение мнения не провоцирует ненависть или нетерпимость на любом основании, прямо или косвенно, или не содержит призыва к насилию.</w:t>
            </w:r>
          </w:p>
          <w:p w14:paraId="7F959ACB"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5.4. Депутат имеет право давать объективную оценку деятельности Жогорку Кенеша Кыргызской Республики и его органам. Выступления депутата должны быть корректными, взвешенными и основанными на фактах.</w:t>
            </w:r>
          </w:p>
          <w:p w14:paraId="29605D0D"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5.5. В случае если в публичных выступлениях и заявлениях депутата содержатся высказывания, унижающие честь и достоинство граждан, депутат обязан публично признать некорректность или недостоверность своих высказываний и принести извинения лицу, чьи честь и достоинство были затронуты, если законодательство Кыргызской Республики не предусматривает иных последствий.</w:t>
            </w:r>
          </w:p>
          <w:p w14:paraId="70DE8693"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5.6. В своих выступлениях в средствах массовой информации, депутат не должен использовать высказывания, включающие любую форму дискриминации, ущемление прав и свобод по мотивам происхождения, пола, расы, национальности, языка, вероисповедания и религиозных убеждений или по каким- либо иным условиям и обстоятельствам личного или общественного характера.</w:t>
            </w:r>
          </w:p>
          <w:p w14:paraId="23DDA0DA" w14:textId="77777777" w:rsidR="00B277D0" w:rsidRPr="001D1615" w:rsidRDefault="00B277D0" w:rsidP="000E75A2">
            <w:pPr>
              <w:spacing w:after="0" w:line="240" w:lineRule="auto"/>
              <w:ind w:right="-93" w:firstLine="709"/>
              <w:contextualSpacing/>
              <w:rPr>
                <w:rFonts w:ascii="Times New Roman" w:eastAsia="Times New Roman" w:hAnsi="Times New Roman" w:cs="Times New Roman"/>
                <w:sz w:val="28"/>
                <w:szCs w:val="28"/>
                <w:lang w:val="ru-RU"/>
              </w:rPr>
            </w:pPr>
          </w:p>
        </w:tc>
      </w:tr>
      <w:tr w:rsidR="00B277D0" w:rsidRPr="000E75A2" w14:paraId="6A7B9BC9" w14:textId="77777777" w:rsidTr="00292B88">
        <w:tc>
          <w:tcPr>
            <w:tcW w:w="0" w:type="auto"/>
            <w:tcMar>
              <w:top w:w="0" w:type="dxa"/>
              <w:left w:w="108" w:type="dxa"/>
              <w:bottom w:w="0" w:type="dxa"/>
              <w:right w:w="108" w:type="dxa"/>
            </w:tcMar>
            <w:hideMark/>
          </w:tcPr>
          <w:p w14:paraId="6175BE99"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lastRenderedPageBreak/>
              <w:t>Глава 6</w:t>
            </w:r>
          </w:p>
          <w:p w14:paraId="7D1DEB3D"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Правила депутатской этики при пребывании</w:t>
            </w:r>
          </w:p>
          <w:p w14:paraId="7FD6866E"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в иностранных государствах и при встречах</w:t>
            </w:r>
          </w:p>
          <w:p w14:paraId="63F03327"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с иностранными гражданами</w:t>
            </w:r>
          </w:p>
          <w:p w14:paraId="14E12C9B"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6.1. В период пребывания в иностранных государствах в составе официальных делегаций депутат представляет парламент - высший представительный орган, осуществляющий законодательную власть в Кыргызской Республике.</w:t>
            </w:r>
          </w:p>
          <w:p w14:paraId="1D78E0A5"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6.2. Все действия депутата в ходе пребывания в иностранных государствах должны быть направлены на повышение репутации Кыргызской Республики и авторитета депутатского корпуса.</w:t>
            </w:r>
          </w:p>
          <w:p w14:paraId="0AC60A08" w14:textId="3EE8DA30"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6.3. Депутат должен уважать особенности, традиции и законодательство страны, в которой он пребывает, соблюдать этикет и избегать конфликтных ситуаций.</w:t>
            </w:r>
          </w:p>
        </w:tc>
      </w:tr>
      <w:tr w:rsidR="00B277D0" w:rsidRPr="000E75A2" w14:paraId="447FFBA9" w14:textId="77777777" w:rsidTr="00292B88">
        <w:tc>
          <w:tcPr>
            <w:tcW w:w="0" w:type="auto"/>
            <w:tcMar>
              <w:top w:w="0" w:type="dxa"/>
              <w:left w:w="108" w:type="dxa"/>
              <w:bottom w:w="0" w:type="dxa"/>
              <w:right w:w="108" w:type="dxa"/>
            </w:tcMar>
            <w:hideMark/>
          </w:tcPr>
          <w:p w14:paraId="5F4DB863" w14:textId="77777777" w:rsidR="000E75A2" w:rsidRDefault="000E75A2"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p>
          <w:p w14:paraId="231467C8" w14:textId="060740CD"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7</w:t>
            </w:r>
          </w:p>
          <w:p w14:paraId="60DE1D80"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Правила взаимоотношений депутатов</w:t>
            </w:r>
          </w:p>
          <w:p w14:paraId="441E9A08"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с сотрудниками Аппарата Жогорку Кенеша</w:t>
            </w:r>
          </w:p>
          <w:p w14:paraId="7DF2E07F"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7.1. Депутат должен с пониманием относиться к праву государственных служащих иметь собственное профессиональное суждение по вопросам, относящимся к депутатской деятельности. Депутат при взаимодействии с сотрудниками Аппарата Жогорку Кенеша должен быть образцом профессионализма, служить примером справедливости, доброжелательности, способствовать формированию благоприятного для эффективной работы морально-психологического климата.</w:t>
            </w:r>
          </w:p>
          <w:p w14:paraId="699B61D1"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7.2. Деятельность сотрудников Аппарата направлена на обеспечение исполнения депутатом его депутатских обязанностей в соответствии с Регламентом Жогорку Кенеша, Положением об Аппарате Жогорку Кенеша и иными нормативными правовыми актами.</w:t>
            </w:r>
          </w:p>
          <w:p w14:paraId="09048E88"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7.3. Не допускаются любые формы дискриминации по любым признакам, унижение, оскорбления и иные способы давления со стороны депутатов в адрес сотрудников Аппарата Жогорку Кенеша.</w:t>
            </w:r>
          </w:p>
          <w:p w14:paraId="0EDCB7B3"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7.4. Жалобы от сотрудников Аппарата на нарушение их прав, дискриминацию или притеснения, в том числе любые обвинения в сексуальных, моральных домогательствах или иных видах неподобающего поведения со стороны депутатов должны расследоваться со всей серьезностью.</w:t>
            </w:r>
          </w:p>
        </w:tc>
      </w:tr>
      <w:tr w:rsidR="00B277D0" w:rsidRPr="000E75A2" w14:paraId="2B43AC4C" w14:textId="77777777" w:rsidTr="00292B88">
        <w:tc>
          <w:tcPr>
            <w:tcW w:w="0" w:type="auto"/>
            <w:tcMar>
              <w:top w:w="0" w:type="dxa"/>
              <w:left w:w="108" w:type="dxa"/>
              <w:bottom w:w="0" w:type="dxa"/>
              <w:right w:w="108" w:type="dxa"/>
            </w:tcMar>
            <w:hideMark/>
          </w:tcPr>
          <w:p w14:paraId="0CB89F85" w14:textId="77777777" w:rsidR="000E75A2" w:rsidRDefault="000E75A2"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p>
          <w:p w14:paraId="7CE64D9F" w14:textId="43A7857B"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8</w:t>
            </w:r>
          </w:p>
          <w:p w14:paraId="2A3CB4B0"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Финансовые и имущественные требования к депутатам</w:t>
            </w:r>
          </w:p>
          <w:p w14:paraId="1111B11B"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lastRenderedPageBreak/>
              <w:t>8.1. Депутат не может использовать свой статус в личных целях и должен избегать ситуаций, которые ставят под сомнение его объективность и независимость.</w:t>
            </w:r>
          </w:p>
          <w:p w14:paraId="6EC41CC4"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8.2. Для покрытия расходов, связанных с выполнением депутатских полномочий, депутат использует средства, выделенные ему в соответствии с законодательством Кыргызской Республики.</w:t>
            </w:r>
          </w:p>
          <w:p w14:paraId="749081BD"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8.3. Депутат не может одновременно находиться на иной государственной или муниципальной службе, не может осуществлять предпринимательскую деятельность, входить в состав руководящего органа или наблюдательного совета коммерческой организации. Депутат может заниматься научной, педагогической и иной творческой деятельностью, если такая деятельность не наносит ущерба исполнению депутатских обязанностей.</w:t>
            </w:r>
          </w:p>
          <w:p w14:paraId="66CE1749"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8.4. Депутат обязан представлять декларацию о доходах и об имуществе, принадлежащем ему и его близким родственникам на праве собственности, в срок и порядке, предусмотренном законодательством Кыргызской Республики.</w:t>
            </w:r>
          </w:p>
          <w:p w14:paraId="0B602D74"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8.5. Не допускается депутатом использование своего имени с указанием своего депутатского статуса в какой бы то ни было рекламе финансовых, производственных или коммерческих предприятий.</w:t>
            </w:r>
          </w:p>
          <w:p w14:paraId="713F7A4C" w14:textId="21CC7102"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8.6. Депутат не вправе получать от третьих лиц вознаграждения в виде подарков, денег и услуг за осуществление действий или бездействия, связанных с исполнением должностных полномочий.</w:t>
            </w:r>
          </w:p>
        </w:tc>
      </w:tr>
      <w:tr w:rsidR="00B277D0" w:rsidRPr="000E75A2" w14:paraId="62A2CA96" w14:textId="77777777" w:rsidTr="00292B88">
        <w:tc>
          <w:tcPr>
            <w:tcW w:w="0" w:type="auto"/>
            <w:tcMar>
              <w:top w:w="0" w:type="dxa"/>
              <w:left w:w="108" w:type="dxa"/>
              <w:bottom w:w="0" w:type="dxa"/>
              <w:right w:w="108" w:type="dxa"/>
            </w:tcMar>
            <w:hideMark/>
          </w:tcPr>
          <w:p w14:paraId="2703FB71" w14:textId="77777777" w:rsidR="000E75A2" w:rsidRDefault="000E75A2"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p>
          <w:p w14:paraId="5E35AEA8" w14:textId="3B181C5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9</w:t>
            </w:r>
          </w:p>
          <w:p w14:paraId="4C7A5512"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Конфликт интересов депутатов</w:t>
            </w:r>
          </w:p>
          <w:p w14:paraId="08F795A7"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9.1. Конфликтом интересов является ситуация, когда депутат участвует в обсуждении и голосует по вопросам, затрагивающим его собственные интересы, или ситуация, которая приводит к получению им любых других выгод с использованием депутатских полномочий.</w:t>
            </w:r>
          </w:p>
          <w:p w14:paraId="1D34D574"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9.2. Депутат не вправе лоббировать какой-либо вопрос в Жогорку Кенеше за материальное вознаграждение.</w:t>
            </w:r>
          </w:p>
          <w:p w14:paraId="0EED75F2"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9.3. Если на обсуждение выносится вопрос, в котором депутат был или может быть в дальнейшем лично заинтересован, он обязан заявить об этом до начала обсуждения на заседании Жогорку Кенеша, депутатской фракции, депутатской группы, комитета и временной комиссии.</w:t>
            </w:r>
          </w:p>
          <w:p w14:paraId="46D27E3C"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9.4. Депутат не должен, используя свои полномочия, продвигать интересы и вопрос трудоустройства своих близких лиц на должности в Аппарате Жогорку Кенеша, исполнительной власти или местной власти, или иных учреждениях и организациях.</w:t>
            </w:r>
          </w:p>
          <w:p w14:paraId="14419BEA"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lastRenderedPageBreak/>
              <w:t>9.5. Депутат Жогорку Кенеша не может использовать предоставленную ему государственными органами и должностными лицами официальную служебную информацию для извлечения личной выгоды.</w:t>
            </w:r>
          </w:p>
          <w:p w14:paraId="34072ADD"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9.6. Депутат не должен разглашать сведения, которые стали ему известны в результате осуществления депутатских полномочий, если эти сведения:</w:t>
            </w:r>
          </w:p>
          <w:p w14:paraId="1204255F"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касаются вопросов, рассмотренных на закрытых заседаниях Жогорку Кенеша, фракций, групп, комитетов и временных комиссий;</w:t>
            </w:r>
          </w:p>
          <w:p w14:paraId="441A731F"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относятся к области охраняемой законом тайны личной жизни депутата, ставшей известной на заседаниях Жогорку Кенеша в связи с рассмотрением его личного вопроса;</w:t>
            </w:r>
          </w:p>
          <w:p w14:paraId="45BF3C49"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составляют тайну личной жизни избирателя или иного лица, и она доверена депутату Жогорку Кенеша при условии ее неразглашения;</w:t>
            </w:r>
          </w:p>
          <w:p w14:paraId="5478960F"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составляют государственную или иную охраняемую законами Кыргызской Республики тайну.</w:t>
            </w:r>
          </w:p>
          <w:p w14:paraId="710EDF8B" w14:textId="5ED1DC9D"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9.7. При осуществлении депутатской деятельности депутат всегда должен помнить о своей ответственности перед избирателями и соблюдении государственных интересов.</w:t>
            </w:r>
          </w:p>
        </w:tc>
      </w:tr>
      <w:tr w:rsidR="00B277D0" w:rsidRPr="000E75A2" w14:paraId="2AFAFFD2" w14:textId="77777777" w:rsidTr="00292B88">
        <w:tc>
          <w:tcPr>
            <w:tcW w:w="0" w:type="auto"/>
            <w:tcMar>
              <w:top w:w="0" w:type="dxa"/>
              <w:left w:w="108" w:type="dxa"/>
              <w:bottom w:w="0" w:type="dxa"/>
              <w:right w:w="108" w:type="dxa"/>
            </w:tcMar>
            <w:hideMark/>
          </w:tcPr>
          <w:p w14:paraId="67B0F2B0" w14:textId="77777777" w:rsidR="000E75A2" w:rsidRDefault="000E75A2"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p>
          <w:p w14:paraId="1A42B655" w14:textId="34096693"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10</w:t>
            </w:r>
          </w:p>
          <w:p w14:paraId="0C59AC8E"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Рассмотрение вопросов, связанных с нарушением правил этики</w:t>
            </w:r>
          </w:p>
          <w:p w14:paraId="673D769C"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депутата и поступившим на депутата жалоб</w:t>
            </w:r>
          </w:p>
          <w:p w14:paraId="55475D17" w14:textId="77777777" w:rsidR="00B277D0" w:rsidRPr="001D1615" w:rsidRDefault="00B277D0" w:rsidP="000E75A2">
            <w:pPr>
              <w:shd w:val="clear" w:color="auto" w:fill="FFFFFF"/>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10.1. В случае нарушения правил этики депутата, допущенного в ходе заседания Жогорку Кенеша, Жогорку Кенеш может рассмотреть соответствующий вопрос самостоятельно или поручить рассмотрение этого вопроса Комитету.</w:t>
            </w:r>
            <w:r w:rsidRPr="001D1615">
              <w:rPr>
                <w:rFonts w:ascii="Times New Roman" w:eastAsia="Times New Roman" w:hAnsi="Times New Roman" w:cs="Times New Roman"/>
                <w:color w:val="000000"/>
                <w:sz w:val="28"/>
                <w:szCs w:val="28"/>
              </w:rPr>
              <w:t> </w:t>
            </w:r>
          </w:p>
          <w:p w14:paraId="2DCB2DB3" w14:textId="77777777" w:rsidR="00B277D0" w:rsidRPr="001D1615" w:rsidRDefault="00B277D0" w:rsidP="000E75A2">
            <w:pPr>
              <w:shd w:val="clear" w:color="auto" w:fill="FFFFFF"/>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10.2. Каждый может обратиться в Жогорку Кенеш лично или через своего представителя с жалобой на депутата Жогорку Кенеша при условии, что обращение содержит фамилию, имя, отчество обратившегося, его подпись, данные о его месте жительства, контактный телефон, если такой имеется, а также</w:t>
            </w:r>
            <w:r w:rsidR="005E0C17">
              <w:rPr>
                <w:rFonts w:ascii="Times New Roman" w:eastAsia="Times New Roman" w:hAnsi="Times New Roman" w:cs="Times New Roman"/>
                <w:color w:val="000000"/>
                <w:sz w:val="28"/>
                <w:szCs w:val="28"/>
                <w:lang w:val="ru-RU"/>
              </w:rPr>
              <w:t xml:space="preserve"> </w:t>
            </w:r>
            <w:r w:rsidRPr="001D1615">
              <w:rPr>
                <w:rFonts w:ascii="Times New Roman" w:eastAsia="Times New Roman" w:hAnsi="Times New Roman" w:cs="Times New Roman"/>
                <w:color w:val="000000"/>
                <w:sz w:val="28"/>
                <w:szCs w:val="28"/>
                <w:lang w:val="ru-RU"/>
              </w:rPr>
              <w:t>сведения</w:t>
            </w:r>
            <w:r w:rsidR="005E0C17">
              <w:rPr>
                <w:rFonts w:ascii="Times New Roman" w:eastAsia="Times New Roman" w:hAnsi="Times New Roman" w:cs="Times New Roman"/>
                <w:color w:val="000000"/>
                <w:sz w:val="28"/>
                <w:szCs w:val="28"/>
                <w:lang w:val="ru-RU"/>
              </w:rPr>
              <w:t xml:space="preserve"> </w:t>
            </w:r>
            <w:r w:rsidRPr="001D1615">
              <w:rPr>
                <w:rFonts w:ascii="Times New Roman" w:eastAsia="Times New Roman" w:hAnsi="Times New Roman" w:cs="Times New Roman"/>
                <w:color w:val="000000"/>
                <w:sz w:val="28"/>
                <w:szCs w:val="28"/>
                <w:lang w:val="ru-RU"/>
              </w:rPr>
              <w:t>о конкретных действиях депутата, которые являются основанием для подачи соответствующего заявления (обращения).</w:t>
            </w:r>
          </w:p>
          <w:p w14:paraId="66A4E68B"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10.3. Обращение граждан с жалобами на депутатов поступают в Комитет, к ведению которого относятся вопросы этики и регламента Жогорку Кенеша Кыргызской Республики (далее – Комитет).</w:t>
            </w:r>
          </w:p>
          <w:p w14:paraId="5F2D5D60"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xml:space="preserve">10.4. Нарушение депутатом требований настоящего Кодекса и жалобы, поступившие </w:t>
            </w:r>
            <w:proofErr w:type="gramStart"/>
            <w:r w:rsidRPr="001D1615">
              <w:rPr>
                <w:rFonts w:ascii="Times New Roman" w:eastAsia="Times New Roman" w:hAnsi="Times New Roman" w:cs="Times New Roman"/>
                <w:color w:val="000000"/>
                <w:sz w:val="28"/>
                <w:szCs w:val="28"/>
                <w:lang w:val="ru-RU"/>
              </w:rPr>
              <w:t>на депутатов</w:t>
            </w:r>
            <w:proofErr w:type="gramEnd"/>
            <w:r w:rsidRPr="001D1615">
              <w:rPr>
                <w:rFonts w:ascii="Times New Roman" w:eastAsia="Times New Roman" w:hAnsi="Times New Roman" w:cs="Times New Roman"/>
                <w:color w:val="000000"/>
                <w:sz w:val="28"/>
                <w:szCs w:val="28"/>
                <w:lang w:val="ru-RU"/>
              </w:rPr>
              <w:t xml:space="preserve"> рассматриваются на заседании Комитета. Комитет в течение 14 рабочих дней должен дать ответ по поступившей жалобе.</w:t>
            </w:r>
          </w:p>
          <w:p w14:paraId="6A6427E1"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xml:space="preserve">10.5. В случае обоснованности жалобы, Комитетом формируется временная Комиссия по этике, состоящая из членов Комитета с учетом представительства депутатов из разных фракций, депутатских групп. </w:t>
            </w:r>
            <w:r w:rsidRPr="001D1615">
              <w:rPr>
                <w:rFonts w:ascii="Times New Roman" w:eastAsia="Times New Roman" w:hAnsi="Times New Roman" w:cs="Times New Roman"/>
                <w:color w:val="000000"/>
                <w:sz w:val="28"/>
                <w:szCs w:val="28"/>
                <w:lang w:val="ru-RU"/>
              </w:rPr>
              <w:lastRenderedPageBreak/>
              <w:t>Депутат, в отношении которого рассматривается вопрос или поступившая жалоба не вправе быть членом Комиссии.</w:t>
            </w:r>
          </w:p>
          <w:p w14:paraId="1F5AD42F"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10.6. Комиссия проводит открытые или закрытые заседания. По требованию депутата в отношении, которого рассматривается вопрос о нарушении настоящего Кодекса и полагающего, что обстоятельства связаны с охраняемой Конституцией Кыргызской Республики тайной его личной жизни и жизни других лиц, Комиссия проводит закрытое заседание.</w:t>
            </w:r>
            <w:r w:rsidRPr="001D1615">
              <w:rPr>
                <w:rFonts w:ascii="Times New Roman" w:eastAsia="Times New Roman" w:hAnsi="Times New Roman" w:cs="Times New Roman"/>
                <w:color w:val="000000"/>
                <w:sz w:val="28"/>
                <w:szCs w:val="28"/>
              </w:rPr>
              <w:t> </w:t>
            </w:r>
          </w:p>
          <w:p w14:paraId="7A8AC2B2"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10.7. На заседание Комиссии приглашаются и заслушиваются лица (граждане, должностные лица, представители органов или организаций), подавшие заявления (обращения), информацию, депутат (депутаты), допустивший нарушение правил этики депутата, а также иные лица, присутствие которых на заседании, по мнению Комиссии, целесообразно.</w:t>
            </w:r>
          </w:p>
          <w:p w14:paraId="385C2CA3"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10.8. Комиссия не вправе рассматривать вопросы, относящиеся к компетенции правоохранительных и судебных органов.</w:t>
            </w:r>
          </w:p>
          <w:p w14:paraId="43293A5D"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10.9. По результатам рассмотрения заявлений (обращений), информации Комиссия принимает решение об установлении факта нарушения правил этики депутата или об отсутствии такого нарушения и передает свое заключение в Комитет.</w:t>
            </w:r>
          </w:p>
          <w:p w14:paraId="1FB0D0C3"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10.10. При совершении депутатом проступка, порочащего честь и достоинство депутата, подрывающего авторитет Жогорку Кенеша Кыргызской Республики, Комиссия выносит вопрос в Комитете на обсуждение данного вопроса на заседании Жогорку Кенеша.</w:t>
            </w:r>
          </w:p>
          <w:p w14:paraId="5D458D8C"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Решение Комиссии принимается большинством голосов от установленного числа членов Комиссии.</w:t>
            </w:r>
            <w:r w:rsidRPr="001D1615">
              <w:rPr>
                <w:rFonts w:ascii="Times New Roman" w:eastAsia="Times New Roman" w:hAnsi="Times New Roman" w:cs="Times New Roman"/>
                <w:color w:val="000000"/>
                <w:sz w:val="28"/>
                <w:szCs w:val="28"/>
              </w:rPr>
              <w:t> </w:t>
            </w:r>
          </w:p>
          <w:p w14:paraId="5054235A"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О принятом решении Комиссия сообщает лицу, подавшему обращение, направившему информацию, депутату, действия которого рассматривались, а также председателю Комитета.</w:t>
            </w:r>
          </w:p>
          <w:p w14:paraId="46DD1853"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10.11. В случае установления Комиссией факта нарушения депутатом правил этики, Комиссия вносит в Комитет предложение по применению мер воздействия на депутата.</w:t>
            </w:r>
          </w:p>
        </w:tc>
      </w:tr>
      <w:tr w:rsidR="00B277D0" w:rsidRPr="000E75A2" w14:paraId="13214460" w14:textId="77777777" w:rsidTr="00292B88">
        <w:tc>
          <w:tcPr>
            <w:tcW w:w="0" w:type="auto"/>
            <w:tcMar>
              <w:top w:w="0" w:type="dxa"/>
              <w:left w:w="108" w:type="dxa"/>
              <w:bottom w:w="0" w:type="dxa"/>
              <w:right w:w="108" w:type="dxa"/>
            </w:tcMar>
            <w:hideMark/>
          </w:tcPr>
          <w:p w14:paraId="664A3186" w14:textId="77777777" w:rsidR="000E75A2" w:rsidRDefault="000E75A2" w:rsidP="000E75A2">
            <w:pPr>
              <w:spacing w:after="0" w:line="240" w:lineRule="auto"/>
              <w:ind w:right="-93" w:firstLine="709"/>
              <w:contextualSpacing/>
              <w:jc w:val="center"/>
              <w:rPr>
                <w:rFonts w:ascii="Times New Roman" w:eastAsia="Times New Roman" w:hAnsi="Times New Roman" w:cs="Times New Roman"/>
                <w:color w:val="000000"/>
                <w:sz w:val="28"/>
                <w:szCs w:val="28"/>
                <w:lang w:val="ru-RU"/>
              </w:rPr>
            </w:pPr>
          </w:p>
          <w:p w14:paraId="7A34E2B1" w14:textId="0A5B2940"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Глава 11</w:t>
            </w:r>
          </w:p>
          <w:p w14:paraId="59E9A479"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Меры морального и дисциплинарного воздействия</w:t>
            </w:r>
          </w:p>
          <w:p w14:paraId="73579FAE" w14:textId="77777777" w:rsidR="00B277D0" w:rsidRPr="001D1615" w:rsidRDefault="00B277D0" w:rsidP="000E75A2">
            <w:pPr>
              <w:spacing w:after="0" w:line="240" w:lineRule="auto"/>
              <w:ind w:right="-93" w:firstLine="709"/>
              <w:contextualSpacing/>
              <w:jc w:val="center"/>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за несоблюдение правил депутатской этики</w:t>
            </w:r>
          </w:p>
          <w:p w14:paraId="2241C105"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11.1. Соблюдение депутатом норм депутатской этики является важным элементом для всесторонней и объективной оценки его личных и профессионально-деловых качеств.</w:t>
            </w:r>
          </w:p>
          <w:p w14:paraId="4F969550"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11.2. На основании заключения Комиссии по этике, Комитет вправе применить к нарушителю настоящего Кодекса меры воздействия указав их в соответствующем решении Комитета:</w:t>
            </w:r>
          </w:p>
          <w:p w14:paraId="5EEAF640"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lastRenderedPageBreak/>
              <w:t>- признать поведение депутата неэтичным и указать депутату на недопустимость нарушения правила этики;</w:t>
            </w:r>
          </w:p>
          <w:p w14:paraId="76F5ED6F"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обязать депутата принести публичные извинения;</w:t>
            </w:r>
          </w:p>
          <w:p w14:paraId="53A2A2A6"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объявить депутату публичное порицание;</w:t>
            </w:r>
          </w:p>
          <w:p w14:paraId="2146A6BA"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рекомендовать депутату принять меры по устранению нарушений норм и правил депутатской этики и впредь исключить случаи подобных нарушений;</w:t>
            </w:r>
          </w:p>
          <w:p w14:paraId="2E77010B"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вынести вопрос на рассмотрение заседания соответствующей депутатской фракции, депутатской группы или на заседание Жогорку Кенеша;</w:t>
            </w:r>
          </w:p>
          <w:p w14:paraId="266FC3D0"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rPr>
              <w:t> </w:t>
            </w:r>
            <w:r w:rsidRPr="001D1615">
              <w:rPr>
                <w:rFonts w:ascii="Times New Roman" w:eastAsia="Times New Roman" w:hAnsi="Times New Roman" w:cs="Times New Roman"/>
                <w:color w:val="000000"/>
                <w:sz w:val="28"/>
                <w:szCs w:val="28"/>
                <w:lang w:val="ru-RU"/>
              </w:rPr>
              <w:t>- довести информацию о нарушении правил этики депутата до сведения избирателей соответствующего избирательного округа;</w:t>
            </w:r>
          </w:p>
          <w:p w14:paraId="28B7BA9C"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 рекомендовать вычет из ежемесячных депутатских выплат 1/10 части за каждый день отсутствия на заседании Жогорку Кенеша без уважительных причин;</w:t>
            </w:r>
          </w:p>
          <w:p w14:paraId="2B7EC76B"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Депутат может быть освобожден от применения мер воздействия, если он своевременно принес публичные извинения, кроме мер, предусмотренных абзацем 8 настоящего пункта.</w:t>
            </w:r>
          </w:p>
          <w:p w14:paraId="39B5180E"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11.3 Депутат обязан выполнить решение, принятое в срок не позднее 14 дней со дня его принятия.</w:t>
            </w:r>
          </w:p>
          <w:p w14:paraId="7368B629" w14:textId="77777777" w:rsidR="00B277D0" w:rsidRPr="001D1615" w:rsidRDefault="00B277D0" w:rsidP="000E75A2">
            <w:pPr>
              <w:spacing w:after="0" w:line="240" w:lineRule="auto"/>
              <w:ind w:right="-93" w:firstLine="709"/>
              <w:contextualSpacing/>
              <w:jc w:val="both"/>
              <w:rPr>
                <w:rFonts w:ascii="Times New Roman" w:eastAsia="Times New Roman" w:hAnsi="Times New Roman" w:cs="Times New Roman"/>
                <w:sz w:val="28"/>
                <w:szCs w:val="28"/>
                <w:lang w:val="ru-RU"/>
              </w:rPr>
            </w:pPr>
            <w:r w:rsidRPr="001D1615">
              <w:rPr>
                <w:rFonts w:ascii="Times New Roman" w:eastAsia="Times New Roman" w:hAnsi="Times New Roman" w:cs="Times New Roman"/>
                <w:color w:val="000000"/>
                <w:sz w:val="28"/>
                <w:szCs w:val="28"/>
                <w:lang w:val="ru-RU"/>
              </w:rPr>
              <w:t>11.4. Решение Комитета о принятии к депутату меры воздействия за нарушение им правил этики депутата может быть обжаловано в суде, в порядке, установленном</w:t>
            </w:r>
            <w:r w:rsidRPr="001D1615">
              <w:rPr>
                <w:rFonts w:ascii="Times New Roman" w:eastAsia="Times New Roman" w:hAnsi="Times New Roman" w:cs="Times New Roman"/>
                <w:color w:val="000000"/>
                <w:sz w:val="28"/>
                <w:szCs w:val="28"/>
              </w:rPr>
              <w:t> </w:t>
            </w:r>
            <w:hyperlink r:id="rId6" w:history="1">
              <w:r w:rsidRPr="001D1615">
                <w:rPr>
                  <w:rFonts w:ascii="Times New Roman" w:eastAsia="Times New Roman" w:hAnsi="Times New Roman" w:cs="Times New Roman"/>
                  <w:color w:val="000000"/>
                  <w:sz w:val="28"/>
                  <w:szCs w:val="28"/>
                  <w:lang w:val="ru-RU"/>
                </w:rPr>
                <w:t>законодательством</w:t>
              </w:r>
            </w:hyperlink>
            <w:r w:rsidRPr="001D1615">
              <w:rPr>
                <w:rFonts w:ascii="Times New Roman" w:eastAsia="Times New Roman" w:hAnsi="Times New Roman" w:cs="Times New Roman"/>
                <w:color w:val="000000"/>
                <w:sz w:val="28"/>
                <w:szCs w:val="28"/>
              </w:rPr>
              <w:t> </w:t>
            </w:r>
            <w:r w:rsidRPr="001D1615">
              <w:rPr>
                <w:rFonts w:ascii="Times New Roman" w:eastAsia="Times New Roman" w:hAnsi="Times New Roman" w:cs="Times New Roman"/>
                <w:color w:val="000000"/>
                <w:sz w:val="28"/>
                <w:szCs w:val="28"/>
                <w:lang w:val="ru-RU"/>
              </w:rPr>
              <w:t>Кыргызской Республики.</w:t>
            </w:r>
          </w:p>
        </w:tc>
      </w:tr>
    </w:tbl>
    <w:p w14:paraId="0B8D48B9" w14:textId="77777777" w:rsidR="00B44EAB" w:rsidRPr="00B277D0" w:rsidRDefault="00B44EAB" w:rsidP="000E75A2">
      <w:pPr>
        <w:spacing w:after="0" w:line="240" w:lineRule="auto"/>
        <w:ind w:right="-93"/>
        <w:contextualSpacing/>
        <w:rPr>
          <w:lang w:val="ru-RU"/>
        </w:rPr>
      </w:pPr>
    </w:p>
    <w:sectPr w:rsidR="00B44EAB" w:rsidRPr="00B277D0" w:rsidSect="00187D6B">
      <w:footerReference w:type="default" r:id="rId7"/>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C9AE6C" w14:textId="77777777" w:rsidR="00187D6B" w:rsidRDefault="00187D6B">
      <w:pPr>
        <w:spacing w:after="0" w:line="240" w:lineRule="auto"/>
      </w:pPr>
      <w:r>
        <w:separator/>
      </w:r>
    </w:p>
  </w:endnote>
  <w:endnote w:type="continuationSeparator" w:id="0">
    <w:p w14:paraId="468B7290" w14:textId="77777777" w:rsidR="00187D6B" w:rsidRDefault="00187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28117932"/>
      <w:docPartObj>
        <w:docPartGallery w:val="Page Numbers (Bottom of Page)"/>
        <w:docPartUnique/>
      </w:docPartObj>
    </w:sdtPr>
    <w:sdtContent>
      <w:p w14:paraId="387FB7B3" w14:textId="77777777" w:rsidR="00563794" w:rsidRDefault="00B277D0">
        <w:pPr>
          <w:pStyle w:val="a3"/>
          <w:jc w:val="right"/>
        </w:pPr>
        <w:r>
          <w:fldChar w:fldCharType="begin"/>
        </w:r>
        <w:r>
          <w:instrText>PAGE   \* MERGEFORMAT</w:instrText>
        </w:r>
        <w:r>
          <w:fldChar w:fldCharType="separate"/>
        </w:r>
        <w:r w:rsidR="00BE7DA8" w:rsidRPr="00BE7DA8">
          <w:rPr>
            <w:noProof/>
            <w:lang w:val="ru-RU"/>
          </w:rPr>
          <w:t>2</w:t>
        </w:r>
        <w:r>
          <w:fldChar w:fldCharType="end"/>
        </w:r>
      </w:p>
    </w:sdtContent>
  </w:sdt>
  <w:p w14:paraId="16B72339" w14:textId="77777777" w:rsidR="00563794" w:rsidRDefault="00563794">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38B3E4" w14:textId="77777777" w:rsidR="00187D6B" w:rsidRDefault="00187D6B">
      <w:pPr>
        <w:spacing w:after="0" w:line="240" w:lineRule="auto"/>
      </w:pPr>
      <w:r>
        <w:separator/>
      </w:r>
    </w:p>
  </w:footnote>
  <w:footnote w:type="continuationSeparator" w:id="0">
    <w:p w14:paraId="3A1087AB" w14:textId="77777777" w:rsidR="00187D6B" w:rsidRDefault="00187D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7D0"/>
    <w:rsid w:val="000125C2"/>
    <w:rsid w:val="000E75A2"/>
    <w:rsid w:val="00187D6B"/>
    <w:rsid w:val="002067E6"/>
    <w:rsid w:val="002C34B3"/>
    <w:rsid w:val="002E6F6F"/>
    <w:rsid w:val="004A6FAD"/>
    <w:rsid w:val="00563794"/>
    <w:rsid w:val="005E0C17"/>
    <w:rsid w:val="00706796"/>
    <w:rsid w:val="00A431DA"/>
    <w:rsid w:val="00AD1F0E"/>
    <w:rsid w:val="00B277D0"/>
    <w:rsid w:val="00B27811"/>
    <w:rsid w:val="00B44EAB"/>
    <w:rsid w:val="00BE7DA8"/>
    <w:rsid w:val="00D8795F"/>
    <w:rsid w:val="00DB6111"/>
    <w:rsid w:val="00F17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2040F"/>
  <w15:chartTrackingRefBased/>
  <w15:docId w15:val="{8ED28B9B-0B8E-4D68-9777-3C68C0383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77D0"/>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277D0"/>
    <w:pPr>
      <w:tabs>
        <w:tab w:val="center" w:pos="4844"/>
        <w:tab w:val="right" w:pos="9689"/>
      </w:tabs>
      <w:spacing w:after="0" w:line="240" w:lineRule="auto"/>
    </w:pPr>
  </w:style>
  <w:style w:type="character" w:customStyle="1" w:styleId="a4">
    <w:name w:val="Нижний колонтитул Знак"/>
    <w:basedOn w:val="a0"/>
    <w:link w:val="a3"/>
    <w:uiPriority w:val="99"/>
    <w:rsid w:val="00B277D0"/>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about:blank"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4175</Words>
  <Characters>23804</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Kamila</dc:creator>
  <cp:keywords/>
  <dc:description/>
  <cp:lastModifiedBy>User</cp:lastModifiedBy>
  <cp:revision>4</cp:revision>
  <dcterms:created xsi:type="dcterms:W3CDTF">2024-04-12T10:06:00Z</dcterms:created>
  <dcterms:modified xsi:type="dcterms:W3CDTF">2024-04-15T09:25:00Z</dcterms:modified>
</cp:coreProperties>
</file>